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FA32" w14:textId="77777777" w:rsidR="007B7765" w:rsidRPr="007B7765" w:rsidRDefault="007B7765" w:rsidP="007B7765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B7765">
        <w:rPr>
          <w:rFonts w:ascii="Times New Roman" w:hAnsi="Times New Roman" w:cs="Times New Roman"/>
          <w:sz w:val="20"/>
          <w:szCs w:val="20"/>
        </w:rPr>
        <w:t>Załącznik nr 5 do Regulaminu ZFŚS</w:t>
      </w:r>
    </w:p>
    <w:p w14:paraId="0300170D" w14:textId="77777777" w:rsidR="007B7765" w:rsidRPr="007B7765" w:rsidRDefault="007B7765" w:rsidP="007B7765">
      <w:p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580FAC1" w14:textId="77777777" w:rsidR="007B7765" w:rsidRPr="007B7765" w:rsidRDefault="007B7765" w:rsidP="007B77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B77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 dla członków ZFŚS</w:t>
      </w:r>
    </w:p>
    <w:p w14:paraId="30209E53" w14:textId="77777777" w:rsidR="007B7765" w:rsidRPr="007B7765" w:rsidRDefault="007B7765" w:rsidP="007B77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E66A952" w14:textId="77777777" w:rsidR="007B7765" w:rsidRPr="007B7765" w:rsidRDefault="007B7765" w:rsidP="007B776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color w:val="000000"/>
          <w:sz w:val="24"/>
          <w:szCs w:val="24"/>
        </w:rPr>
        <w:t>Zgodnie z art.13 ust.1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B7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(Dz. Urz. UE L Nr 119 z 4 maja 2016 r.) zwanego dalej rozporządzeniem oraz przepisów prawa krajowego, informujemy</w:t>
      </w:r>
      <w:r w:rsidRPr="007B7765">
        <w:rPr>
          <w:rFonts w:ascii="Times New Roman" w:hAnsi="Times New Roman" w:cs="Times New Roman"/>
          <w:sz w:val="24"/>
          <w:szCs w:val="24"/>
        </w:rPr>
        <w:t>, że:</w:t>
      </w:r>
    </w:p>
    <w:p w14:paraId="737AA074" w14:textId="77777777" w:rsidR="007B7765" w:rsidRPr="007B7765" w:rsidRDefault="007B7765" w:rsidP="007B7765">
      <w:pPr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 xml:space="preserve">Administratorem danych osobowych jest Zespół Obsługi Ekonomiczno-Administracyjnej Publicznych Szkół i Placówek w Kazimierzy Wielkiej 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Pr="007B7765">
          <w:rPr>
            <w:rFonts w:ascii="Times New Roman" w:hAnsi="Times New Roman" w:cs="Times New Roman"/>
            <w:sz w:val="24"/>
            <w:szCs w:val="24"/>
          </w:rPr>
          <w:t>biuro@data-protect.pl</w:t>
        </w:r>
      </w:hyperlink>
      <w:r w:rsidRPr="007B7765">
        <w:rPr>
          <w:rFonts w:ascii="Times New Roman" w:hAnsi="Times New Roman" w:cs="Times New Roman"/>
          <w:sz w:val="24"/>
          <w:szCs w:val="24"/>
        </w:rPr>
        <w:t xml:space="preserve"> lub pisemnie na adres Administratora.</w:t>
      </w:r>
    </w:p>
    <w:p w14:paraId="426A711C" w14:textId="77777777" w:rsidR="007B7765" w:rsidRPr="007B7765" w:rsidRDefault="007B7765" w:rsidP="007B7765">
      <w:pPr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 xml:space="preserve">Państwa dane osobowe są przetwarzane (w tym są zbierane) przez Zakładowy Fundusz Świadczeń Socjalnych wyłącznie w celu: </w:t>
      </w:r>
    </w:p>
    <w:p w14:paraId="08821977" w14:textId="77777777" w:rsidR="007B7765" w:rsidRPr="007B7765" w:rsidRDefault="007B7765" w:rsidP="007B7765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 xml:space="preserve">a) przyznania świadczenia socjalnego, </w:t>
      </w:r>
    </w:p>
    <w:p w14:paraId="021798FD" w14:textId="77777777" w:rsidR="007B7765" w:rsidRPr="007B7765" w:rsidRDefault="007B7765" w:rsidP="007B7765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 xml:space="preserve">b) dochodzenia ewentualnych roszczeń, </w:t>
      </w:r>
    </w:p>
    <w:p w14:paraId="5E54E292" w14:textId="77777777" w:rsidR="007B7765" w:rsidRPr="007B7765" w:rsidRDefault="007B7765" w:rsidP="007B7765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 xml:space="preserve">c) realizacji celów rachunkowych, </w:t>
      </w:r>
    </w:p>
    <w:p w14:paraId="7984F1E0" w14:textId="77777777" w:rsidR="007B7765" w:rsidRPr="007B7765" w:rsidRDefault="007B7765" w:rsidP="007B7765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 xml:space="preserve">d) realizacji celów podatkowych. </w:t>
      </w:r>
    </w:p>
    <w:p w14:paraId="7C40125C" w14:textId="77777777" w:rsidR="007B7765" w:rsidRPr="007B7765" w:rsidRDefault="007B7765" w:rsidP="007B7765">
      <w:pPr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 xml:space="preserve">Pracodawca może żądać udokumentowania danych osobowych w zakresie niezbędnym do ich potwierdzenia. Potwierdzenie może odbywać się w szczególności na podstawie oświadczeń </w:t>
      </w:r>
      <w:r w:rsidRPr="007B7765">
        <w:rPr>
          <w:rFonts w:ascii="Times New Roman" w:hAnsi="Times New Roman" w:cs="Times New Roman"/>
          <w:sz w:val="24"/>
          <w:szCs w:val="24"/>
        </w:rPr>
        <w:br/>
        <w:t>i zaświadczeń o sytuacji życiowej (w tym zdrowotnej), rodzinnej i materialnej osoby uprawnionej.</w:t>
      </w:r>
    </w:p>
    <w:p w14:paraId="410D5A85" w14:textId="77777777" w:rsidR="007B7765" w:rsidRPr="007B7765" w:rsidRDefault="007B7765" w:rsidP="007B7765">
      <w:pPr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 xml:space="preserve">Osoby dopuszczone do przetwarzania danych osobowych pozyskanych celem realizacji postanowień ustawy o ZFŚS oraz niniejszego Regulaminu otrzymują upoważnienie </w:t>
      </w:r>
      <w:r w:rsidRPr="007B7765">
        <w:rPr>
          <w:rFonts w:ascii="Times New Roman" w:hAnsi="Times New Roman" w:cs="Times New Roman"/>
          <w:sz w:val="24"/>
          <w:szCs w:val="24"/>
        </w:rPr>
        <w:br/>
        <w:t xml:space="preserve">od Dyrektora Zespołu Obsługi Ekonomiczno-Administracyjnej Publicznych Szkół i Placówek w Kazimierzy Wielkiej do przetwarzania pozyskanych danych osobowych. </w:t>
      </w:r>
    </w:p>
    <w:p w14:paraId="385666F9" w14:textId="77777777" w:rsidR="007B7765" w:rsidRPr="007B7765" w:rsidRDefault="007B7765" w:rsidP="007B7765">
      <w:pPr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 xml:space="preserve">Osoby, o których mowa w ust. 4 są obowiązane do zachowania pozyskanych danych osobowych w tajemnicy. </w:t>
      </w:r>
    </w:p>
    <w:p w14:paraId="65B9434F" w14:textId="77777777" w:rsidR="007B7765" w:rsidRPr="007B7765" w:rsidRDefault="007B7765" w:rsidP="007B7765">
      <w:pPr>
        <w:numPr>
          <w:ilvl w:val="0"/>
          <w:numId w:val="1"/>
        </w:numPr>
        <w:autoSpaceDE w:val="0"/>
        <w:autoSpaceDN w:val="0"/>
        <w:spacing w:after="0" w:line="276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pacing w:val="-2"/>
          <w:sz w:val="24"/>
          <w:szCs w:val="24"/>
        </w:rPr>
        <w:t xml:space="preserve">Podstawą prawną przetwarzania danych osobowych jest art. 8 ust. 1 ustawy z 4 marca 1994 r. </w:t>
      </w:r>
      <w:r w:rsidRPr="007B7765">
        <w:rPr>
          <w:rFonts w:ascii="Times New Roman" w:hAnsi="Times New Roman" w:cs="Times New Roman"/>
          <w:spacing w:val="-2"/>
          <w:sz w:val="24"/>
          <w:szCs w:val="24"/>
        </w:rPr>
        <w:br/>
        <w:t>o zakładowym funduszu świadczeń socjalnych w związku z art. 6 ust. 1 lit. c, art. 9 ust. 2 lit. b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F581A46" w14:textId="77777777" w:rsidR="007B7765" w:rsidRPr="007B7765" w:rsidRDefault="007B7765" w:rsidP="007B776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>10. Odmowa udostępnienia danych osobowych pracodawcy / administratorowi jest równoznaczna z odmową wsparcia z ZFŚS.</w:t>
      </w:r>
    </w:p>
    <w:p w14:paraId="41F4AA79" w14:textId="77777777" w:rsidR="007B7765" w:rsidRPr="007B7765" w:rsidRDefault="007B7765" w:rsidP="007B77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 xml:space="preserve">11. Dane osobowe mogą być przekazane lub udostępnione podmiotom uprawnionym do tego </w:t>
      </w:r>
      <w:r w:rsidRPr="007B7765">
        <w:rPr>
          <w:rFonts w:ascii="Times New Roman" w:hAnsi="Times New Roman" w:cs="Times New Roman"/>
          <w:sz w:val="24"/>
          <w:szCs w:val="24"/>
        </w:rPr>
        <w:br/>
        <w:t>na podstawie przepisów prawa:</w:t>
      </w:r>
    </w:p>
    <w:p w14:paraId="623CC2E4" w14:textId="77777777" w:rsidR="007B7765" w:rsidRPr="007B7765" w:rsidRDefault="007B7765" w:rsidP="007B77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 xml:space="preserve">a)  podmiotom uprawnionym na podstawie przepisów prawa, </w:t>
      </w:r>
    </w:p>
    <w:p w14:paraId="500D83FD" w14:textId="77777777" w:rsidR="007B7765" w:rsidRPr="007B7765" w:rsidRDefault="007B7765" w:rsidP="007B77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lastRenderedPageBreak/>
        <w:t>b) podmiotom współpracującym w zakresie realizacji świadczeń niezbędnych dla realizacji przedmiotowego procesu i zarządzania naszym podmiotem, a zwłaszcza dostawcom usług: księgowych, prawnych, doradczych oraz wspierających dochodzeniu należnych roszczeń - w przypadku ich wystąpienia (w szczególności kancelariom prawnym, firmom windykacyjnym), archiwizacyjnych, związanych z utylizacją dokumentacji oraz innych nośników zawierających dane osobowe.</w:t>
      </w:r>
    </w:p>
    <w:p w14:paraId="318D4E9D" w14:textId="77777777" w:rsidR="007B7765" w:rsidRPr="007B7765" w:rsidRDefault="007B7765" w:rsidP="007B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D9E60" w14:textId="77777777" w:rsidR="007B7765" w:rsidRPr="007B7765" w:rsidRDefault="007B7765" w:rsidP="007B7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 xml:space="preserve">12. Dane osobowe będą przechowywane przez okres wymagany przepisami prawa, z zastrzeżeniem, że w celu dochodzenie roszczeń przetwarzane będą przez okres przedawnienia roszczeń wynikający z przepisów ustawy Kodeks cywilny. Wszelkie dane przetwarzane </w:t>
      </w:r>
      <w:r w:rsidRPr="007B7765">
        <w:rPr>
          <w:rFonts w:ascii="Times New Roman" w:hAnsi="Times New Roman" w:cs="Times New Roman"/>
          <w:sz w:val="24"/>
          <w:szCs w:val="24"/>
        </w:rPr>
        <w:br/>
        <w:t xml:space="preserve">na potrzeby rachunkowości oraz ze względów podatkowych przetwarzamy przez 5 lat liczonych od końca roku kalendarzowego, w którym powstał obowiązek podatkowy. Po upływie wyżej wymienionych okresów dane są usuwane. </w:t>
      </w:r>
    </w:p>
    <w:p w14:paraId="46818B56" w14:textId="77777777" w:rsidR="007B7765" w:rsidRPr="007B7765" w:rsidRDefault="007B7765" w:rsidP="007B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>13. Przysługuje Pani/Panu prawo do:</w:t>
      </w:r>
    </w:p>
    <w:p w14:paraId="72CB4080" w14:textId="77777777" w:rsidR="007B7765" w:rsidRPr="007B7765" w:rsidRDefault="007B7765" w:rsidP="007B77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>żądania od Administratora dostępu do danych osobowych dotyczących osoby, której dane dotyczą, ich sprostowania, usunięcia lub ograniczenia przetwarzania lub o prawie do wniesienia sprzeciwu wobec przetwarzania;</w:t>
      </w:r>
    </w:p>
    <w:p w14:paraId="7A765BAB" w14:textId="77777777" w:rsidR="007B7765" w:rsidRPr="007B7765" w:rsidRDefault="007B7765" w:rsidP="007B77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(ul. Stawki 2, </w:t>
      </w:r>
      <w:r w:rsidRPr="007B7765">
        <w:rPr>
          <w:rFonts w:ascii="Times New Roman" w:hAnsi="Times New Roman" w:cs="Times New Roman"/>
          <w:sz w:val="24"/>
          <w:szCs w:val="24"/>
        </w:rPr>
        <w:br/>
        <w:t>00-193 Warszawa).</w:t>
      </w:r>
    </w:p>
    <w:p w14:paraId="29A7A1FD" w14:textId="77777777" w:rsidR="007B7765" w:rsidRPr="007B7765" w:rsidRDefault="007B7765" w:rsidP="007B7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65">
        <w:rPr>
          <w:rFonts w:ascii="Times New Roman" w:hAnsi="Times New Roman" w:cs="Times New Roman"/>
          <w:sz w:val="24"/>
          <w:szCs w:val="24"/>
        </w:rPr>
        <w:t xml:space="preserve">14. Dane osobowe są przetwarzane w sposób zautomatyzowany, lecz nie podlegają zautomatyzowanemu podejmowaniu decyzji, w tym profilowaniu. </w:t>
      </w:r>
    </w:p>
    <w:p w14:paraId="1EFE2BEC" w14:textId="77777777" w:rsidR="007B7765" w:rsidRPr="007B7765" w:rsidRDefault="007B7765" w:rsidP="007B776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E7BB61" w14:textId="77777777" w:rsidR="007B7765" w:rsidRPr="007B7765" w:rsidRDefault="007B7765" w:rsidP="007B776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00C2605" w14:textId="77777777" w:rsidR="007B7765" w:rsidRPr="007B7765" w:rsidRDefault="007B7765" w:rsidP="007B776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D1B66FB" w14:textId="77777777" w:rsidR="007B7765" w:rsidRPr="007B7765" w:rsidRDefault="007B7765" w:rsidP="007B776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F4A8ADD" w14:textId="77777777" w:rsidR="007B7765" w:rsidRPr="007B7765" w:rsidRDefault="007B7765" w:rsidP="007B776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BE3EC3" w14:textId="77777777" w:rsidR="007B7765" w:rsidRPr="007B7765" w:rsidRDefault="007B7765" w:rsidP="007B776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27AB00F" w14:textId="77777777" w:rsidR="007B7765" w:rsidRPr="007B7765" w:rsidRDefault="007B7765" w:rsidP="007B776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C0F488" w14:textId="77777777" w:rsidR="007B7765" w:rsidRPr="007B7765" w:rsidRDefault="007B7765" w:rsidP="007B776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71F161" w14:textId="77777777" w:rsidR="007B7765" w:rsidRPr="007B7765" w:rsidRDefault="007B7765" w:rsidP="007B776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E45E656" w14:textId="77777777" w:rsidR="007B7765" w:rsidRPr="007B7765" w:rsidRDefault="007B7765" w:rsidP="007B776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A251C1" w14:textId="77777777" w:rsidR="007B7765" w:rsidRPr="007B7765" w:rsidRDefault="007B7765" w:rsidP="007B776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0270ACB" w14:textId="77777777" w:rsidR="007B7765" w:rsidRPr="007B7765" w:rsidRDefault="007B7765" w:rsidP="007B776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4D5D1A2" w14:textId="77777777" w:rsidR="007B7765" w:rsidRPr="007B7765" w:rsidRDefault="007B7765" w:rsidP="007B776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9D7FD0E" w14:textId="77777777" w:rsidR="007B7765" w:rsidRPr="007B7765" w:rsidRDefault="007B7765" w:rsidP="007B776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13EDAF" w14:textId="77777777" w:rsidR="007B7765" w:rsidRPr="007B7765" w:rsidRDefault="007B7765" w:rsidP="007B776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4CAB7D1" w14:textId="77777777" w:rsidR="001350D0" w:rsidRPr="007B7765" w:rsidRDefault="001350D0" w:rsidP="007B7765"/>
    <w:sectPr w:rsidR="001350D0" w:rsidRPr="007B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7E67"/>
    <w:multiLevelType w:val="hybridMultilevel"/>
    <w:tmpl w:val="EDAEE70E"/>
    <w:lvl w:ilvl="0" w:tplc="E5D22D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0D3E23"/>
    <w:multiLevelType w:val="multilevel"/>
    <w:tmpl w:val="CB02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65"/>
    <w:rsid w:val="001350D0"/>
    <w:rsid w:val="007B7765"/>
    <w:rsid w:val="00E6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C22D"/>
  <w15:chartTrackingRefBased/>
  <w15:docId w15:val="{BABC4F90-60AD-4E34-AA6F-68FC1503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ata-prot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Dyrektor</cp:lastModifiedBy>
  <cp:revision>2</cp:revision>
  <dcterms:created xsi:type="dcterms:W3CDTF">2022-03-01T09:25:00Z</dcterms:created>
  <dcterms:modified xsi:type="dcterms:W3CDTF">2022-03-01T09:25:00Z</dcterms:modified>
</cp:coreProperties>
</file>