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A823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bookmarkStart w:id="0" w:name="_GoBack"/>
      <w:bookmarkEnd w:id="0"/>
      <w:r w:rsidRPr="00A164D2">
        <w:rPr>
          <w:b/>
          <w:szCs w:val="24"/>
        </w:rPr>
        <w:t xml:space="preserve">Klauzula informacyjna z art. 13 ust. 1-3 RODO </w:t>
      </w:r>
    </w:p>
    <w:p w14:paraId="444938A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w celu związanym z postępowaniem o udzielenie zamówienia publicznego,</w:t>
      </w:r>
    </w:p>
    <w:p w14:paraId="48104FB1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o wartości do kwoty 130 000 zł netto</w:t>
      </w:r>
    </w:p>
    <w:p w14:paraId="34CE0308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</w:p>
    <w:p w14:paraId="5E57198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 xml:space="preserve">Klauzula informacyjna dla uczestników </w:t>
      </w:r>
    </w:p>
    <w:p w14:paraId="4E7C39A5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>postępowania o udzielenie zamówienia publicznego</w:t>
      </w:r>
    </w:p>
    <w:p w14:paraId="0EBC5FB6" w14:textId="77777777" w:rsidR="003645CD" w:rsidRPr="00A164D2" w:rsidRDefault="003645CD" w:rsidP="003645CD">
      <w:pPr>
        <w:spacing w:before="60" w:after="60"/>
        <w:ind w:right="40"/>
        <w:jc w:val="center"/>
        <w:rPr>
          <w:szCs w:val="24"/>
        </w:rPr>
      </w:pPr>
    </w:p>
    <w:p w14:paraId="6BB08AC1" w14:textId="4AB07898" w:rsidR="003645CD" w:rsidRPr="00A164D2" w:rsidRDefault="003645CD" w:rsidP="003645CD">
      <w:pPr>
        <w:spacing w:before="60" w:after="60"/>
        <w:ind w:right="40"/>
        <w:jc w:val="both"/>
        <w:rPr>
          <w:szCs w:val="24"/>
        </w:rPr>
      </w:pPr>
      <w:r w:rsidRPr="00A164D2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7575740" w14:textId="547431AB" w:rsidR="00A164D2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1. Administratorem Pani/Pana danych osobowych jest </w:t>
      </w:r>
      <w:r w:rsidR="00C044F6" w:rsidRPr="00C044F6">
        <w:rPr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</w:p>
    <w:p w14:paraId="06C6C5A2" w14:textId="2CBAFE2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2. W sprawach z zakresu ochrony danych osobowych mogą Państwo kontaktować się z Inspektorem Ochrony Danych pod adresem e-mail: inspektor@cbi24.pl.</w:t>
      </w:r>
    </w:p>
    <w:p w14:paraId="129880D7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3. Dane osobowe będą przetwarzane w celu związanym z postępowaniem o udzielenie zamówienia publicznego. </w:t>
      </w:r>
    </w:p>
    <w:p w14:paraId="7F93794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4. Dane osobowe będą przetwarzane przez okres zgodnie z art. 78 ust. 1 i 4 ustawy z dnia z dnia 11 września 2019 r.– Prawo zamówień publicznych (Dz. U. z 2021 r. poz. 1129), zwanej dalej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, przez okres 4 lat od dnia zakończenia postępowania o udzielenie zamówienia, a jeżeli czas trwania umowy przekracza 4 lata, okres przechowywania obejmuje cały czas obowiązywania umowy.</w:t>
      </w:r>
    </w:p>
    <w:p w14:paraId="57A10D2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5. Podstawą prawną przetwarzania danych jest art. 6 ust. 1 lit. </w:t>
      </w:r>
      <w:r w:rsidRPr="00A164D2">
        <w:rPr>
          <w:color w:val="000000" w:themeColor="text1"/>
          <w:szCs w:val="24"/>
        </w:rPr>
        <w:t>c)</w:t>
      </w:r>
      <w:r w:rsidRPr="00A164D2">
        <w:rPr>
          <w:color w:val="FF0000"/>
          <w:szCs w:val="24"/>
        </w:rPr>
        <w:t xml:space="preserve"> </w:t>
      </w:r>
      <w:r w:rsidRPr="00A164D2">
        <w:rPr>
          <w:szCs w:val="24"/>
        </w:rPr>
        <w:t xml:space="preserve">Rozporządzenia w związku </w:t>
      </w:r>
      <w:r w:rsidRPr="00A164D2">
        <w:rPr>
          <w:szCs w:val="24"/>
        </w:rPr>
        <w:br/>
        <w:t xml:space="preserve">z przepisami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.</w:t>
      </w:r>
    </w:p>
    <w:p w14:paraId="5881B7E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6. Odbiorcami Pani/Pana danych będą osoby lub podmioty, którym udostępniona zostanie dokumentacja postępowania w oparciu o art. 18 oraz art. 74 ust. 4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>.</w:t>
      </w:r>
    </w:p>
    <w:p w14:paraId="0379F27E" w14:textId="38D4D68F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7.  Obowiązek podania przez Panią/Pana danych osobowych bezpośrednio Pani/Pana dotyczących jest wymogiem ustawowym określonym w przepisach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 xml:space="preserve">, związanym z udziałem w postępowaniu o udzielenie zamówienia publicznego; konsekwencje niepodania określonych danych wynikają z </w:t>
      </w:r>
      <w:proofErr w:type="spellStart"/>
      <w:r w:rsidRPr="00A164D2">
        <w:rPr>
          <w:szCs w:val="24"/>
        </w:rPr>
        <w:t>Pzp</w:t>
      </w:r>
      <w:proofErr w:type="spellEnd"/>
      <w:r w:rsidRPr="00A164D2">
        <w:rPr>
          <w:szCs w:val="24"/>
        </w:rPr>
        <w:t xml:space="preserve">. </w:t>
      </w:r>
    </w:p>
    <w:p w14:paraId="785874C2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8. Osoba, której dane dotyczą ma prawo do:</w:t>
      </w:r>
    </w:p>
    <w:p w14:paraId="74841E0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 - dostępu do treści swoich danych oraz możliwości ich poprawiania, sprostowania, ograniczenia przetwarzania, </w:t>
      </w:r>
    </w:p>
    <w:p w14:paraId="0B80CD96" w14:textId="2D635E73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75B9B47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9. Osobie, której dane dotyczą nie przysługuje:</w:t>
      </w:r>
    </w:p>
    <w:p w14:paraId="4060DDF1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związku z art. 17 ust. 3 lit. b), d) lub e) Rozporządzenia prawo do usunięcia danych osobowych;</w:t>
      </w:r>
    </w:p>
    <w:p w14:paraId="5F2F36A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prawo do przenoszenia danych osobowych, o którym mowa w art. 20 Rozporządzenia;</w:t>
      </w:r>
    </w:p>
    <w:p w14:paraId="31505ED0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- na podstawie art. 21 Rozporządzenia prawo sprzeciwu, wobec przetwarzania danych osobowych. </w:t>
      </w:r>
    </w:p>
    <w:p w14:paraId="7352299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A164D2">
        <w:rPr>
          <w:szCs w:val="24"/>
        </w:rPr>
        <w:lastRenderedPageBreak/>
        <w:t>sprecyzowanie żądania, w szczególności podania nazwy lub daty postępowania o udzielenie zamówienia publicznego.</w:t>
      </w:r>
    </w:p>
    <w:p w14:paraId="3212E33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14:paraId="19A2BE8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373C77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BB8D1B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5C522202" w14:textId="7A2038C4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55EFA05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4E6D583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</w:p>
    <w:p w14:paraId="0699ED5E" w14:textId="77777777" w:rsidR="00A93241" w:rsidRPr="00A164D2" w:rsidRDefault="00A93241"/>
    <w:sectPr w:rsidR="00A93241" w:rsidRPr="00A164D2" w:rsidSect="003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D"/>
    <w:rsid w:val="003645CD"/>
    <w:rsid w:val="00467DA9"/>
    <w:rsid w:val="006A36D7"/>
    <w:rsid w:val="009F228D"/>
    <w:rsid w:val="00A164D2"/>
    <w:rsid w:val="00A93241"/>
    <w:rsid w:val="00BC117B"/>
    <w:rsid w:val="00C044F6"/>
    <w:rsid w:val="00C93169"/>
    <w:rsid w:val="00E04E28"/>
    <w:rsid w:val="00E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089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4D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64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64D2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stawiarskaa</dc:creator>
  <cp:lastModifiedBy>DyrektoR</cp:lastModifiedBy>
  <cp:revision>2</cp:revision>
  <dcterms:created xsi:type="dcterms:W3CDTF">2022-04-08T08:05:00Z</dcterms:created>
  <dcterms:modified xsi:type="dcterms:W3CDTF">2022-04-08T08:05:00Z</dcterms:modified>
</cp:coreProperties>
</file>