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49" w:rsidRPr="00081291" w:rsidRDefault="009D235E" w:rsidP="00081291">
      <w:pPr>
        <w:spacing w:after="268" w:line="259" w:lineRule="auto"/>
        <w:ind w:left="0" w:firstLine="0"/>
        <w:jc w:val="center"/>
        <w:rPr>
          <w:sz w:val="36"/>
          <w:szCs w:val="36"/>
        </w:rPr>
      </w:pPr>
      <w:r w:rsidRPr="00081291">
        <w:rPr>
          <w:b/>
          <w:sz w:val="36"/>
          <w:szCs w:val="36"/>
        </w:rPr>
        <w:t>Školský vzdelávací program</w:t>
      </w:r>
    </w:p>
    <w:p w:rsidR="00774649" w:rsidRPr="00081291" w:rsidRDefault="009D235E" w:rsidP="00081291">
      <w:pPr>
        <w:spacing w:after="0" w:line="259" w:lineRule="auto"/>
        <w:ind w:left="0" w:right="67" w:firstLine="0"/>
        <w:jc w:val="center"/>
        <w:rPr>
          <w:sz w:val="32"/>
          <w:szCs w:val="32"/>
        </w:rPr>
      </w:pPr>
      <w:r w:rsidRPr="00081291">
        <w:rPr>
          <w:b/>
          <w:sz w:val="32"/>
          <w:szCs w:val="32"/>
        </w:rPr>
        <w:t>S</w:t>
      </w:r>
      <w:r w:rsidR="00081291" w:rsidRPr="00081291">
        <w:rPr>
          <w:b/>
          <w:sz w:val="32"/>
          <w:szCs w:val="32"/>
        </w:rPr>
        <w:t xml:space="preserve">úkromná základná škola, </w:t>
      </w:r>
      <w:proofErr w:type="spellStart"/>
      <w:r w:rsidR="00081291" w:rsidRPr="00081291">
        <w:rPr>
          <w:b/>
          <w:sz w:val="32"/>
          <w:szCs w:val="32"/>
        </w:rPr>
        <w:t>Petzvalova</w:t>
      </w:r>
      <w:proofErr w:type="spellEnd"/>
      <w:r w:rsidR="00081291" w:rsidRPr="00081291">
        <w:rPr>
          <w:b/>
          <w:sz w:val="32"/>
          <w:szCs w:val="32"/>
        </w:rPr>
        <w:t xml:space="preserve"> 4, Košice</w:t>
      </w:r>
    </w:p>
    <w:p w:rsidR="00774649" w:rsidRDefault="009D235E">
      <w:pPr>
        <w:spacing w:after="0" w:line="259" w:lineRule="auto"/>
        <w:ind w:left="0" w:firstLine="0"/>
        <w:jc w:val="left"/>
      </w:pPr>
      <w:r>
        <w:rPr>
          <w:rFonts w:ascii="Times New Roman" w:eastAsia="Times New Roman" w:hAnsi="Times New Roman" w:cs="Times New Roman"/>
          <w:b/>
          <w:sz w:val="40"/>
          <w:szCs w:val="40"/>
        </w:rPr>
        <w:t xml:space="preserve"> </w:t>
      </w:r>
    </w:p>
    <w:tbl>
      <w:tblPr>
        <w:tblStyle w:val="a"/>
        <w:tblW w:w="9028" w:type="dxa"/>
        <w:tblInd w:w="7" w:type="dxa"/>
        <w:tblLayout w:type="fixed"/>
        <w:tblLook w:val="0400" w:firstRow="0" w:lastRow="0" w:firstColumn="0" w:lastColumn="0" w:noHBand="0" w:noVBand="1"/>
      </w:tblPr>
      <w:tblGrid>
        <w:gridCol w:w="2518"/>
        <w:gridCol w:w="6510"/>
      </w:tblGrid>
      <w:tr w:rsidR="00774649">
        <w:trPr>
          <w:trHeight w:val="754"/>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2" w:firstLine="0"/>
              <w:jc w:val="right"/>
            </w:pPr>
            <w:r>
              <w:t xml:space="preserve">Vzdelávací program: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tabs>
                <w:tab w:val="center" w:pos="4321"/>
              </w:tabs>
              <w:spacing w:line="259" w:lineRule="auto"/>
              <w:ind w:left="0" w:firstLine="0"/>
              <w:jc w:val="left"/>
            </w:pPr>
            <w:r>
              <w:rPr>
                <w:rFonts w:ascii="Times New Roman" w:eastAsia="Times New Roman" w:hAnsi="Times New Roman" w:cs="Times New Roman"/>
                <w:b/>
                <w:sz w:val="24"/>
                <w:szCs w:val="24"/>
              </w:rPr>
              <w:t xml:space="preserve"> školský vzdelávací program </w:t>
            </w:r>
            <w:r>
              <w:t xml:space="preserve"> </w:t>
            </w:r>
            <w:r>
              <w:tab/>
              <w:t xml:space="preserve"> </w:t>
            </w:r>
          </w:p>
        </w:tc>
      </w:tr>
      <w:tr w:rsidR="00774649">
        <w:trPr>
          <w:trHeight w:val="1042"/>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0" w:firstLine="0"/>
              <w:jc w:val="right"/>
            </w:pPr>
            <w:r>
              <w:t xml:space="preserve">Stupeň vzdelania: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spacing w:after="53" w:line="259" w:lineRule="auto"/>
              <w:ind w:left="0" w:firstLine="0"/>
              <w:jc w:val="left"/>
            </w:pPr>
            <w:r>
              <w:rPr>
                <w:rFonts w:ascii="Times New Roman" w:eastAsia="Times New Roman" w:hAnsi="Times New Roman" w:cs="Times New Roman"/>
                <w:b/>
                <w:sz w:val="24"/>
                <w:szCs w:val="24"/>
              </w:rPr>
              <w:t xml:space="preserve">ISCED 1 - primárne vzdelanie </w:t>
            </w:r>
          </w:p>
          <w:p w:rsidR="00774649" w:rsidRDefault="009D235E">
            <w:pPr>
              <w:spacing w:line="259" w:lineRule="auto"/>
              <w:ind w:left="0" w:firstLine="0"/>
              <w:jc w:val="left"/>
            </w:pPr>
            <w:r>
              <w:rPr>
                <w:rFonts w:ascii="Times New Roman" w:eastAsia="Times New Roman" w:hAnsi="Times New Roman" w:cs="Times New Roman"/>
                <w:b/>
                <w:sz w:val="24"/>
                <w:szCs w:val="24"/>
              </w:rPr>
              <w:t>ISCED 2 - nižšie sekundárne vzdelanie</w:t>
            </w:r>
            <w:r>
              <w:t xml:space="preserve"> </w:t>
            </w:r>
          </w:p>
        </w:tc>
      </w:tr>
      <w:tr w:rsidR="00774649">
        <w:trPr>
          <w:trHeight w:val="102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after="16" w:line="259" w:lineRule="auto"/>
              <w:ind w:left="0" w:right="61" w:firstLine="0"/>
              <w:jc w:val="right"/>
            </w:pPr>
            <w:r>
              <w:t xml:space="preserve">Dĺžka štúdia: </w:t>
            </w:r>
          </w:p>
          <w:p w:rsidR="00774649" w:rsidRDefault="009D235E">
            <w:pPr>
              <w:spacing w:line="259" w:lineRule="auto"/>
              <w:ind w:left="0" w:firstLine="0"/>
              <w:jc w:val="left"/>
            </w:pPr>
            <w:r>
              <w:t xml:space="preserve"> </w:t>
            </w:r>
            <w:r>
              <w:tab/>
              <w:t xml:space="preserve"> </w:t>
            </w:r>
            <w:r>
              <w:tab/>
              <w:t xml:space="preserve">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3769" w:firstLine="0"/>
              <w:jc w:val="left"/>
            </w:pPr>
            <w:r>
              <w:rPr>
                <w:rFonts w:ascii="Times New Roman" w:eastAsia="Times New Roman" w:hAnsi="Times New Roman" w:cs="Times New Roman"/>
                <w:b/>
                <w:sz w:val="24"/>
                <w:szCs w:val="24"/>
              </w:rPr>
              <w:t>štyri roky</w:t>
            </w:r>
            <w:r>
              <w:t xml:space="preserve"> </w:t>
            </w:r>
            <w:r>
              <w:tab/>
              <w:t xml:space="preserve"> </w:t>
            </w:r>
            <w:r>
              <w:tab/>
            </w:r>
          </w:p>
          <w:p w:rsidR="00774649" w:rsidRDefault="009D235E">
            <w:pPr>
              <w:spacing w:line="259" w:lineRule="auto"/>
              <w:ind w:left="0" w:right="3769" w:firstLine="0"/>
              <w:jc w:val="left"/>
            </w:pPr>
            <w:r>
              <w:rPr>
                <w:rFonts w:ascii="Times New Roman" w:eastAsia="Times New Roman" w:hAnsi="Times New Roman" w:cs="Times New Roman"/>
                <w:b/>
                <w:sz w:val="24"/>
                <w:szCs w:val="24"/>
              </w:rPr>
              <w:t>päť rokov</w:t>
            </w:r>
            <w:r>
              <w:t xml:space="preserve"> </w:t>
            </w:r>
            <w:r>
              <w:tab/>
              <w:t xml:space="preserve"> </w:t>
            </w:r>
          </w:p>
        </w:tc>
      </w:tr>
      <w:tr w:rsidR="00774649">
        <w:trPr>
          <w:trHeight w:val="698"/>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Vyučovací jazyk: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tabs>
                <w:tab w:val="center" w:pos="1440"/>
              </w:tabs>
              <w:spacing w:line="259" w:lineRule="auto"/>
              <w:ind w:left="0" w:firstLine="0"/>
              <w:jc w:val="left"/>
            </w:pPr>
            <w:r>
              <w:rPr>
                <w:rFonts w:ascii="Times New Roman" w:eastAsia="Times New Roman" w:hAnsi="Times New Roman" w:cs="Times New Roman"/>
                <w:b/>
                <w:sz w:val="24"/>
                <w:szCs w:val="24"/>
              </w:rPr>
              <w:t>slovenský</w:t>
            </w:r>
            <w:r>
              <w:t xml:space="preserve"> </w:t>
            </w:r>
            <w:r>
              <w:tab/>
              <w:t xml:space="preserve"> </w:t>
            </w:r>
          </w:p>
        </w:tc>
      </w:tr>
      <w:tr w:rsidR="00774649">
        <w:trPr>
          <w:trHeight w:val="76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Študijná forma: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firstLine="0"/>
              <w:jc w:val="left"/>
            </w:pPr>
            <w:r>
              <w:rPr>
                <w:rFonts w:ascii="Times New Roman" w:eastAsia="Times New Roman" w:hAnsi="Times New Roman" w:cs="Times New Roman"/>
                <w:b/>
                <w:sz w:val="24"/>
                <w:szCs w:val="24"/>
              </w:rPr>
              <w:t>denná</w:t>
            </w:r>
            <w:r>
              <w:t xml:space="preserve">  </w:t>
            </w:r>
          </w:p>
        </w:tc>
      </w:tr>
      <w:tr w:rsidR="00774649">
        <w:trPr>
          <w:trHeight w:val="76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Druh školy: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pPr>
              <w:tabs>
                <w:tab w:val="center" w:pos="1440"/>
                <w:tab w:val="center" w:pos="2160"/>
              </w:tabs>
              <w:spacing w:line="259" w:lineRule="auto"/>
              <w:ind w:left="0" w:firstLine="0"/>
              <w:jc w:val="left"/>
            </w:pPr>
            <w:r>
              <w:rPr>
                <w:rFonts w:ascii="Times New Roman" w:eastAsia="Times New Roman" w:hAnsi="Times New Roman" w:cs="Times New Roman"/>
                <w:b/>
                <w:sz w:val="24"/>
                <w:szCs w:val="24"/>
              </w:rPr>
              <w:t>súkromná</w:t>
            </w:r>
            <w:r>
              <w:t xml:space="preserve"> </w:t>
            </w:r>
            <w:r>
              <w:tab/>
              <w:t xml:space="preserve"> </w:t>
            </w:r>
            <w:r>
              <w:tab/>
              <w:t xml:space="preserve"> </w:t>
            </w:r>
          </w:p>
        </w:tc>
      </w:tr>
      <w:tr w:rsidR="00774649">
        <w:trPr>
          <w:trHeight w:val="759"/>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Zriaďovateľ: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9D235E" w:rsidP="00081291">
            <w:pPr>
              <w:spacing w:line="259" w:lineRule="auto"/>
              <w:ind w:left="0" w:firstLine="0"/>
              <w:jc w:val="left"/>
            </w:pPr>
            <w:r>
              <w:rPr>
                <w:b/>
              </w:rPr>
              <w:t xml:space="preserve">Občianske združenie </w:t>
            </w:r>
            <w:r w:rsidR="00081291">
              <w:rPr>
                <w:b/>
              </w:rPr>
              <w:t>Škola po novom</w:t>
            </w:r>
            <w:r>
              <w:t xml:space="preserve"> </w:t>
            </w:r>
          </w:p>
          <w:p w:rsidR="00C44A95" w:rsidRDefault="00C44A95" w:rsidP="00081291">
            <w:pPr>
              <w:spacing w:line="259" w:lineRule="auto"/>
              <w:ind w:left="0" w:firstLine="0"/>
              <w:jc w:val="left"/>
            </w:pPr>
            <w:r>
              <w:t>Trieda SNP 61A, 040 11 Košice</w:t>
            </w:r>
          </w:p>
        </w:tc>
      </w:tr>
      <w:tr w:rsidR="00774649">
        <w:trPr>
          <w:trHeight w:val="660"/>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0" w:firstLine="0"/>
              <w:jc w:val="right"/>
            </w:pPr>
            <w:r>
              <w:t>Adresa</w:t>
            </w:r>
            <w:r w:rsidR="00C44A95">
              <w:t xml:space="preserve"> školy</w:t>
            </w:r>
            <w:r>
              <w:t xml:space="preserve">: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C44A95">
            <w:pPr>
              <w:spacing w:line="259" w:lineRule="auto"/>
              <w:ind w:left="0" w:firstLine="0"/>
              <w:jc w:val="left"/>
            </w:pPr>
            <w:proofErr w:type="spellStart"/>
            <w:r>
              <w:rPr>
                <w:b/>
              </w:rPr>
              <w:t>Petzvalova</w:t>
            </w:r>
            <w:proofErr w:type="spellEnd"/>
            <w:r>
              <w:rPr>
                <w:b/>
              </w:rPr>
              <w:t xml:space="preserve"> 4, 040 11 Košice</w:t>
            </w:r>
            <w:r w:rsidR="009D235E">
              <w:t xml:space="preserve"> </w:t>
            </w:r>
          </w:p>
        </w:tc>
      </w:tr>
      <w:tr w:rsidR="00774649">
        <w:trPr>
          <w:trHeight w:val="76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IČO: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5968F0">
            <w:pPr>
              <w:tabs>
                <w:tab w:val="center" w:pos="1440"/>
              </w:tabs>
              <w:spacing w:line="259" w:lineRule="auto"/>
              <w:ind w:left="0" w:firstLine="0"/>
              <w:jc w:val="left"/>
            </w:pPr>
            <w:r>
              <w:rPr>
                <w:b/>
              </w:rPr>
              <w:t>52319784</w:t>
            </w:r>
            <w:r w:rsidR="009D235E">
              <w:t xml:space="preserve"> </w:t>
            </w:r>
            <w:r w:rsidR="009D235E">
              <w:tab/>
              <w:t xml:space="preserve"> </w:t>
            </w:r>
          </w:p>
        </w:tc>
      </w:tr>
      <w:tr w:rsidR="00774649">
        <w:trPr>
          <w:trHeight w:val="76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Štatutár: </w:t>
            </w:r>
          </w:p>
        </w:tc>
        <w:tc>
          <w:tcPr>
            <w:tcW w:w="6510" w:type="dxa"/>
            <w:tcBorders>
              <w:top w:val="single" w:sz="6" w:space="0" w:color="000000"/>
              <w:left w:val="single" w:sz="6" w:space="0" w:color="000000"/>
              <w:bottom w:val="single" w:sz="6" w:space="0" w:color="000000"/>
              <w:right w:val="single" w:sz="6" w:space="0" w:color="000000"/>
            </w:tcBorders>
          </w:tcPr>
          <w:p w:rsidR="00774649" w:rsidRDefault="00081291">
            <w:pPr>
              <w:spacing w:line="259" w:lineRule="auto"/>
              <w:ind w:left="0" w:firstLine="0"/>
              <w:jc w:val="left"/>
            </w:pPr>
            <w:r w:rsidRPr="00FC167B">
              <w:rPr>
                <w:b/>
              </w:rPr>
              <w:t xml:space="preserve">Mgr. Mária </w:t>
            </w:r>
            <w:proofErr w:type="spellStart"/>
            <w:r w:rsidRPr="00FC167B">
              <w:rPr>
                <w:b/>
              </w:rPr>
              <w:t>Biľová</w:t>
            </w:r>
            <w:proofErr w:type="spellEnd"/>
            <w:r w:rsidR="009D235E">
              <w:t xml:space="preserve"> </w:t>
            </w:r>
          </w:p>
        </w:tc>
      </w:tr>
      <w:tr w:rsidR="00774649">
        <w:trPr>
          <w:trHeight w:val="761"/>
        </w:trPr>
        <w:tc>
          <w:tcPr>
            <w:tcW w:w="2518" w:type="dxa"/>
            <w:tcBorders>
              <w:top w:val="single" w:sz="6" w:space="0" w:color="000000"/>
              <w:left w:val="single" w:sz="6" w:space="0" w:color="000000"/>
              <w:bottom w:val="single" w:sz="6" w:space="0" w:color="000000"/>
              <w:right w:val="single" w:sz="6" w:space="0" w:color="000000"/>
            </w:tcBorders>
          </w:tcPr>
          <w:p w:rsidR="00774649" w:rsidRDefault="009D235E">
            <w:pPr>
              <w:spacing w:line="259" w:lineRule="auto"/>
              <w:ind w:left="0" w:right="61" w:firstLine="0"/>
              <w:jc w:val="right"/>
            </w:pPr>
            <w:r>
              <w:t xml:space="preserve">Kontakty: </w:t>
            </w:r>
          </w:p>
        </w:tc>
        <w:tc>
          <w:tcPr>
            <w:tcW w:w="6510" w:type="dxa"/>
            <w:tcBorders>
              <w:top w:val="single" w:sz="6" w:space="0" w:color="000000"/>
              <w:left w:val="single" w:sz="6" w:space="0" w:color="000000"/>
              <w:bottom w:val="single" w:sz="6" w:space="0" w:color="000000"/>
              <w:right w:val="single" w:sz="6" w:space="0" w:color="000000"/>
            </w:tcBorders>
          </w:tcPr>
          <w:p w:rsidR="00774649" w:rsidRPr="00081291" w:rsidRDefault="00C44A95">
            <w:pPr>
              <w:tabs>
                <w:tab w:val="center" w:pos="2160"/>
                <w:tab w:val="center" w:pos="2880"/>
                <w:tab w:val="center" w:pos="4479"/>
              </w:tabs>
              <w:spacing w:line="259" w:lineRule="auto"/>
              <w:ind w:left="0" w:firstLine="0"/>
              <w:jc w:val="left"/>
              <w:rPr>
                <w:b/>
              </w:rPr>
            </w:pPr>
            <w:r w:rsidRPr="00C52BF5">
              <w:rPr>
                <w:b/>
              </w:rPr>
              <w:t>riaditelka@</w:t>
            </w:r>
            <w:r w:rsidR="003D7733" w:rsidRPr="00C52BF5">
              <w:rPr>
                <w:b/>
              </w:rPr>
              <w:t>felix</w:t>
            </w:r>
            <w:r w:rsidRPr="00C52BF5">
              <w:rPr>
                <w:b/>
              </w:rPr>
              <w:t>kosice.sk</w:t>
            </w:r>
          </w:p>
          <w:p w:rsidR="00081291" w:rsidRDefault="00081291">
            <w:pPr>
              <w:tabs>
                <w:tab w:val="center" w:pos="2160"/>
                <w:tab w:val="center" w:pos="2880"/>
                <w:tab w:val="center" w:pos="4479"/>
              </w:tabs>
              <w:spacing w:line="259" w:lineRule="auto"/>
              <w:ind w:left="0" w:firstLine="0"/>
              <w:jc w:val="left"/>
            </w:pPr>
            <w:r w:rsidRPr="00081291">
              <w:rPr>
                <w:b/>
              </w:rPr>
              <w:t>0907 214 898</w:t>
            </w:r>
          </w:p>
        </w:tc>
      </w:tr>
    </w:tbl>
    <w:p w:rsidR="00774649" w:rsidRDefault="009D235E">
      <w:pPr>
        <w:spacing w:after="0" w:line="259" w:lineRule="auto"/>
        <w:ind w:left="0" w:firstLine="0"/>
        <w:jc w:val="left"/>
      </w:pPr>
      <w:r>
        <w:t xml:space="preserve">  </w:t>
      </w:r>
    </w:p>
    <w:p w:rsidR="00774649" w:rsidRDefault="009D235E">
      <w:pPr>
        <w:spacing w:after="0" w:line="259" w:lineRule="auto"/>
        <w:ind w:left="0" w:firstLine="0"/>
        <w:jc w:val="left"/>
      </w:pPr>
      <w:r>
        <w:t xml:space="preserve"> </w:t>
      </w:r>
    </w:p>
    <w:p w:rsidR="00774649" w:rsidRDefault="009D235E">
      <w:pPr>
        <w:spacing w:after="19" w:line="259" w:lineRule="auto"/>
        <w:ind w:left="0" w:firstLine="0"/>
        <w:jc w:val="left"/>
      </w:pPr>
      <w:r>
        <w:t xml:space="preserve"> </w:t>
      </w:r>
    </w:p>
    <w:p w:rsidR="00774649" w:rsidRDefault="009D235E">
      <w:pPr>
        <w:ind w:left="-5" w:right="49" w:firstLine="0"/>
      </w:pPr>
      <w:r>
        <w:t xml:space="preserve">Platnosť dokumentu od: </w:t>
      </w:r>
      <w:r w:rsidR="00150AB0">
        <w:t>13.10</w:t>
      </w:r>
      <w:r w:rsidRPr="00C44A95">
        <w:t>.2022</w:t>
      </w:r>
    </w:p>
    <w:p w:rsidR="00774649" w:rsidRDefault="009D235E">
      <w:pPr>
        <w:spacing w:after="0" w:line="259" w:lineRule="auto"/>
        <w:ind w:left="0" w:firstLine="0"/>
        <w:jc w:val="left"/>
      </w:pPr>
      <w:r>
        <w:t xml:space="preserve"> </w:t>
      </w:r>
    </w:p>
    <w:p w:rsidR="00774649" w:rsidRDefault="009D235E">
      <w:pPr>
        <w:spacing w:after="0" w:line="259" w:lineRule="auto"/>
        <w:ind w:right="256"/>
        <w:jc w:val="right"/>
      </w:pPr>
      <w:r>
        <w:t xml:space="preserve">------------------------------------------ </w:t>
      </w:r>
    </w:p>
    <w:p w:rsidR="00081291" w:rsidRDefault="00081291" w:rsidP="00081291">
      <w:pPr>
        <w:ind w:left="5770" w:right="49" w:firstLine="710"/>
      </w:pPr>
      <w:r>
        <w:t xml:space="preserve">Mgr. Mária </w:t>
      </w:r>
      <w:proofErr w:type="spellStart"/>
      <w:r>
        <w:t>Biľová</w:t>
      </w:r>
      <w:proofErr w:type="spellEnd"/>
    </w:p>
    <w:p w:rsidR="00774649" w:rsidRDefault="009D235E">
      <w:pPr>
        <w:spacing w:after="0" w:line="259" w:lineRule="auto"/>
        <w:ind w:left="0" w:firstLine="0"/>
      </w:pPr>
      <w:r>
        <w:tab/>
        <w:t xml:space="preserve"> </w:t>
      </w:r>
      <w:r>
        <w:br w:type="page"/>
      </w:r>
    </w:p>
    <w:p w:rsidR="00774649" w:rsidRDefault="009D235E" w:rsidP="00081291">
      <w:pPr>
        <w:spacing w:after="0" w:line="259" w:lineRule="auto"/>
        <w:ind w:left="0" w:firstLine="0"/>
        <w:jc w:val="left"/>
        <w:rPr>
          <w:b/>
        </w:rPr>
      </w:pPr>
      <w:r>
        <w:lastRenderedPageBreak/>
        <w:t xml:space="preserve"> </w:t>
      </w:r>
      <w:r>
        <w:rPr>
          <w:b/>
        </w:rPr>
        <w:t>Obsah:</w:t>
      </w:r>
    </w:p>
    <w:p w:rsidR="00C52BF5" w:rsidRDefault="00C52BF5" w:rsidP="00081291">
      <w:pPr>
        <w:spacing w:after="0" w:line="259" w:lineRule="auto"/>
        <w:ind w:left="0" w:firstLine="0"/>
        <w:jc w:val="left"/>
        <w:rPr>
          <w:b/>
        </w:rPr>
      </w:pPr>
    </w:p>
    <w:p w:rsidR="00774649" w:rsidRDefault="009D235E" w:rsidP="00FF66C7">
      <w:pPr>
        <w:tabs>
          <w:tab w:val="center" w:pos="1437"/>
          <w:tab w:val="right" w:pos="9090"/>
        </w:tabs>
        <w:spacing w:after="160" w:line="259" w:lineRule="auto"/>
        <w:ind w:left="0" w:firstLine="0"/>
        <w:rPr>
          <w:rFonts w:ascii="Calibri" w:eastAsia="Calibri" w:hAnsi="Calibri" w:cs="Calibri"/>
        </w:rPr>
      </w:pPr>
      <w:r>
        <w:t>Názov ŠVP</w:t>
      </w:r>
      <w:r>
        <w:rPr>
          <w:rFonts w:ascii="Calibri" w:eastAsia="Calibri" w:hAnsi="Calibri" w:cs="Calibri"/>
        </w:rPr>
        <w:tab/>
        <w:t xml:space="preserve">                                                                                                                                                             </w:t>
      </w:r>
      <w:r w:rsidR="00FF66C7">
        <w:t>3</w:t>
      </w:r>
    </w:p>
    <w:p w:rsidR="00774649" w:rsidRDefault="009D235E" w:rsidP="0093205C">
      <w:pPr>
        <w:tabs>
          <w:tab w:val="center" w:pos="1437"/>
          <w:tab w:val="right" w:pos="9090"/>
        </w:tabs>
        <w:spacing w:after="160" w:line="259" w:lineRule="auto"/>
        <w:ind w:left="0" w:firstLine="0"/>
        <w:jc w:val="right"/>
      </w:pPr>
      <w:r>
        <w:t xml:space="preserve">Ciele výchovy a vzdelávania                                                                      </w:t>
      </w:r>
      <w:r w:rsidR="00FF66C7">
        <w:t xml:space="preserve">                               3</w:t>
      </w:r>
    </w:p>
    <w:p w:rsidR="00774649" w:rsidRDefault="00FF66C7" w:rsidP="00FF66C7">
      <w:pPr>
        <w:tabs>
          <w:tab w:val="center" w:pos="1437"/>
          <w:tab w:val="right" w:pos="9090"/>
        </w:tabs>
        <w:spacing w:after="160" w:line="259" w:lineRule="auto"/>
        <w:ind w:left="0" w:firstLine="0"/>
        <w:jc w:val="right"/>
      </w:pPr>
      <w:r>
        <w:t xml:space="preserve">Zameranie školy </w:t>
      </w:r>
      <w:r>
        <w:tab/>
        <w:t>3</w:t>
      </w:r>
      <w:r w:rsidR="009D235E">
        <w:t xml:space="preserve"> </w:t>
      </w:r>
    </w:p>
    <w:p w:rsidR="0093205C" w:rsidRDefault="0093205C" w:rsidP="0093205C">
      <w:pPr>
        <w:tabs>
          <w:tab w:val="center" w:pos="1437"/>
          <w:tab w:val="right" w:pos="9090"/>
        </w:tabs>
        <w:spacing w:after="160" w:line="259" w:lineRule="auto"/>
        <w:ind w:left="0" w:firstLine="0"/>
      </w:pPr>
      <w:r>
        <w:t>Osobitosti výchovy a vzdelávania žiakov so špeciálno-výchovnými vzdelávacími potrebami</w:t>
      </w:r>
      <w:r>
        <w:tab/>
        <w:t xml:space="preserve">  4 </w:t>
      </w:r>
    </w:p>
    <w:p w:rsidR="0093205C" w:rsidRDefault="0093205C" w:rsidP="0093205C">
      <w:pPr>
        <w:tabs>
          <w:tab w:val="center" w:pos="1437"/>
          <w:tab w:val="right" w:pos="9090"/>
        </w:tabs>
        <w:spacing w:after="160" w:line="259" w:lineRule="auto"/>
        <w:ind w:left="0" w:firstLine="0"/>
        <w:jc w:val="left"/>
      </w:pPr>
      <w:r>
        <w:t>Výchova a vzdelávanie žiakov so zdravotným znevýhodnením</w:t>
      </w:r>
      <w:r>
        <w:tab/>
        <w:t>4</w:t>
      </w:r>
    </w:p>
    <w:p w:rsidR="0093205C" w:rsidRDefault="0093205C" w:rsidP="0093205C">
      <w:pPr>
        <w:tabs>
          <w:tab w:val="center" w:pos="1437"/>
          <w:tab w:val="right" w:pos="9090"/>
        </w:tabs>
        <w:spacing w:after="160" w:line="259" w:lineRule="auto"/>
        <w:ind w:left="0" w:firstLine="0"/>
        <w:jc w:val="left"/>
      </w:pPr>
      <w:r>
        <w:t>Výchova a vzdelávanie žiakov s nadaním</w:t>
      </w:r>
      <w:r>
        <w:tab/>
        <w:t>4</w:t>
      </w:r>
    </w:p>
    <w:p w:rsidR="0093205C" w:rsidRDefault="0093205C" w:rsidP="0093205C">
      <w:pPr>
        <w:tabs>
          <w:tab w:val="center" w:pos="1437"/>
          <w:tab w:val="right" w:pos="9090"/>
        </w:tabs>
        <w:spacing w:after="160" w:line="259" w:lineRule="auto"/>
        <w:ind w:left="0" w:firstLine="0"/>
        <w:jc w:val="left"/>
      </w:pPr>
      <w:r>
        <w:t>Osobitosti výchovy a vzdelávania cudzincov</w:t>
      </w:r>
      <w:r>
        <w:tab/>
        <w:t>4</w:t>
      </w:r>
    </w:p>
    <w:p w:rsidR="00774649" w:rsidRDefault="0093205C" w:rsidP="00FF66C7">
      <w:pPr>
        <w:tabs>
          <w:tab w:val="center" w:pos="1437"/>
          <w:tab w:val="right" w:pos="9090"/>
        </w:tabs>
        <w:spacing w:after="160" w:line="259" w:lineRule="auto"/>
        <w:ind w:left="0" w:firstLine="0"/>
        <w:jc w:val="right"/>
      </w:pPr>
      <w:r>
        <w:t xml:space="preserve">Stupne vzdelania </w:t>
      </w:r>
      <w:r>
        <w:tab/>
        <w:t>4</w:t>
      </w:r>
      <w:r w:rsidR="009D235E">
        <w:t xml:space="preserve"> </w:t>
      </w:r>
    </w:p>
    <w:p w:rsidR="00774649" w:rsidRDefault="009D235E">
      <w:pPr>
        <w:tabs>
          <w:tab w:val="center" w:pos="1437"/>
          <w:tab w:val="right" w:pos="9090"/>
        </w:tabs>
        <w:spacing w:after="160" w:line="259" w:lineRule="auto"/>
        <w:ind w:left="0" w:firstLine="0"/>
        <w:jc w:val="left"/>
      </w:pPr>
      <w:r>
        <w:tab/>
        <w:t xml:space="preserve">ISCED 1 – primárne vzdelanie – 1. stupeň základnej školy (1. – 4. ročník) </w:t>
      </w:r>
      <w:r>
        <w:tab/>
        <w:t xml:space="preserve">5 </w:t>
      </w:r>
    </w:p>
    <w:p w:rsidR="00774649" w:rsidRDefault="009D235E" w:rsidP="0093205C">
      <w:pPr>
        <w:tabs>
          <w:tab w:val="center" w:pos="1437"/>
          <w:tab w:val="right" w:pos="9090"/>
        </w:tabs>
        <w:spacing w:after="160" w:line="259" w:lineRule="auto"/>
        <w:ind w:left="0" w:firstLine="0"/>
        <w:jc w:val="right"/>
      </w:pPr>
      <w:r>
        <w:tab/>
        <w:t>ISCED 2 –nižšie sekundárne vzdelanie – 2. stupeň zák</w:t>
      </w:r>
      <w:r w:rsidR="0093205C">
        <w:t xml:space="preserve">ladnej školy (5. – 9.ročník) </w:t>
      </w:r>
      <w:r w:rsidR="0093205C">
        <w:tab/>
        <w:t>5</w:t>
      </w:r>
    </w:p>
    <w:p w:rsidR="00774649" w:rsidRDefault="009D235E" w:rsidP="0093205C">
      <w:pPr>
        <w:tabs>
          <w:tab w:val="center" w:pos="1437"/>
          <w:tab w:val="right" w:pos="9090"/>
        </w:tabs>
        <w:spacing w:after="160" w:line="259" w:lineRule="auto"/>
        <w:ind w:left="0" w:firstLine="0"/>
        <w:jc w:val="right"/>
      </w:pPr>
      <w:r>
        <w:t xml:space="preserve">Dĺžka štúdia a formy výchovy a vzdelávania                                              </w:t>
      </w:r>
      <w:r w:rsidR="0093205C">
        <w:t xml:space="preserve">                               5</w:t>
      </w:r>
    </w:p>
    <w:p w:rsidR="00774649" w:rsidRDefault="009D235E" w:rsidP="0093205C">
      <w:pPr>
        <w:tabs>
          <w:tab w:val="center" w:pos="1437"/>
          <w:tab w:val="right" w:pos="9090"/>
        </w:tabs>
        <w:spacing w:after="160" w:line="259" w:lineRule="auto"/>
        <w:ind w:left="0" w:firstLine="0"/>
        <w:jc w:val="right"/>
      </w:pPr>
      <w:r>
        <w:t>Učebný plán</w:t>
      </w:r>
      <w:r>
        <w:tab/>
        <w:t xml:space="preserve">                                                                                                </w:t>
      </w:r>
      <w:r w:rsidR="0093205C">
        <w:t xml:space="preserve">                              5</w:t>
      </w:r>
    </w:p>
    <w:p w:rsidR="00774649" w:rsidRDefault="009D235E" w:rsidP="0093205C">
      <w:pPr>
        <w:tabs>
          <w:tab w:val="center" w:pos="1437"/>
          <w:tab w:val="right" w:pos="9090"/>
        </w:tabs>
        <w:spacing w:after="160" w:line="259" w:lineRule="auto"/>
        <w:ind w:left="0" w:firstLine="0"/>
        <w:jc w:val="right"/>
      </w:pPr>
      <w:r>
        <w:t xml:space="preserve">Učebné osnovy     </w:t>
      </w:r>
      <w:r w:rsidR="0093205C">
        <w:t xml:space="preserve">                              </w:t>
      </w:r>
      <w:r w:rsidR="0093205C">
        <w:tab/>
        <w:t>7</w:t>
      </w:r>
      <w:r>
        <w:t xml:space="preserve"> </w:t>
      </w:r>
    </w:p>
    <w:p w:rsidR="00774649" w:rsidRDefault="009D235E" w:rsidP="0093205C">
      <w:pPr>
        <w:tabs>
          <w:tab w:val="center" w:pos="1437"/>
          <w:tab w:val="right" w:pos="9090"/>
        </w:tabs>
        <w:spacing w:after="160" w:line="259" w:lineRule="auto"/>
        <w:ind w:left="0" w:firstLine="0"/>
        <w:jc w:val="right"/>
      </w:pPr>
      <w:r>
        <w:t>Vyučovací jazyk</w:t>
      </w:r>
      <w:r w:rsidR="0093205C">
        <w:tab/>
        <w:t>8</w:t>
      </w:r>
      <w:r>
        <w:t xml:space="preserve">                                                                                                                     </w:t>
      </w:r>
    </w:p>
    <w:p w:rsidR="00774649" w:rsidRDefault="009D235E">
      <w:pPr>
        <w:tabs>
          <w:tab w:val="center" w:pos="1437"/>
          <w:tab w:val="right" w:pos="9090"/>
        </w:tabs>
        <w:spacing w:after="160" w:line="259" w:lineRule="auto"/>
        <w:ind w:left="0" w:firstLine="0"/>
        <w:jc w:val="left"/>
      </w:pPr>
      <w:r>
        <w:t>Za</w:t>
      </w:r>
      <w:r w:rsidR="0093205C">
        <w:t xml:space="preserve">členenie prierezových tém     </w:t>
      </w:r>
      <w:r w:rsidR="0093205C">
        <w:tab/>
        <w:t>8</w:t>
      </w:r>
      <w:r>
        <w:t xml:space="preserve"> </w:t>
      </w:r>
    </w:p>
    <w:p w:rsidR="00774649" w:rsidRDefault="009D235E">
      <w:pPr>
        <w:tabs>
          <w:tab w:val="center" w:pos="1437"/>
          <w:tab w:val="right" w:pos="9090"/>
        </w:tabs>
        <w:spacing w:after="160" w:line="259" w:lineRule="auto"/>
        <w:ind w:left="0" w:firstLine="0"/>
        <w:jc w:val="left"/>
      </w:pPr>
      <w:r>
        <w:tab/>
        <w:t>Systém hodnotenia detí a</w:t>
      </w:r>
      <w:r w:rsidR="0093205C">
        <w:t> </w:t>
      </w:r>
      <w:r>
        <w:t>žiakov</w:t>
      </w:r>
      <w:r w:rsidR="0093205C">
        <w:tab/>
        <w:t>9</w:t>
      </w:r>
      <w:r>
        <w:t xml:space="preserve">                                                                </w:t>
      </w:r>
      <w:r w:rsidR="0093205C">
        <w:t xml:space="preserve">                            </w:t>
      </w:r>
    </w:p>
    <w:p w:rsidR="00774649" w:rsidRDefault="009D235E">
      <w:pPr>
        <w:tabs>
          <w:tab w:val="center" w:pos="1602"/>
          <w:tab w:val="right" w:pos="9090"/>
        </w:tabs>
        <w:spacing w:after="160" w:line="259" w:lineRule="auto"/>
        <w:ind w:left="0" w:firstLine="0"/>
        <w:jc w:val="left"/>
      </w:pPr>
      <w:r>
        <w:tab/>
      </w: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774649">
      <w:pPr>
        <w:tabs>
          <w:tab w:val="center" w:pos="1602"/>
          <w:tab w:val="right" w:pos="9090"/>
        </w:tabs>
        <w:spacing w:after="160" w:line="259" w:lineRule="auto"/>
        <w:ind w:left="0" w:firstLine="0"/>
        <w:jc w:val="left"/>
      </w:pPr>
    </w:p>
    <w:p w:rsidR="00774649" w:rsidRDefault="009D235E">
      <w:pPr>
        <w:spacing w:after="0" w:line="259" w:lineRule="auto"/>
        <w:ind w:left="0" w:firstLine="0"/>
        <w:jc w:val="left"/>
      </w:pPr>
      <w:r>
        <w:rPr>
          <w:b/>
          <w:sz w:val="36"/>
          <w:szCs w:val="36"/>
        </w:rPr>
        <w:t xml:space="preserve"> </w:t>
      </w:r>
    </w:p>
    <w:p w:rsidR="00774649" w:rsidRDefault="00774649">
      <w:pPr>
        <w:pStyle w:val="Nadpis2"/>
        <w:ind w:left="-5" w:firstLine="0"/>
      </w:pPr>
    </w:p>
    <w:p w:rsidR="00774649" w:rsidRDefault="009D235E">
      <w:pPr>
        <w:pStyle w:val="Nadpis2"/>
        <w:ind w:left="-5" w:firstLine="0"/>
      </w:pPr>
      <w:r>
        <w:t>Názov školského vzdelávacieho programu</w:t>
      </w:r>
    </w:p>
    <w:p w:rsidR="00774649" w:rsidRDefault="00774649">
      <w:pPr>
        <w:rPr>
          <w:highlight w:val="yellow"/>
        </w:rPr>
      </w:pPr>
    </w:p>
    <w:p w:rsidR="00774649" w:rsidRDefault="009D235E">
      <w:r>
        <w:t xml:space="preserve">Názov školského vzdelávacieho programu sme stanovili ako </w:t>
      </w:r>
      <w:r w:rsidR="000D4E1E">
        <w:t>Škola pre život</w:t>
      </w:r>
      <w:r>
        <w:t xml:space="preserve">. </w:t>
      </w:r>
    </w:p>
    <w:p w:rsidR="00774649" w:rsidRDefault="00774649"/>
    <w:p w:rsidR="00774649" w:rsidRDefault="009D235E">
      <w:pPr>
        <w:pStyle w:val="Nadpis2"/>
        <w:ind w:left="-5" w:firstLine="0"/>
      </w:pPr>
      <w:r>
        <w:t xml:space="preserve">Ciele a poslanie výchovy a vzdelávania </w:t>
      </w:r>
    </w:p>
    <w:p w:rsidR="003D7733" w:rsidRPr="003D7733" w:rsidRDefault="003D7733" w:rsidP="003D7733"/>
    <w:p w:rsidR="00774649" w:rsidRDefault="009D235E">
      <w:pPr>
        <w:ind w:left="-15" w:right="49" w:firstLine="720"/>
      </w:pPr>
      <w:proofErr w:type="spellStart"/>
      <w:r>
        <w:t>Výchovno</w:t>
      </w:r>
      <w:proofErr w:type="spellEnd"/>
      <w:r>
        <w:t xml:space="preserve">–vzdelávaciu činnosť smerujeme k príprave žiakov pre život, k tvorivému i kritickému mysleniu. Snažíme sa naučiť ich tímovo pracovať, komunikovať medzi sebou, vzájomne sa rešpektovať, rozvíjať sebapoznanie a sebahodnotenie. Pedagogické stratégie orientujeme na riešenie problémových úloh a tvorbu projektov. </w:t>
      </w:r>
      <w:r w:rsidR="00081291">
        <w:t xml:space="preserve">Zameriavame sa na </w:t>
      </w:r>
      <w:r w:rsidR="00374BF1">
        <w:t>rozšírenú ponuku aktivít v rámci prírodovedných predmetov, ako aj v rámci STEM (</w:t>
      </w:r>
      <w:proofErr w:type="spellStart"/>
      <w:r w:rsidR="00374BF1">
        <w:t>science</w:t>
      </w:r>
      <w:proofErr w:type="spellEnd"/>
      <w:r w:rsidR="00374BF1">
        <w:t xml:space="preserve">, </w:t>
      </w:r>
      <w:proofErr w:type="spellStart"/>
      <w:r w:rsidR="00374BF1">
        <w:t>technology</w:t>
      </w:r>
      <w:proofErr w:type="spellEnd"/>
      <w:r w:rsidR="00374BF1">
        <w:t xml:space="preserve">, </w:t>
      </w:r>
      <w:proofErr w:type="spellStart"/>
      <w:r w:rsidR="00374BF1">
        <w:t>engineering</w:t>
      </w:r>
      <w:proofErr w:type="spellEnd"/>
      <w:r w:rsidR="00374BF1">
        <w:t xml:space="preserve">, </w:t>
      </w:r>
      <w:proofErr w:type="spellStart"/>
      <w:r w:rsidR="00374BF1">
        <w:t>math</w:t>
      </w:r>
      <w:proofErr w:type="spellEnd"/>
      <w:r w:rsidR="00374BF1">
        <w:t>).</w:t>
      </w:r>
    </w:p>
    <w:p w:rsidR="00774649" w:rsidRDefault="009D235E">
      <w:pPr>
        <w:ind w:left="-15" w:right="49" w:firstLine="720"/>
      </w:pPr>
      <w:r>
        <w:t xml:space="preserve">Zabezpečujeme kvalitnú prípravu žiakov v cudzom jazyku (primárne anglickom). Cieľom je umožniť komunikáciu žiakov s okolím v cudzom jazyku a schopnosť vyhľadávať, pochopiť a použiť tieto informácie. </w:t>
      </w:r>
    </w:p>
    <w:p w:rsidR="00774649" w:rsidRDefault="009D235E">
      <w:pPr>
        <w:ind w:left="-15" w:right="49" w:firstLine="720"/>
      </w:pPr>
      <w:r>
        <w:t xml:space="preserve">Žiakov naučíme gramotnosti v oblasti IKT tak, aby boli schopní tieto prostriedky aktívne používať vo všetkých oblastiach vzdelávacieho procesu. </w:t>
      </w:r>
    </w:p>
    <w:p w:rsidR="00774649" w:rsidRDefault="009D235E" w:rsidP="00374BF1">
      <w:pPr>
        <w:spacing w:after="0"/>
        <w:ind w:left="-15" w:right="49" w:firstLine="720"/>
      </w:pPr>
      <w:r>
        <w:t xml:space="preserve">Vychovávame žiakov v duchu humanistických princípov a vedieme ich k celoživotnému vzdelávaniu. </w:t>
      </w:r>
    </w:p>
    <w:p w:rsidR="00374BF1" w:rsidRDefault="00374BF1" w:rsidP="00374BF1">
      <w:pPr>
        <w:spacing w:after="0"/>
        <w:ind w:left="-15" w:right="49" w:firstLine="720"/>
      </w:pPr>
      <w:r>
        <w:t>Žiakov vedieme k </w:t>
      </w:r>
      <w:proofErr w:type="spellStart"/>
      <w:r>
        <w:t>inkluzívnemu</w:t>
      </w:r>
      <w:proofErr w:type="spellEnd"/>
      <w:r>
        <w:t xml:space="preserve"> správaniu.</w:t>
      </w:r>
    </w:p>
    <w:p w:rsidR="00374BF1" w:rsidRDefault="00374BF1" w:rsidP="00374BF1">
      <w:pPr>
        <w:spacing w:after="0"/>
        <w:ind w:left="-15" w:right="49" w:firstLine="720"/>
      </w:pPr>
    </w:p>
    <w:p w:rsidR="00774649" w:rsidRDefault="009D235E" w:rsidP="001C1C1D">
      <w:pPr>
        <w:spacing w:after="0"/>
        <w:ind w:left="-15" w:right="49" w:firstLine="720"/>
      </w:pPr>
      <w:r>
        <w:t xml:space="preserve">Poslaním školy je poskytnúť rodičom modernú cestu výchovy a vzdelávania dobrých, múdrych a šťastných detí. Snažíme sa vychovať a vzdelať absolventa, ktorý pristupuje k novým situáciám tvorivo, dokáže analyzovať informácie, hodnotiť možnosti a aplikovať vedomosti zo školy v bežnom každodennom živote. </w:t>
      </w:r>
    </w:p>
    <w:p w:rsidR="001C1C1D" w:rsidRDefault="001C1C1D" w:rsidP="001C1C1D">
      <w:pPr>
        <w:spacing w:after="0"/>
        <w:ind w:left="-15" w:right="49" w:firstLine="720"/>
      </w:pPr>
    </w:p>
    <w:p w:rsidR="00774649" w:rsidRDefault="00774649" w:rsidP="001C1C1D">
      <w:pPr>
        <w:spacing w:after="0"/>
      </w:pPr>
    </w:p>
    <w:p w:rsidR="001C1C1D" w:rsidRDefault="001C1C1D" w:rsidP="001C1C1D">
      <w:pPr>
        <w:spacing w:after="0"/>
      </w:pPr>
    </w:p>
    <w:p w:rsidR="00774649" w:rsidRDefault="009D235E">
      <w:pPr>
        <w:pStyle w:val="Nadpis1"/>
        <w:ind w:left="-5" w:firstLine="0"/>
      </w:pPr>
      <w:r>
        <w:t xml:space="preserve">Charakteristika školského vzdelávacieho programu </w:t>
      </w:r>
    </w:p>
    <w:p w:rsidR="00774649" w:rsidRDefault="009D235E">
      <w:pPr>
        <w:pStyle w:val="Nadpis2"/>
        <w:ind w:left="-5" w:firstLine="0"/>
      </w:pPr>
      <w:r>
        <w:t xml:space="preserve">Zameranie školy </w:t>
      </w:r>
    </w:p>
    <w:p w:rsidR="00774649" w:rsidRDefault="00774649"/>
    <w:p w:rsidR="00774649" w:rsidRDefault="009D235E" w:rsidP="001C1C1D">
      <w:pPr>
        <w:spacing w:after="0"/>
        <w:ind w:left="-15" w:right="49" w:firstLine="720"/>
      </w:pPr>
      <w:r>
        <w:t xml:space="preserve">Všetkým žiakom umožňujeme získať dostatočné všeobecné vedomosti a zručnosti vo všetkých predmetoch. Špeciálne sa pri vzdelávacom procese zameriavame na prírodovedné predmety. Našim cieľom je ukázať žiakom procesy vedeckého bádania a využívania jeho benefitov k prospechu celej spoločnosti, ktorá vďaka nim napreduje obrovským tempom. Toto tempo a množstvo nových informácií už neumožňuje jednotlivcovi získať odborné znalosti v celej šírke. Preto chceme žiakom ukázať metódy, ktorými sa k týmto znalostiam môžu prepracovať, ak prejavia záujem hlbšie skúmať niektorú z konkrétnych oblastí. Zároveň im chceme ukázať prepojenia medzi jednotlivými oblasťami, ktoré im umožnia vidieť získané informácie v širších súvislostiach a dajú im možnosti a schopnosti ku kritickému a objektívnemu zhodnoteniu získaných informácií. </w:t>
      </w:r>
    </w:p>
    <w:p w:rsidR="00FF66C7" w:rsidRDefault="00FF66C7" w:rsidP="001C1C1D">
      <w:pPr>
        <w:spacing w:after="0"/>
        <w:ind w:left="-15" w:right="49" w:firstLine="720"/>
      </w:pPr>
    </w:p>
    <w:p w:rsidR="001C1C1D" w:rsidRDefault="001C1C1D" w:rsidP="001C1C1D">
      <w:pPr>
        <w:spacing w:after="0"/>
        <w:ind w:left="-15" w:right="49" w:firstLine="720"/>
        <w:rPr>
          <w:u w:val="single"/>
        </w:rPr>
      </w:pPr>
      <w:r>
        <w:t xml:space="preserve">Podrobný prehľad princípov školy Felix Košice sa nachádza na tomto </w:t>
      </w:r>
      <w:hyperlink r:id="rId8" w:history="1">
        <w:r w:rsidRPr="00882820">
          <w:rPr>
            <w:rStyle w:val="Hypertextovprepojenie"/>
            <w:b/>
          </w:rPr>
          <w:t>odkaze</w:t>
        </w:r>
      </w:hyperlink>
      <w:r>
        <w:rPr>
          <w:u w:val="single"/>
        </w:rPr>
        <w:t>.</w:t>
      </w:r>
    </w:p>
    <w:p w:rsidR="00FF66C7" w:rsidRDefault="00FF66C7" w:rsidP="001C1C1D">
      <w:pPr>
        <w:spacing w:after="0"/>
        <w:ind w:left="-15" w:right="49" w:firstLine="720"/>
        <w:rPr>
          <w:u w:val="single"/>
        </w:rPr>
      </w:pPr>
    </w:p>
    <w:p w:rsidR="00FF66C7" w:rsidRDefault="00FF66C7" w:rsidP="001C1C1D">
      <w:pPr>
        <w:spacing w:after="0"/>
        <w:ind w:left="-15" w:right="49" w:firstLine="720"/>
      </w:pPr>
    </w:p>
    <w:p w:rsidR="0009416A" w:rsidRDefault="0009416A" w:rsidP="001C1C1D">
      <w:pPr>
        <w:spacing w:after="0"/>
        <w:ind w:left="-15" w:right="49" w:firstLine="15"/>
        <w:rPr>
          <w:b/>
          <w:sz w:val="36"/>
        </w:rPr>
      </w:pPr>
      <w:r w:rsidRPr="00952827">
        <w:rPr>
          <w:b/>
          <w:sz w:val="32"/>
        </w:rPr>
        <w:lastRenderedPageBreak/>
        <w:t xml:space="preserve">Osobitosti výchovy a vzdelávania žiakov so špeciálnymi </w:t>
      </w:r>
      <w:proofErr w:type="spellStart"/>
      <w:r w:rsidRPr="00952827">
        <w:rPr>
          <w:b/>
          <w:sz w:val="32"/>
        </w:rPr>
        <w:t>výchovno</w:t>
      </w:r>
      <w:proofErr w:type="spellEnd"/>
      <w:r w:rsidRPr="00952827">
        <w:rPr>
          <w:b/>
          <w:sz w:val="32"/>
        </w:rPr>
        <w:t xml:space="preserve"> – vzdelávacími potrebami v súlade s princípmi </w:t>
      </w:r>
      <w:proofErr w:type="spellStart"/>
      <w:r w:rsidRPr="00952827">
        <w:rPr>
          <w:b/>
          <w:sz w:val="32"/>
        </w:rPr>
        <w:t>inkluzívneho</w:t>
      </w:r>
      <w:proofErr w:type="spellEnd"/>
      <w:r w:rsidRPr="00952827">
        <w:rPr>
          <w:b/>
          <w:sz w:val="32"/>
        </w:rPr>
        <w:t xml:space="preserve"> vzdelávania</w:t>
      </w:r>
    </w:p>
    <w:p w:rsidR="0009416A" w:rsidRDefault="003D7733" w:rsidP="0009416A">
      <w:pPr>
        <w:spacing w:after="0" w:line="259" w:lineRule="auto"/>
      </w:pPr>
      <w:r>
        <w:t>Pre ži</w:t>
      </w:r>
      <w:r w:rsidR="0009416A">
        <w:t>ak</w:t>
      </w:r>
      <w:r>
        <w:t>ov</w:t>
      </w:r>
      <w:r w:rsidR="0009416A">
        <w:t xml:space="preserve"> so špeciálnymi výchovno-vzdelávacími potrebami </w:t>
      </w:r>
      <w:r>
        <w:t>p</w:t>
      </w:r>
      <w:r w:rsidR="0009416A">
        <w:t>oužívame zdroje, ktoré umožnia vytvoriť kvalitatívne nové prostredie, zodpovedajúce potrebám žiakov, ktorí si vyžadujú špeciálny prístup vo vzdelávaní. Špeciálne výchovno-vzdelávacie potreby sú u žiaka diagnostikované školským zariadením výchovného poradenstva a prevencie. Zohľadňujeme špeciálne výchovno-vzdelávacie potreby, ktoré deťom zabezpečujú rovnocenný prístup k vzdelávaniu, primeraný rozvoj schopností alebo osobnosti ako aj dosiahnutie primeraného stupňa vzdelania a primeraného začlenenia do spoločnosti.</w:t>
      </w:r>
    </w:p>
    <w:p w:rsidR="0009416A" w:rsidRDefault="0009416A" w:rsidP="0009416A">
      <w:pPr>
        <w:spacing w:after="0" w:line="259" w:lineRule="auto"/>
      </w:pPr>
      <w: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09416A" w:rsidRDefault="0009416A" w:rsidP="003D7733">
      <w:pPr>
        <w:spacing w:after="0" w:line="259" w:lineRule="auto"/>
      </w:pPr>
      <w:r>
        <w:t xml:space="preserve">Individuálny výchovno-vzdelávací program je súčasťou povinnej dokumentácie žiaka so špeciálnymi výchovno-vzdelávacími potrebami, individuálne integrovaného v bežnej triede </w:t>
      </w:r>
      <w:r w:rsidR="003D7733">
        <w:t xml:space="preserve">našej </w:t>
      </w:r>
      <w:r>
        <w:t>základnej školy.</w:t>
      </w:r>
    </w:p>
    <w:p w:rsidR="003D7733" w:rsidRDefault="003D7733" w:rsidP="003D7733">
      <w:pPr>
        <w:spacing w:after="0" w:line="259" w:lineRule="auto"/>
      </w:pPr>
      <w:r>
        <w:t>Na škole pracuje školský podporný tím, ktorý zahŕňa školského špeciálneho pedagóga, školského psychológa, asistentov učiteľa.</w:t>
      </w:r>
    </w:p>
    <w:p w:rsidR="003D7733" w:rsidRDefault="003D7733" w:rsidP="003D7733">
      <w:pPr>
        <w:spacing w:after="0" w:line="259" w:lineRule="auto"/>
      </w:pPr>
    </w:p>
    <w:p w:rsidR="0009416A" w:rsidRPr="004F2269" w:rsidRDefault="0009416A" w:rsidP="0009416A">
      <w:pPr>
        <w:spacing w:after="0" w:line="259" w:lineRule="auto"/>
        <w:rPr>
          <w:b/>
          <w:sz w:val="32"/>
        </w:rPr>
      </w:pPr>
      <w:r w:rsidRPr="004F2269">
        <w:rPr>
          <w:b/>
          <w:sz w:val="32"/>
        </w:rPr>
        <w:t xml:space="preserve">Výchova a vzdelávanie žiakov so zdravotným znevýhodnením </w:t>
      </w:r>
    </w:p>
    <w:p w:rsidR="0009416A" w:rsidRDefault="0009416A" w:rsidP="0009416A">
      <w:pPr>
        <w:spacing w:after="0" w:line="259" w:lineRule="auto"/>
      </w:pPr>
      <w:r>
        <w:t xml:space="preserve">Škola vytvára podmienky na výchovu a vzdelávanie žiakov so zdravotným znevýhodnením v súlade s princípmi </w:t>
      </w:r>
      <w:proofErr w:type="spellStart"/>
      <w:r>
        <w:t>inkluzívneho</w:t>
      </w:r>
      <w:proofErr w:type="spellEnd"/>
      <w:r>
        <w:t xml:space="preserve"> vzdelávania a odporúčaniami zariadenia poradenstva a prevencie a v spolupráci so školským podporným tímom.</w:t>
      </w:r>
    </w:p>
    <w:p w:rsidR="001760E3" w:rsidRPr="00613CA1" w:rsidRDefault="001760E3" w:rsidP="0009416A">
      <w:pPr>
        <w:spacing w:after="0" w:line="259" w:lineRule="auto"/>
      </w:pPr>
    </w:p>
    <w:p w:rsidR="0009416A" w:rsidRPr="004F2269" w:rsidRDefault="0009416A" w:rsidP="0009416A">
      <w:pPr>
        <w:spacing w:after="0" w:line="259" w:lineRule="auto"/>
        <w:jc w:val="left"/>
        <w:rPr>
          <w:b/>
          <w:sz w:val="32"/>
        </w:rPr>
      </w:pPr>
      <w:r w:rsidRPr="004F2269">
        <w:rPr>
          <w:b/>
          <w:sz w:val="32"/>
        </w:rPr>
        <w:t xml:space="preserve">Výchova a vzdelávanie žiakov s nadaním </w:t>
      </w:r>
    </w:p>
    <w:p w:rsidR="0009416A" w:rsidRDefault="0009416A" w:rsidP="0009416A">
      <w:pPr>
        <w:spacing w:after="0" w:line="259" w:lineRule="auto"/>
      </w:pPr>
      <w:r>
        <w:t>Cieľom výchovy a vzdelávania žiakov s nadaním je dosiahnuť optimálny rozvoj ich nadania a pripraviť ich na tvorivé využitie tohto nadania v prospech spoločnosti. Okrem rozvoja výkonových charakteristík nadania sa kladie dôraz na harmonický osobnostný vývin nadaných žiakov, ich emocionálnej charakteristiky i sociálne vzťahy. Títo žiaci sú žiakmi so špeciálnymi výchovno-vzdelávacími potrebami, ktoré sú potvrdené odborným vyšetrením.</w:t>
      </w:r>
    </w:p>
    <w:p w:rsidR="001760E3" w:rsidRDefault="001760E3" w:rsidP="0009416A">
      <w:pPr>
        <w:spacing w:after="0" w:line="259" w:lineRule="auto"/>
      </w:pPr>
    </w:p>
    <w:p w:rsidR="0009416A" w:rsidRPr="0009416A" w:rsidRDefault="0009416A" w:rsidP="0009416A">
      <w:pPr>
        <w:spacing w:after="0"/>
        <w:ind w:left="-15" w:right="49" w:firstLine="15"/>
        <w:rPr>
          <w:b/>
          <w:sz w:val="32"/>
        </w:rPr>
      </w:pPr>
      <w:r w:rsidRPr="00952827">
        <w:rPr>
          <w:b/>
          <w:sz w:val="32"/>
        </w:rPr>
        <w:t xml:space="preserve">Osobitosti výchovy a vzdelávania cudzincov </w:t>
      </w:r>
    </w:p>
    <w:p w:rsidR="0009416A" w:rsidRDefault="0009416A" w:rsidP="0009416A">
      <w:pPr>
        <w:spacing w:after="0"/>
        <w:ind w:left="-15" w:right="49" w:firstLine="15"/>
      </w:pPr>
      <w:r>
        <w:t>Deťom cudzincov, ktoré sa v budúcnosti budú vzdelávať v našej škole zabezpečíme na odstránenie jazykovej bariéry jazykový kurz štátneho jazyka. Počas ich adaptačného obdobia v čase osvojovania si vyučovacieho jazyka budeme pri ich hodnotení a klasifikácii postupovať podľa zákona a metodického pokynu na hodnotenie žiakov základnej školy.</w:t>
      </w:r>
    </w:p>
    <w:p w:rsidR="00BB69ED" w:rsidRDefault="00BB69ED" w:rsidP="00BB69ED">
      <w:pPr>
        <w:spacing w:after="0"/>
        <w:ind w:right="49"/>
      </w:pPr>
    </w:p>
    <w:p w:rsidR="001948C0" w:rsidRDefault="001948C0" w:rsidP="001948C0">
      <w:pPr>
        <w:spacing w:after="0"/>
        <w:ind w:right="49"/>
      </w:pPr>
    </w:p>
    <w:p w:rsidR="00BB69ED" w:rsidRDefault="00BB69ED" w:rsidP="001948C0">
      <w:pPr>
        <w:spacing w:after="0"/>
        <w:ind w:right="49"/>
      </w:pPr>
    </w:p>
    <w:p w:rsidR="00774649" w:rsidRDefault="009D235E" w:rsidP="001948C0">
      <w:pPr>
        <w:pStyle w:val="Nadpis2"/>
        <w:spacing w:after="0"/>
        <w:ind w:left="-5" w:firstLine="0"/>
      </w:pPr>
      <w:r>
        <w:t xml:space="preserve">Stupne vzdelania </w:t>
      </w:r>
    </w:p>
    <w:p w:rsidR="00774649" w:rsidRDefault="009D235E">
      <w:pPr>
        <w:pStyle w:val="Nadpis3"/>
        <w:ind w:left="-5" w:firstLine="0"/>
      </w:pPr>
      <w:r>
        <w:t xml:space="preserve">ISCED 1 - primárne vzdelanie – 1. stupeň základnej školy (1. – 4. ročník) </w:t>
      </w:r>
    </w:p>
    <w:p w:rsidR="00774649" w:rsidRDefault="009D235E">
      <w:pPr>
        <w:spacing w:after="323"/>
        <w:ind w:left="-15" w:right="49" w:firstLine="720"/>
      </w:pPr>
      <w:r>
        <w:t xml:space="preserve">Primárne vzdelanie získa žiak úspešným absolvovaním všeobecnovzdelávacieho programu ostatného ročníka primárneho stupňa základnej školy. Absolvent programu primárneho vzdelávania plynule pokračuje na nadväzujúcom stupni nižšieho sekundárneho vzdelávania alebo adekvátnom stupni viacročného gymnázia. </w:t>
      </w:r>
    </w:p>
    <w:p w:rsidR="00774649" w:rsidRDefault="009D235E">
      <w:pPr>
        <w:spacing w:after="323"/>
        <w:ind w:left="-15" w:right="49" w:firstLine="720"/>
      </w:pPr>
      <w:r>
        <w:lastRenderedPageBreak/>
        <w:t>Absolvent dosiahne úroveň SKKR/EKR-1.</w:t>
      </w:r>
      <w:r w:rsidR="001438E5">
        <w:t xml:space="preserve"> Dokladom o získanom vzdelaní je vysvedčenie s vyznačením v doložke: „Žiak získal primárne vzdelanie“.</w:t>
      </w:r>
    </w:p>
    <w:p w:rsidR="00774649" w:rsidRDefault="009D235E">
      <w:pPr>
        <w:pStyle w:val="Nadpis3"/>
        <w:ind w:left="-5" w:firstLine="0"/>
      </w:pPr>
      <w:r>
        <w:t xml:space="preserve">ISCED 2 -nižšie sekundárne vzdelanie - 2. stupeň základnej školy (5. – 9.ročník) </w:t>
      </w:r>
    </w:p>
    <w:p w:rsidR="00774649" w:rsidRDefault="009D235E">
      <w:pPr>
        <w:spacing w:after="462"/>
        <w:ind w:left="-15" w:right="49" w:firstLine="720"/>
      </w:pPr>
      <w:r>
        <w:t xml:space="preserve">Úspešným dokončením posledného ročníka ucelenej časti vzdelávacieho programu odboru vzdelávania pre druhý stupeň základnej školy, splní podmienku pre pokračovanie vo vzdelávaní na vyššom sekundárnom stupni (na všeobecnovzdelávacej alebo odborne vzdelávacej škole), v priebehu ktorého ukončuje povinné základné vzdelávanie (povinnú školskú dochádzku). </w:t>
      </w:r>
    </w:p>
    <w:p w:rsidR="00774649" w:rsidRDefault="009D235E">
      <w:pPr>
        <w:spacing w:after="323"/>
        <w:ind w:left="-15" w:right="49" w:firstLine="720"/>
      </w:pPr>
      <w:r>
        <w:t>Absolvent dosiahne úroveň SKKR/EKR-2.</w:t>
      </w:r>
      <w:r w:rsidR="001438E5">
        <w:t xml:space="preserve"> Dokladom o získanom vzdelaní je vysvedčenie s vyznačením v doložke: „Žiak získal nižšie stredné vzdelanie“.</w:t>
      </w:r>
    </w:p>
    <w:p w:rsidR="00774649" w:rsidRDefault="009D235E">
      <w:pPr>
        <w:pStyle w:val="Nadpis2"/>
        <w:spacing w:after="210"/>
        <w:ind w:left="0" w:firstLine="0"/>
      </w:pPr>
      <w:r>
        <w:t>Dĺžka štúdia a formy výchovy a vzdelávania</w:t>
      </w:r>
    </w:p>
    <w:p w:rsidR="00774649" w:rsidRDefault="009D235E" w:rsidP="00FC167B">
      <w:pPr>
        <w:spacing w:after="0"/>
        <w:ind w:left="-15" w:right="49" w:firstLine="720"/>
      </w:pPr>
      <w:r>
        <w:t>1. stupeň – v trvaní 4 roky</w:t>
      </w:r>
    </w:p>
    <w:p w:rsidR="00774649" w:rsidRDefault="009D235E" w:rsidP="00FC167B">
      <w:pPr>
        <w:spacing w:after="0"/>
        <w:ind w:left="-15" w:right="49" w:firstLine="720"/>
      </w:pPr>
      <w:r>
        <w:t>2. stupeň – v trvaní 5 rokov</w:t>
      </w:r>
    </w:p>
    <w:p w:rsidR="00774649" w:rsidRDefault="009D235E" w:rsidP="00FC167B">
      <w:pPr>
        <w:spacing w:after="0"/>
        <w:ind w:left="-15" w:right="49" w:firstLine="720"/>
      </w:pPr>
      <w:r>
        <w:t>Forma: denná</w:t>
      </w:r>
    </w:p>
    <w:p w:rsidR="00FC167B" w:rsidRDefault="00FC167B" w:rsidP="00FC167B">
      <w:pPr>
        <w:spacing w:after="0"/>
        <w:ind w:left="-15" w:right="49" w:firstLine="720"/>
      </w:pPr>
    </w:p>
    <w:p w:rsidR="00A9740B" w:rsidRDefault="00A9740B">
      <w:pPr>
        <w:pStyle w:val="Nadpis1"/>
        <w:ind w:left="-5" w:firstLine="0"/>
      </w:pPr>
    </w:p>
    <w:p w:rsidR="00774649" w:rsidRDefault="009D235E">
      <w:pPr>
        <w:pStyle w:val="Nadpis1"/>
        <w:ind w:left="-5" w:firstLine="0"/>
      </w:pPr>
      <w:r>
        <w:t xml:space="preserve">Učebný plán </w:t>
      </w:r>
    </w:p>
    <w:p w:rsidR="00774649" w:rsidRDefault="00774649"/>
    <w:p w:rsidR="00774649" w:rsidRDefault="009D235E">
      <w:pPr>
        <w:ind w:left="-15" w:right="49" w:firstLine="720"/>
      </w:pPr>
      <w:r>
        <w:t xml:space="preserve">Učebný plán pre primárne a nižšie sekundárne vzdelávanie s vyučovacím jazykom slovenským je vytvorený na základe ŠVP a </w:t>
      </w:r>
      <w:proofErr w:type="spellStart"/>
      <w:r>
        <w:t>ŠkVP</w:t>
      </w:r>
      <w:proofErr w:type="spellEnd"/>
      <w:r>
        <w:t xml:space="preserve">. Predmety, v ktorých bola navýšená hodinová dotácia oproti štandardu sú zvýraznené zelenou farbou. </w:t>
      </w: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p w:rsidR="00774649" w:rsidRDefault="00774649">
      <w:pPr>
        <w:ind w:left="-15" w:right="49" w:firstLine="720"/>
      </w:pPr>
    </w:p>
    <w:tbl>
      <w:tblPr>
        <w:tblStyle w:val="a1"/>
        <w:tblW w:w="6746" w:type="dxa"/>
        <w:tblInd w:w="23" w:type="dxa"/>
        <w:tblLayout w:type="fixed"/>
        <w:tblLook w:val="0400" w:firstRow="0" w:lastRow="0" w:firstColumn="0" w:lastColumn="0" w:noHBand="0" w:noVBand="1"/>
      </w:tblPr>
      <w:tblGrid>
        <w:gridCol w:w="1633"/>
        <w:gridCol w:w="1967"/>
        <w:gridCol w:w="698"/>
        <w:gridCol w:w="605"/>
        <w:gridCol w:w="567"/>
        <w:gridCol w:w="513"/>
        <w:gridCol w:w="763"/>
      </w:tblGrid>
      <w:tr w:rsidR="009A377A" w:rsidTr="009A377A">
        <w:trPr>
          <w:trHeight w:val="278"/>
        </w:trPr>
        <w:tc>
          <w:tcPr>
            <w:tcW w:w="1633" w:type="dxa"/>
            <w:tcBorders>
              <w:top w:val="single" w:sz="4" w:space="0" w:color="000000"/>
              <w:left w:val="single" w:sz="4" w:space="0" w:color="000000"/>
              <w:bottom w:val="single" w:sz="4" w:space="0" w:color="000000"/>
              <w:right w:val="single" w:sz="4" w:space="0" w:color="000000"/>
            </w:tcBorders>
          </w:tcPr>
          <w:p w:rsidR="009A377A" w:rsidRDefault="009A377A">
            <w:pPr>
              <w:spacing w:line="259" w:lineRule="auto"/>
              <w:ind w:left="5" w:firstLine="0"/>
              <w:jc w:val="cente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0" w:right="4" w:firstLine="0"/>
              <w:jc w:val="center"/>
            </w:pPr>
            <w:r>
              <w:rPr>
                <w:sz w:val="21"/>
                <w:szCs w:val="21"/>
              </w:rPr>
              <w:t xml:space="preserve"> </w:t>
            </w:r>
          </w:p>
        </w:tc>
        <w:tc>
          <w:tcPr>
            <w:tcW w:w="3146" w:type="dxa"/>
            <w:gridSpan w:val="5"/>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51" w:firstLine="0"/>
              <w:jc w:val="center"/>
            </w:pPr>
            <w:r>
              <w:rPr>
                <w:b/>
                <w:sz w:val="21"/>
                <w:szCs w:val="21"/>
              </w:rPr>
              <w:t xml:space="preserve">Primárne vzdelávanie  </w:t>
            </w:r>
          </w:p>
        </w:tc>
      </w:tr>
      <w:tr w:rsidR="009A377A" w:rsidTr="009A377A">
        <w:trPr>
          <w:trHeight w:val="266"/>
        </w:trPr>
        <w:tc>
          <w:tcPr>
            <w:tcW w:w="1633" w:type="dxa"/>
            <w:vMerge w:val="restart"/>
            <w:tcBorders>
              <w:top w:val="single" w:sz="4" w:space="0" w:color="000000"/>
              <w:left w:val="single" w:sz="4" w:space="0" w:color="000000"/>
              <w:bottom w:val="single" w:sz="4" w:space="0" w:color="000000"/>
              <w:right w:val="single" w:sz="4" w:space="0" w:color="000000"/>
            </w:tcBorders>
          </w:tcPr>
          <w:p w:rsidR="009A377A" w:rsidRDefault="009A377A">
            <w:pPr>
              <w:spacing w:line="259" w:lineRule="auto"/>
              <w:ind w:left="0" w:firstLine="0"/>
              <w:jc w:val="center"/>
            </w:pPr>
            <w:r>
              <w:rPr>
                <w:b/>
              </w:rPr>
              <w:t xml:space="preserve">Vzdelávacia oblasť </w:t>
            </w:r>
          </w:p>
        </w:tc>
        <w:tc>
          <w:tcPr>
            <w:tcW w:w="1967" w:type="dxa"/>
            <w:vMerge w:val="restart"/>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46" w:firstLine="0"/>
              <w:jc w:val="left"/>
            </w:pPr>
            <w:r>
              <w:rPr>
                <w:b/>
                <w:sz w:val="21"/>
                <w:szCs w:val="21"/>
              </w:rPr>
              <w:t xml:space="preserve">Vyučovací predmet </w:t>
            </w:r>
          </w:p>
        </w:tc>
        <w:tc>
          <w:tcPr>
            <w:tcW w:w="3146" w:type="dxa"/>
            <w:gridSpan w:val="5"/>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7" w:firstLine="0"/>
              <w:jc w:val="center"/>
            </w:pPr>
            <w:r>
              <w:rPr>
                <w:sz w:val="21"/>
                <w:szCs w:val="21"/>
              </w:rPr>
              <w:t xml:space="preserve">ročník </w:t>
            </w:r>
          </w:p>
        </w:tc>
      </w:tr>
      <w:tr w:rsidR="009A377A" w:rsidTr="009A377A">
        <w:trPr>
          <w:trHeight w:val="281"/>
        </w:trPr>
        <w:tc>
          <w:tcPr>
            <w:tcW w:w="1633" w:type="dxa"/>
            <w:vMerge/>
            <w:tcBorders>
              <w:top w:val="single" w:sz="4" w:space="0" w:color="000000"/>
              <w:left w:val="single" w:sz="4" w:space="0" w:color="000000"/>
              <w:bottom w:val="single" w:sz="4" w:space="0" w:color="000000"/>
              <w:right w:val="single" w:sz="4" w:space="0" w:color="000000"/>
            </w:tcBorders>
          </w:tcPr>
          <w:p w:rsidR="009A377A" w:rsidRDefault="009A377A">
            <w:pPr>
              <w:widowControl w:val="0"/>
              <w:pBdr>
                <w:top w:val="nil"/>
                <w:left w:val="nil"/>
                <w:bottom w:val="nil"/>
                <w:right w:val="nil"/>
                <w:between w:val="nil"/>
              </w:pBdr>
              <w:spacing w:line="276" w:lineRule="auto"/>
              <w:ind w:left="0" w:firstLine="0"/>
              <w:jc w:val="left"/>
              <w:rPr>
                <w:sz w:val="21"/>
                <w:szCs w:val="21"/>
              </w:rPr>
            </w:pPr>
          </w:p>
        </w:tc>
        <w:tc>
          <w:tcPr>
            <w:tcW w:w="1967" w:type="dxa"/>
            <w:vMerge/>
            <w:tcBorders>
              <w:top w:val="single" w:sz="4" w:space="0" w:color="000000"/>
              <w:left w:val="single" w:sz="4" w:space="0" w:color="000000"/>
              <w:bottom w:val="single" w:sz="4" w:space="0" w:color="000000"/>
              <w:right w:val="single" w:sz="7" w:space="0" w:color="000000"/>
            </w:tcBorders>
          </w:tcPr>
          <w:p w:rsidR="009A377A" w:rsidRDefault="009A377A">
            <w:pPr>
              <w:widowControl w:val="0"/>
              <w:pBdr>
                <w:top w:val="nil"/>
                <w:left w:val="nil"/>
                <w:bottom w:val="nil"/>
                <w:right w:val="nil"/>
                <w:between w:val="nil"/>
              </w:pBdr>
              <w:spacing w:line="276" w:lineRule="auto"/>
              <w:ind w:left="0" w:firstLine="0"/>
              <w:jc w:val="left"/>
              <w:rPr>
                <w:sz w:val="21"/>
                <w:szCs w:val="21"/>
              </w:rPr>
            </w:pP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1" w:firstLine="0"/>
              <w:jc w:val="left"/>
            </w:pPr>
            <w:r>
              <w:rPr>
                <w:sz w:val="21"/>
                <w:szCs w:val="21"/>
              </w:rPr>
              <w:t xml:space="preserve">1.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1" w:firstLine="0"/>
              <w:jc w:val="left"/>
            </w:pPr>
            <w:r>
              <w:rPr>
                <w:sz w:val="21"/>
                <w:szCs w:val="21"/>
              </w:rPr>
              <w:t xml:space="preserve">2.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1" w:firstLine="0"/>
              <w:jc w:val="left"/>
            </w:pPr>
            <w:r>
              <w:rPr>
                <w:sz w:val="21"/>
                <w:szCs w:val="21"/>
              </w:rPr>
              <w:t xml:space="preserve">3.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firstLine="0"/>
              <w:jc w:val="left"/>
            </w:pPr>
            <w:r>
              <w:rPr>
                <w:sz w:val="21"/>
                <w:szCs w:val="21"/>
              </w:rPr>
              <w:t xml:space="preserve">4.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firstLine="0"/>
              <w:jc w:val="left"/>
            </w:pPr>
            <w:r>
              <w:rPr>
                <w:rFonts w:ascii="Quattrocento Sans" w:eastAsia="Quattrocento Sans" w:hAnsi="Quattrocento Sans" w:cs="Quattrocento Sans"/>
                <w:sz w:val="21"/>
                <w:szCs w:val="21"/>
              </w:rPr>
              <w:t>spolu</w:t>
            </w:r>
          </w:p>
        </w:tc>
      </w:tr>
      <w:tr w:rsidR="009A377A" w:rsidTr="009A377A">
        <w:trPr>
          <w:trHeight w:val="570"/>
        </w:trPr>
        <w:tc>
          <w:tcPr>
            <w:tcW w:w="1633" w:type="dxa"/>
            <w:vMerge w:val="restart"/>
            <w:tcBorders>
              <w:top w:val="single" w:sz="4" w:space="0" w:color="000000"/>
              <w:left w:val="single" w:sz="4" w:space="0" w:color="000000"/>
              <w:bottom w:val="single" w:sz="4" w:space="0" w:color="000000"/>
              <w:right w:val="single" w:sz="4" w:space="0" w:color="000000"/>
            </w:tcBorders>
            <w:vAlign w:val="center"/>
          </w:tcPr>
          <w:p w:rsidR="009A377A" w:rsidRDefault="009A377A">
            <w:pPr>
              <w:spacing w:line="259" w:lineRule="auto"/>
              <w:ind w:left="3" w:right="69" w:firstLine="0"/>
              <w:jc w:val="left"/>
            </w:pPr>
            <w:r>
              <w:rPr>
                <w:b/>
              </w:rPr>
              <w:t xml:space="preserve">Jazyk  a komunikácia </w:t>
            </w:r>
          </w:p>
        </w:tc>
        <w:tc>
          <w:tcPr>
            <w:tcW w:w="1967" w:type="dxa"/>
            <w:tcBorders>
              <w:top w:val="single" w:sz="4" w:space="0" w:color="000000"/>
              <w:left w:val="single" w:sz="4" w:space="0" w:color="000000"/>
              <w:bottom w:val="single" w:sz="4" w:space="0" w:color="000000"/>
              <w:right w:val="single" w:sz="7" w:space="0" w:color="000000"/>
            </w:tcBorders>
            <w:vAlign w:val="center"/>
          </w:tcPr>
          <w:p w:rsidR="009A377A" w:rsidRDefault="009A377A">
            <w:pPr>
              <w:spacing w:line="259" w:lineRule="auto"/>
              <w:ind w:left="2" w:right="329" w:firstLine="0"/>
              <w:jc w:val="left"/>
            </w:pPr>
            <w:r>
              <w:rPr>
                <w:sz w:val="21"/>
                <w:szCs w:val="21"/>
              </w:rPr>
              <w:t xml:space="preserve">slovenský jazyk  a literatúra  </w:t>
            </w:r>
          </w:p>
        </w:tc>
        <w:tc>
          <w:tcPr>
            <w:tcW w:w="698"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8" w:firstLine="0"/>
              <w:jc w:val="center"/>
            </w:pPr>
            <w:r>
              <w:rPr>
                <w:sz w:val="21"/>
                <w:szCs w:val="21"/>
              </w:rPr>
              <w:t xml:space="preserve">9 </w:t>
            </w:r>
          </w:p>
        </w:tc>
        <w:tc>
          <w:tcPr>
            <w:tcW w:w="605"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6" w:firstLine="0"/>
              <w:jc w:val="center"/>
            </w:pPr>
            <w:r>
              <w:rPr>
                <w:sz w:val="21"/>
                <w:szCs w:val="21"/>
              </w:rPr>
              <w:t xml:space="preserve">8 </w:t>
            </w:r>
          </w:p>
        </w:tc>
        <w:tc>
          <w:tcPr>
            <w:tcW w:w="567" w:type="dxa"/>
            <w:tcBorders>
              <w:top w:val="single" w:sz="4" w:space="0" w:color="000000"/>
              <w:left w:val="single" w:sz="7"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sidRPr="00373F83">
              <w:rPr>
                <w:b/>
                <w:color w:val="70AD47" w:themeColor="accent6"/>
                <w:sz w:val="21"/>
                <w:szCs w:val="21"/>
              </w:rPr>
              <w:t xml:space="preserve">8 </w:t>
            </w:r>
            <w:r>
              <w:rPr>
                <w:sz w:val="21"/>
                <w:szCs w:val="21"/>
              </w:rPr>
              <w:t>(7)</w:t>
            </w:r>
          </w:p>
        </w:tc>
        <w:tc>
          <w:tcPr>
            <w:tcW w:w="513" w:type="dxa"/>
            <w:tcBorders>
              <w:top w:val="single" w:sz="4" w:space="0" w:color="000000"/>
              <w:left w:val="single" w:sz="6"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7 </w:t>
            </w:r>
          </w:p>
        </w:tc>
        <w:tc>
          <w:tcPr>
            <w:tcW w:w="763" w:type="dxa"/>
            <w:tcBorders>
              <w:top w:val="single" w:sz="4" w:space="0" w:color="000000"/>
              <w:left w:val="single" w:sz="6" w:space="0" w:color="000000"/>
              <w:bottom w:val="single" w:sz="4" w:space="0" w:color="000000"/>
              <w:right w:val="single" w:sz="7" w:space="0" w:color="000000"/>
            </w:tcBorders>
            <w:vAlign w:val="center"/>
          </w:tcPr>
          <w:p w:rsidR="009A377A" w:rsidRDefault="009A377A">
            <w:pPr>
              <w:spacing w:line="259" w:lineRule="auto"/>
              <w:ind w:left="67" w:firstLine="0"/>
              <w:jc w:val="left"/>
            </w:pPr>
            <w:r>
              <w:rPr>
                <w:b/>
                <w:sz w:val="21"/>
                <w:szCs w:val="21"/>
              </w:rPr>
              <w:t xml:space="preserve">32 </w:t>
            </w:r>
          </w:p>
        </w:tc>
      </w:tr>
      <w:tr w:rsidR="009A377A" w:rsidTr="009A377A">
        <w:trPr>
          <w:trHeight w:val="366"/>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vAlign w:val="center"/>
          </w:tcPr>
          <w:p w:rsidR="009A377A" w:rsidRDefault="009A377A">
            <w:pPr>
              <w:spacing w:line="259" w:lineRule="auto"/>
              <w:ind w:left="2" w:firstLine="0"/>
              <w:jc w:val="left"/>
            </w:pPr>
            <w:r>
              <w:rPr>
                <w:sz w:val="21"/>
                <w:szCs w:val="21"/>
              </w:rPr>
              <w:t xml:space="preserve">prvý cudzí jazyk  </w:t>
            </w:r>
          </w:p>
        </w:tc>
        <w:tc>
          <w:tcPr>
            <w:tcW w:w="698"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2" w:firstLine="0"/>
              <w:jc w:val="center"/>
              <w:rPr>
                <w:b/>
              </w:rPr>
            </w:pPr>
            <w:r w:rsidRPr="00373F83">
              <w:rPr>
                <w:b/>
                <w:color w:val="70AD47" w:themeColor="accent6"/>
                <w:sz w:val="21"/>
                <w:szCs w:val="21"/>
              </w:rPr>
              <w:t>2</w:t>
            </w:r>
            <w:r>
              <w:rPr>
                <w:b/>
                <w:color w:val="00B050"/>
                <w:sz w:val="21"/>
                <w:szCs w:val="21"/>
              </w:rPr>
              <w:t xml:space="preserve"> </w:t>
            </w:r>
            <w:r>
              <w:rPr>
                <w:sz w:val="21"/>
                <w:szCs w:val="21"/>
              </w:rPr>
              <w:t>(0)</w:t>
            </w:r>
          </w:p>
        </w:tc>
        <w:tc>
          <w:tcPr>
            <w:tcW w:w="605" w:type="dxa"/>
            <w:tcBorders>
              <w:top w:val="single" w:sz="4" w:space="0" w:color="000000"/>
              <w:left w:val="single" w:sz="7" w:space="0" w:color="000000"/>
              <w:bottom w:val="single" w:sz="4" w:space="0" w:color="000000"/>
              <w:right w:val="single" w:sz="7" w:space="0" w:color="000000"/>
            </w:tcBorders>
            <w:vAlign w:val="center"/>
          </w:tcPr>
          <w:p w:rsidR="009A377A" w:rsidRDefault="009A377A" w:rsidP="00373F83">
            <w:pPr>
              <w:spacing w:line="259" w:lineRule="auto"/>
              <w:ind w:left="0" w:right="2" w:firstLine="0"/>
              <w:jc w:val="center"/>
              <w:rPr>
                <w:b/>
                <w:color w:val="00B050"/>
                <w:sz w:val="21"/>
                <w:szCs w:val="21"/>
              </w:rPr>
            </w:pPr>
            <w:r>
              <w:rPr>
                <w:b/>
                <w:color w:val="00B050"/>
                <w:sz w:val="21"/>
                <w:szCs w:val="21"/>
              </w:rPr>
              <w:t xml:space="preserve">2 </w:t>
            </w:r>
            <w:r>
              <w:rPr>
                <w:sz w:val="21"/>
                <w:szCs w:val="21"/>
              </w:rPr>
              <w:t>(0)</w:t>
            </w:r>
          </w:p>
        </w:tc>
        <w:tc>
          <w:tcPr>
            <w:tcW w:w="567" w:type="dxa"/>
            <w:tcBorders>
              <w:top w:val="single" w:sz="4" w:space="0" w:color="000000"/>
              <w:left w:val="single" w:sz="7"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3 </w:t>
            </w:r>
          </w:p>
        </w:tc>
        <w:tc>
          <w:tcPr>
            <w:tcW w:w="513" w:type="dxa"/>
            <w:tcBorders>
              <w:top w:val="single" w:sz="4" w:space="0" w:color="000000"/>
              <w:left w:val="single" w:sz="6"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3 </w:t>
            </w:r>
          </w:p>
        </w:tc>
        <w:tc>
          <w:tcPr>
            <w:tcW w:w="763" w:type="dxa"/>
            <w:tcBorders>
              <w:top w:val="single" w:sz="4" w:space="0" w:color="000000"/>
              <w:left w:val="single" w:sz="6" w:space="0" w:color="000000"/>
              <w:bottom w:val="single" w:sz="4" w:space="0" w:color="000000"/>
              <w:right w:val="single" w:sz="7" w:space="0" w:color="000000"/>
            </w:tcBorders>
            <w:vAlign w:val="center"/>
          </w:tcPr>
          <w:p w:rsidR="009A377A" w:rsidRDefault="009A377A">
            <w:pPr>
              <w:spacing w:line="259" w:lineRule="auto"/>
              <w:ind w:left="0" w:right="50" w:firstLine="0"/>
              <w:jc w:val="center"/>
            </w:pPr>
            <w:r>
              <w:rPr>
                <w:b/>
                <w:sz w:val="21"/>
                <w:szCs w:val="21"/>
              </w:rPr>
              <w:t xml:space="preserve">10 </w:t>
            </w:r>
          </w:p>
        </w:tc>
      </w:tr>
      <w:tr w:rsidR="009A377A" w:rsidTr="009A377A">
        <w:trPr>
          <w:trHeight w:val="358"/>
        </w:trPr>
        <w:tc>
          <w:tcPr>
            <w:tcW w:w="1633" w:type="dxa"/>
            <w:vMerge w:val="restart"/>
            <w:tcBorders>
              <w:top w:val="single" w:sz="4" w:space="0" w:color="000000"/>
              <w:left w:val="single" w:sz="4" w:space="0" w:color="000000"/>
              <w:bottom w:val="single" w:sz="4" w:space="0" w:color="000000"/>
              <w:right w:val="single" w:sz="4" w:space="0" w:color="000000"/>
            </w:tcBorders>
          </w:tcPr>
          <w:p w:rsidR="009A377A" w:rsidRDefault="009A377A">
            <w:pPr>
              <w:spacing w:line="259" w:lineRule="auto"/>
              <w:ind w:left="3" w:right="94" w:firstLine="0"/>
              <w:jc w:val="left"/>
            </w:pPr>
            <w:r>
              <w:rPr>
                <w:b/>
              </w:rPr>
              <w:t xml:space="preserve">Matematika  a práca  s informáciami </w:t>
            </w: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matematika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8" w:firstLine="0"/>
              <w:jc w:val="center"/>
            </w:pPr>
            <w:r>
              <w:rPr>
                <w:sz w:val="21"/>
                <w:szCs w:val="21"/>
              </w:rPr>
              <w:t xml:space="preserve">4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6" w:firstLine="0"/>
              <w:jc w:val="center"/>
            </w:pPr>
            <w:r>
              <w:rPr>
                <w:sz w:val="21"/>
                <w:szCs w:val="21"/>
              </w:rPr>
              <w:t xml:space="preserve">4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8" w:firstLine="0"/>
              <w:jc w:val="center"/>
            </w:pPr>
            <w:r>
              <w:rPr>
                <w:b/>
                <w:color w:val="70AD47" w:themeColor="accent6"/>
                <w:sz w:val="21"/>
                <w:szCs w:val="21"/>
              </w:rPr>
              <w:t>5</w:t>
            </w:r>
            <w:r w:rsidRPr="00373F83">
              <w:rPr>
                <w:b/>
                <w:color w:val="70AD47" w:themeColor="accent6"/>
                <w:sz w:val="21"/>
                <w:szCs w:val="21"/>
              </w:rPr>
              <w:t xml:space="preserve"> </w:t>
            </w:r>
            <w:r w:rsidRPr="00373F83">
              <w:rPr>
                <w:color w:val="auto"/>
                <w:sz w:val="21"/>
                <w:szCs w:val="21"/>
              </w:rPr>
              <w:t>(</w:t>
            </w:r>
            <w:r>
              <w:rPr>
                <w:sz w:val="21"/>
                <w:szCs w:val="21"/>
              </w:rPr>
              <w:t xml:space="preserve">4)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b/>
                <w:color w:val="70AD47" w:themeColor="accent6"/>
                <w:sz w:val="21"/>
                <w:szCs w:val="21"/>
              </w:rPr>
              <w:t>5</w:t>
            </w:r>
            <w:r w:rsidRPr="00373F83">
              <w:rPr>
                <w:b/>
                <w:color w:val="70AD47" w:themeColor="accent6"/>
                <w:sz w:val="21"/>
                <w:szCs w:val="21"/>
              </w:rPr>
              <w:t xml:space="preserve"> </w:t>
            </w:r>
            <w:r w:rsidRPr="00373F83">
              <w:rPr>
                <w:color w:val="auto"/>
                <w:sz w:val="21"/>
                <w:szCs w:val="21"/>
              </w:rPr>
              <w:t>(</w:t>
            </w:r>
            <w:r>
              <w:rPr>
                <w:sz w:val="21"/>
                <w:szCs w:val="21"/>
              </w:rPr>
              <w:t xml:space="preserve">4)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67" w:firstLine="0"/>
              <w:jc w:val="left"/>
            </w:pPr>
            <w:r>
              <w:rPr>
                <w:b/>
                <w:sz w:val="21"/>
                <w:szCs w:val="21"/>
              </w:rPr>
              <w:t xml:space="preserve">18 </w:t>
            </w:r>
          </w:p>
        </w:tc>
      </w:tr>
      <w:tr w:rsidR="009A377A" w:rsidTr="009A377A">
        <w:trPr>
          <w:trHeight w:val="235"/>
        </w:trPr>
        <w:tc>
          <w:tcPr>
            <w:tcW w:w="1633" w:type="dxa"/>
            <w:vMerge/>
            <w:tcBorders>
              <w:top w:val="single" w:sz="4" w:space="0" w:color="000000"/>
              <w:left w:val="single" w:sz="4" w:space="0" w:color="000000"/>
              <w:bottom w:val="single" w:sz="4" w:space="0" w:color="000000"/>
              <w:right w:val="single" w:sz="4" w:space="0" w:color="000000"/>
            </w:tcBorders>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informatika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b/>
                <w:color w:val="70AD47" w:themeColor="accent6"/>
                <w:sz w:val="21"/>
                <w:szCs w:val="21"/>
              </w:rPr>
              <w:t>1</w:t>
            </w:r>
            <w:r>
              <w:rPr>
                <w:sz w:val="21"/>
                <w:szCs w:val="21"/>
              </w:rPr>
              <w:t xml:space="preserve"> (0)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2" w:firstLine="0"/>
              <w:jc w:val="center"/>
            </w:pPr>
            <w:r>
              <w:rPr>
                <w:b/>
                <w:color w:val="00B050"/>
                <w:sz w:val="21"/>
                <w:szCs w:val="21"/>
              </w:rPr>
              <w:t xml:space="preserve"> </w:t>
            </w:r>
            <w:r>
              <w:rPr>
                <w:sz w:val="21"/>
                <w:szCs w:val="21"/>
              </w:rPr>
              <w:t>1</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3</w:t>
            </w:r>
          </w:p>
        </w:tc>
      </w:tr>
      <w:tr w:rsidR="009A377A" w:rsidTr="009A377A">
        <w:trPr>
          <w:trHeight w:val="286"/>
        </w:trPr>
        <w:tc>
          <w:tcPr>
            <w:tcW w:w="1633" w:type="dxa"/>
            <w:vMerge w:val="restart"/>
            <w:tcBorders>
              <w:top w:val="single" w:sz="4" w:space="0" w:color="000000"/>
              <w:left w:val="single" w:sz="4" w:space="0" w:color="000000"/>
              <w:bottom w:val="single" w:sz="4" w:space="0" w:color="000000"/>
              <w:right w:val="single" w:sz="4" w:space="0" w:color="000000"/>
            </w:tcBorders>
            <w:vAlign w:val="center"/>
          </w:tcPr>
          <w:p w:rsidR="009A377A" w:rsidRDefault="009A377A">
            <w:pPr>
              <w:spacing w:line="259" w:lineRule="auto"/>
              <w:ind w:left="3" w:firstLine="0"/>
              <w:jc w:val="left"/>
            </w:pPr>
            <w:r>
              <w:rPr>
                <w:b/>
              </w:rPr>
              <w:t xml:space="preserve">Človek  </w:t>
            </w:r>
          </w:p>
          <w:p w:rsidR="009A377A" w:rsidRDefault="009A377A">
            <w:pPr>
              <w:spacing w:line="259" w:lineRule="auto"/>
              <w:ind w:left="3" w:firstLine="0"/>
              <w:jc w:val="left"/>
            </w:pPr>
            <w:r>
              <w:rPr>
                <w:b/>
              </w:rPr>
              <w:t>a príroda</w:t>
            </w:r>
            <w:r>
              <w:t xml:space="preserve"> </w:t>
            </w:r>
          </w:p>
          <w:p w:rsidR="009A377A" w:rsidRDefault="009A377A">
            <w:pPr>
              <w:spacing w:line="259" w:lineRule="auto"/>
              <w:ind w:left="3" w:firstLine="0"/>
              <w:jc w:val="left"/>
            </w:pP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proofErr w:type="spellStart"/>
            <w:r>
              <w:rPr>
                <w:sz w:val="21"/>
                <w:szCs w:val="21"/>
              </w:rPr>
              <w:t>prvouka</w:t>
            </w:r>
            <w:proofErr w:type="spellEnd"/>
            <w:r>
              <w:rPr>
                <w:sz w:val="21"/>
                <w:szCs w:val="21"/>
              </w:rPr>
              <w:t xml:space="preserve">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8" w:firstLine="0"/>
              <w:jc w:val="center"/>
            </w:pPr>
            <w:r>
              <w:rPr>
                <w:sz w:val="21"/>
                <w:szCs w:val="21"/>
              </w:rPr>
              <w:t xml:space="preserve">1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6" w:firstLine="0"/>
              <w:jc w:val="center"/>
            </w:pPr>
            <w:r>
              <w:rPr>
                <w:sz w:val="21"/>
                <w:szCs w:val="21"/>
              </w:rPr>
              <w:t xml:space="preserve">2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 xml:space="preserve">3 </w:t>
            </w:r>
          </w:p>
        </w:tc>
      </w:tr>
      <w:tr w:rsidR="009A377A" w:rsidTr="009A377A">
        <w:trPr>
          <w:trHeight w:val="206"/>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prírodoveda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rsidP="00373F83">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2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3</w:t>
            </w:r>
          </w:p>
        </w:tc>
      </w:tr>
      <w:tr w:rsidR="009A377A" w:rsidTr="009A377A">
        <w:trPr>
          <w:trHeight w:val="254"/>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fyzika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302"/>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chémia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208"/>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biológia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256"/>
        </w:trPr>
        <w:tc>
          <w:tcPr>
            <w:tcW w:w="1633" w:type="dxa"/>
            <w:vMerge w:val="restart"/>
            <w:tcBorders>
              <w:top w:val="single" w:sz="4" w:space="0" w:color="000000"/>
              <w:left w:val="single" w:sz="4" w:space="0" w:color="000000"/>
              <w:bottom w:val="single" w:sz="4" w:space="0" w:color="000000"/>
              <w:right w:val="single" w:sz="4" w:space="0" w:color="000000"/>
            </w:tcBorders>
            <w:vAlign w:val="center"/>
          </w:tcPr>
          <w:p w:rsidR="009A377A" w:rsidRDefault="009A377A">
            <w:pPr>
              <w:spacing w:line="259" w:lineRule="auto"/>
              <w:ind w:left="3" w:right="239" w:firstLine="0"/>
              <w:jc w:val="left"/>
            </w:pPr>
            <w:r>
              <w:rPr>
                <w:b/>
              </w:rPr>
              <w:t xml:space="preserve">Človek  a spoločnosť </w:t>
            </w: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vlastiveda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2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 xml:space="preserve">3 </w:t>
            </w:r>
          </w:p>
        </w:tc>
      </w:tr>
      <w:tr w:rsidR="009A377A" w:rsidTr="009A377A">
        <w:trPr>
          <w:trHeight w:val="318"/>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dejepis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224"/>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geografia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272"/>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občianska náuka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308"/>
        </w:trPr>
        <w:tc>
          <w:tcPr>
            <w:tcW w:w="1633" w:type="dxa"/>
            <w:tcBorders>
              <w:top w:val="single" w:sz="4" w:space="0" w:color="000000"/>
              <w:left w:val="single" w:sz="4" w:space="0" w:color="000000"/>
              <w:bottom w:val="single" w:sz="4" w:space="0" w:color="000000"/>
              <w:right w:val="single" w:sz="4" w:space="0" w:color="000000"/>
            </w:tcBorders>
            <w:vAlign w:val="center"/>
          </w:tcPr>
          <w:p w:rsidR="009A377A" w:rsidRDefault="009A377A">
            <w:pPr>
              <w:spacing w:line="259" w:lineRule="auto"/>
              <w:ind w:left="3" w:right="464" w:firstLine="0"/>
              <w:jc w:val="left"/>
            </w:pPr>
            <w:r>
              <w:rPr>
                <w:b/>
              </w:rPr>
              <w:t xml:space="preserve">Človek  a hodnoty </w:t>
            </w: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etická výchova / náboženská výchova</w:t>
            </w:r>
          </w:p>
        </w:tc>
        <w:tc>
          <w:tcPr>
            <w:tcW w:w="698"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8" w:firstLine="0"/>
              <w:jc w:val="center"/>
            </w:pPr>
            <w:r>
              <w:rPr>
                <w:sz w:val="21"/>
                <w:szCs w:val="21"/>
              </w:rPr>
              <w:t xml:space="preserve">1 </w:t>
            </w:r>
          </w:p>
        </w:tc>
        <w:tc>
          <w:tcPr>
            <w:tcW w:w="605"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6" w:firstLine="0"/>
              <w:jc w:val="center"/>
            </w:pPr>
            <w:r>
              <w:rPr>
                <w:sz w:val="21"/>
                <w:szCs w:val="21"/>
              </w:rPr>
              <w:t xml:space="preserve">1 </w:t>
            </w:r>
          </w:p>
        </w:tc>
        <w:tc>
          <w:tcPr>
            <w:tcW w:w="567" w:type="dxa"/>
            <w:tcBorders>
              <w:top w:val="single" w:sz="4" w:space="0" w:color="000000"/>
              <w:left w:val="single" w:sz="7"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vAlign w:val="center"/>
          </w:tcPr>
          <w:p w:rsidR="009A377A" w:rsidRDefault="009A377A">
            <w:pPr>
              <w:spacing w:line="259" w:lineRule="auto"/>
              <w:ind w:left="0" w:right="50" w:firstLine="0"/>
              <w:jc w:val="center"/>
            </w:pPr>
            <w:r>
              <w:rPr>
                <w:b/>
                <w:sz w:val="21"/>
                <w:szCs w:val="21"/>
              </w:rPr>
              <w:t xml:space="preserve">4 </w:t>
            </w:r>
          </w:p>
        </w:tc>
      </w:tr>
      <w:tr w:rsidR="009A377A" w:rsidTr="009A377A">
        <w:trPr>
          <w:trHeight w:val="435"/>
        </w:trPr>
        <w:tc>
          <w:tcPr>
            <w:tcW w:w="1633" w:type="dxa"/>
            <w:vMerge w:val="restart"/>
            <w:tcBorders>
              <w:top w:val="single" w:sz="4" w:space="0" w:color="000000"/>
              <w:left w:val="single" w:sz="4" w:space="0" w:color="000000"/>
              <w:bottom w:val="single" w:sz="4" w:space="0" w:color="000000"/>
              <w:right w:val="single" w:sz="4" w:space="0" w:color="000000"/>
            </w:tcBorders>
            <w:vAlign w:val="center"/>
          </w:tcPr>
          <w:p w:rsidR="009A377A" w:rsidRDefault="009A377A">
            <w:pPr>
              <w:spacing w:line="259" w:lineRule="auto"/>
              <w:ind w:left="3" w:firstLine="0"/>
              <w:jc w:val="left"/>
            </w:pPr>
            <w:r>
              <w:rPr>
                <w:b/>
              </w:rPr>
              <w:t xml:space="preserve">Človek a svet práce </w:t>
            </w: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right="19" w:firstLine="0"/>
              <w:jc w:val="left"/>
            </w:pPr>
            <w:r>
              <w:rPr>
                <w:sz w:val="21"/>
                <w:szCs w:val="21"/>
              </w:rPr>
              <w:t xml:space="preserve">pracovné vyučovanie </w:t>
            </w:r>
          </w:p>
        </w:tc>
        <w:tc>
          <w:tcPr>
            <w:tcW w:w="698"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vAlign w:val="center"/>
          </w:tcPr>
          <w:p w:rsidR="009A377A" w:rsidRDefault="009A377A">
            <w:pPr>
              <w:spacing w:line="259" w:lineRule="auto"/>
              <w:ind w:left="0" w:right="50" w:firstLine="0"/>
              <w:jc w:val="center"/>
            </w:pPr>
            <w:r>
              <w:rPr>
                <w:b/>
                <w:sz w:val="21"/>
                <w:szCs w:val="21"/>
              </w:rPr>
              <w:t xml:space="preserve">2 </w:t>
            </w:r>
          </w:p>
        </w:tc>
      </w:tr>
      <w:tr w:rsidR="009A377A" w:rsidTr="009A377A">
        <w:trPr>
          <w:trHeight w:val="230"/>
        </w:trPr>
        <w:tc>
          <w:tcPr>
            <w:tcW w:w="1633" w:type="dxa"/>
            <w:vMerge/>
            <w:tcBorders>
              <w:top w:val="single" w:sz="4" w:space="0" w:color="000000"/>
              <w:left w:val="single" w:sz="4" w:space="0" w:color="000000"/>
              <w:bottom w:val="single" w:sz="4" w:space="0" w:color="000000"/>
              <w:right w:val="single" w:sz="4" w:space="0" w:color="000000"/>
            </w:tcBorders>
            <w:vAlign w:val="center"/>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technika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2" w:firstLine="0"/>
              <w:jc w:val="center"/>
            </w:pPr>
            <w:r>
              <w:rPr>
                <w:sz w:val="21"/>
                <w:szCs w:val="21"/>
              </w:rPr>
              <w:t xml:space="preserve">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firstLine="0"/>
              <w:jc w:val="center"/>
            </w:pPr>
            <w:r>
              <w:rPr>
                <w:sz w:val="21"/>
                <w:szCs w:val="21"/>
              </w:rPr>
              <w:t xml:space="preserve">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1" w:firstLine="0"/>
              <w:jc w:val="center"/>
            </w:pPr>
            <w:r>
              <w:rPr>
                <w:sz w:val="21"/>
                <w:szCs w:val="21"/>
              </w:rPr>
              <w:t xml:space="preserve">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2" w:firstLine="0"/>
              <w:jc w:val="center"/>
            </w:pPr>
            <w:r>
              <w:rPr>
                <w:sz w:val="21"/>
                <w:szCs w:val="21"/>
              </w:rPr>
              <w:t xml:space="preserve">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 w:firstLine="0"/>
              <w:jc w:val="center"/>
            </w:pPr>
            <w:r>
              <w:rPr>
                <w:b/>
                <w:sz w:val="21"/>
                <w:szCs w:val="21"/>
              </w:rPr>
              <w:t xml:space="preserve"> </w:t>
            </w:r>
          </w:p>
        </w:tc>
      </w:tr>
      <w:tr w:rsidR="009A377A" w:rsidTr="009A377A">
        <w:trPr>
          <w:trHeight w:val="278"/>
        </w:trPr>
        <w:tc>
          <w:tcPr>
            <w:tcW w:w="1633" w:type="dxa"/>
            <w:vMerge w:val="restart"/>
            <w:tcBorders>
              <w:top w:val="single" w:sz="4" w:space="0" w:color="000000"/>
              <w:left w:val="single" w:sz="4" w:space="0" w:color="000000"/>
              <w:bottom w:val="single" w:sz="4" w:space="0" w:color="000000"/>
              <w:right w:val="single" w:sz="4" w:space="0" w:color="000000"/>
            </w:tcBorders>
          </w:tcPr>
          <w:p w:rsidR="009A377A" w:rsidRDefault="009A377A">
            <w:pPr>
              <w:spacing w:line="259" w:lineRule="auto"/>
              <w:ind w:left="3" w:firstLine="0"/>
              <w:jc w:val="left"/>
            </w:pPr>
            <w:r>
              <w:rPr>
                <w:b/>
              </w:rPr>
              <w:t xml:space="preserve">Umenie  </w:t>
            </w:r>
          </w:p>
          <w:p w:rsidR="009A377A" w:rsidRDefault="009A377A">
            <w:pPr>
              <w:spacing w:line="259" w:lineRule="auto"/>
              <w:ind w:left="3" w:firstLine="0"/>
              <w:jc w:val="left"/>
            </w:pPr>
            <w:r>
              <w:rPr>
                <w:b/>
              </w:rPr>
              <w:t xml:space="preserve">a kultúra </w:t>
            </w:r>
            <w:r>
              <w:t xml:space="preserve"> </w:t>
            </w:r>
          </w:p>
          <w:p w:rsidR="009A377A" w:rsidRDefault="009A377A">
            <w:pPr>
              <w:spacing w:line="259" w:lineRule="auto"/>
              <w:ind w:left="3" w:firstLine="0"/>
              <w:jc w:val="left"/>
            </w:pP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hudobná výchova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8" w:firstLine="0"/>
              <w:jc w:val="center"/>
            </w:pPr>
            <w:r>
              <w:rPr>
                <w:sz w:val="21"/>
                <w:szCs w:val="21"/>
              </w:rPr>
              <w:t xml:space="preserve">1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6" w:firstLine="0"/>
              <w:jc w:val="center"/>
            </w:pPr>
            <w:r>
              <w:rPr>
                <w:sz w:val="21"/>
                <w:szCs w:val="21"/>
              </w:rPr>
              <w:t xml:space="preserve">1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 xml:space="preserve">4 </w:t>
            </w:r>
          </w:p>
        </w:tc>
      </w:tr>
      <w:tr w:rsidR="009A377A" w:rsidTr="009A377A">
        <w:trPr>
          <w:trHeight w:val="326"/>
        </w:trPr>
        <w:tc>
          <w:tcPr>
            <w:tcW w:w="1633" w:type="dxa"/>
            <w:vMerge/>
            <w:tcBorders>
              <w:top w:val="single" w:sz="4" w:space="0" w:color="000000"/>
              <w:left w:val="single" w:sz="4" w:space="0" w:color="000000"/>
              <w:bottom w:val="single" w:sz="4" w:space="0" w:color="000000"/>
              <w:right w:val="single" w:sz="4" w:space="0" w:color="000000"/>
            </w:tcBorders>
          </w:tcPr>
          <w:p w:rsidR="009A377A" w:rsidRDefault="009A377A">
            <w:pPr>
              <w:widowControl w:val="0"/>
              <w:pBdr>
                <w:top w:val="nil"/>
                <w:left w:val="nil"/>
                <w:bottom w:val="nil"/>
                <w:right w:val="nil"/>
                <w:between w:val="nil"/>
              </w:pBdr>
              <w:spacing w:line="276" w:lineRule="auto"/>
              <w:ind w:left="0" w:firstLine="0"/>
              <w:jc w:val="left"/>
              <w:rPr>
                <w:b/>
                <w:sz w:val="21"/>
                <w:szCs w:val="21"/>
              </w:rPr>
            </w:pP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výtvarná výchova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8" w:firstLine="0"/>
              <w:jc w:val="center"/>
            </w:pPr>
            <w:r>
              <w:rPr>
                <w:sz w:val="21"/>
                <w:szCs w:val="21"/>
              </w:rPr>
              <w:t xml:space="preserve">2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46" w:firstLine="0"/>
              <w:jc w:val="center"/>
            </w:pPr>
            <w:r>
              <w:rPr>
                <w:sz w:val="21"/>
                <w:szCs w:val="21"/>
              </w:rPr>
              <w:t xml:space="preserve">2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48"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50" w:firstLine="0"/>
              <w:jc w:val="center"/>
            </w:pPr>
            <w:r>
              <w:rPr>
                <w:b/>
                <w:sz w:val="21"/>
                <w:szCs w:val="21"/>
              </w:rPr>
              <w:t xml:space="preserve">6 </w:t>
            </w:r>
          </w:p>
        </w:tc>
      </w:tr>
      <w:tr w:rsidR="009A377A" w:rsidTr="009A377A">
        <w:trPr>
          <w:trHeight w:val="448"/>
        </w:trPr>
        <w:tc>
          <w:tcPr>
            <w:tcW w:w="1633" w:type="dxa"/>
            <w:tcBorders>
              <w:top w:val="single" w:sz="4" w:space="0" w:color="000000"/>
              <w:left w:val="single" w:sz="4" w:space="0" w:color="000000"/>
              <w:bottom w:val="single" w:sz="4" w:space="0" w:color="000000"/>
              <w:right w:val="single" w:sz="4" w:space="0" w:color="000000"/>
            </w:tcBorders>
          </w:tcPr>
          <w:p w:rsidR="009A377A" w:rsidRDefault="009A377A">
            <w:pPr>
              <w:spacing w:line="259" w:lineRule="auto"/>
              <w:ind w:left="3" w:right="503" w:firstLine="0"/>
              <w:jc w:val="left"/>
            </w:pPr>
            <w:r>
              <w:rPr>
                <w:b/>
              </w:rPr>
              <w:t xml:space="preserve">Zdravie  a pohyb </w:t>
            </w:r>
            <w:r>
              <w:t xml:space="preserve"> </w:t>
            </w:r>
          </w:p>
        </w:tc>
        <w:tc>
          <w:tcPr>
            <w:tcW w:w="1967" w:type="dxa"/>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2" w:firstLine="0"/>
              <w:jc w:val="left"/>
            </w:pPr>
            <w:r>
              <w:rPr>
                <w:sz w:val="21"/>
                <w:szCs w:val="21"/>
              </w:rPr>
              <w:t xml:space="preserve">telesná a športová výchova  </w:t>
            </w:r>
          </w:p>
        </w:tc>
        <w:tc>
          <w:tcPr>
            <w:tcW w:w="698"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8" w:firstLine="0"/>
              <w:jc w:val="center"/>
            </w:pPr>
            <w:r>
              <w:rPr>
                <w:sz w:val="21"/>
                <w:szCs w:val="21"/>
              </w:rPr>
              <w:t xml:space="preserve">2 </w:t>
            </w:r>
          </w:p>
        </w:tc>
        <w:tc>
          <w:tcPr>
            <w:tcW w:w="605" w:type="dxa"/>
            <w:tcBorders>
              <w:top w:val="single" w:sz="4" w:space="0" w:color="000000"/>
              <w:left w:val="single" w:sz="7" w:space="0" w:color="000000"/>
              <w:bottom w:val="single" w:sz="4" w:space="0" w:color="000000"/>
              <w:right w:val="single" w:sz="7" w:space="0" w:color="000000"/>
            </w:tcBorders>
            <w:vAlign w:val="center"/>
          </w:tcPr>
          <w:p w:rsidR="009A377A" w:rsidRDefault="009A377A">
            <w:pPr>
              <w:spacing w:line="259" w:lineRule="auto"/>
              <w:ind w:left="0" w:right="46" w:firstLine="0"/>
              <w:jc w:val="center"/>
            </w:pPr>
            <w:r>
              <w:rPr>
                <w:sz w:val="21"/>
                <w:szCs w:val="21"/>
              </w:rPr>
              <w:t xml:space="preserve">2 </w:t>
            </w:r>
          </w:p>
        </w:tc>
        <w:tc>
          <w:tcPr>
            <w:tcW w:w="567" w:type="dxa"/>
            <w:tcBorders>
              <w:top w:val="single" w:sz="4" w:space="0" w:color="000000"/>
              <w:left w:val="single" w:sz="7"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2 </w:t>
            </w:r>
          </w:p>
        </w:tc>
        <w:tc>
          <w:tcPr>
            <w:tcW w:w="513" w:type="dxa"/>
            <w:tcBorders>
              <w:top w:val="single" w:sz="4" w:space="0" w:color="000000"/>
              <w:left w:val="single" w:sz="6" w:space="0" w:color="000000"/>
              <w:bottom w:val="single" w:sz="4" w:space="0" w:color="000000"/>
              <w:right w:val="single" w:sz="6" w:space="0" w:color="000000"/>
            </w:tcBorders>
            <w:vAlign w:val="center"/>
          </w:tcPr>
          <w:p w:rsidR="009A377A" w:rsidRDefault="009A377A">
            <w:pPr>
              <w:spacing w:line="259" w:lineRule="auto"/>
              <w:ind w:left="0" w:right="48" w:firstLine="0"/>
              <w:jc w:val="center"/>
            </w:pPr>
            <w:r>
              <w:rPr>
                <w:sz w:val="21"/>
                <w:szCs w:val="21"/>
              </w:rPr>
              <w:t xml:space="preserve">2 </w:t>
            </w:r>
          </w:p>
        </w:tc>
        <w:tc>
          <w:tcPr>
            <w:tcW w:w="763" w:type="dxa"/>
            <w:tcBorders>
              <w:top w:val="single" w:sz="4" w:space="0" w:color="000000"/>
              <w:left w:val="single" w:sz="6" w:space="0" w:color="000000"/>
              <w:bottom w:val="single" w:sz="4" w:space="0" w:color="000000"/>
              <w:right w:val="single" w:sz="7" w:space="0" w:color="000000"/>
            </w:tcBorders>
            <w:vAlign w:val="center"/>
          </w:tcPr>
          <w:p w:rsidR="009A377A" w:rsidRDefault="009A377A">
            <w:pPr>
              <w:spacing w:line="259" w:lineRule="auto"/>
              <w:ind w:left="0" w:right="50" w:firstLine="0"/>
              <w:jc w:val="center"/>
            </w:pPr>
            <w:r>
              <w:rPr>
                <w:b/>
                <w:sz w:val="21"/>
                <w:szCs w:val="21"/>
              </w:rPr>
              <w:t xml:space="preserve">8 </w:t>
            </w:r>
          </w:p>
        </w:tc>
      </w:tr>
      <w:tr w:rsidR="009A377A" w:rsidTr="009A377A">
        <w:trPr>
          <w:trHeight w:val="454"/>
        </w:trPr>
        <w:tc>
          <w:tcPr>
            <w:tcW w:w="3600" w:type="dxa"/>
            <w:gridSpan w:val="2"/>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0" w:right="43" w:firstLine="0"/>
              <w:jc w:val="center"/>
              <w:rPr>
                <w:sz w:val="21"/>
                <w:szCs w:val="21"/>
              </w:rPr>
            </w:pPr>
            <w:r>
              <w:rPr>
                <w:sz w:val="21"/>
                <w:szCs w:val="21"/>
              </w:rPr>
              <w:t>Ranný kruh</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6" w:firstLine="0"/>
              <w:jc w:val="center"/>
              <w:rPr>
                <w:sz w:val="21"/>
                <w:szCs w:val="21"/>
              </w:rPr>
            </w:pPr>
            <w:r>
              <w:rPr>
                <w:b/>
                <w:color w:val="00B050"/>
                <w:sz w:val="21"/>
                <w:szCs w:val="21"/>
              </w:rPr>
              <w:t>1</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9" w:firstLine="0"/>
              <w:jc w:val="center"/>
              <w:rPr>
                <w:sz w:val="21"/>
                <w:szCs w:val="21"/>
              </w:rPr>
            </w:pPr>
            <w:r>
              <w:rPr>
                <w:b/>
                <w:color w:val="00B050"/>
                <w:sz w:val="21"/>
                <w:szCs w:val="21"/>
              </w:rPr>
              <w:t>1</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0" w:firstLine="0"/>
              <w:jc w:val="center"/>
              <w:rPr>
                <w:sz w:val="21"/>
                <w:szCs w:val="21"/>
              </w:rPr>
            </w:pPr>
            <w:r>
              <w:rPr>
                <w:b/>
                <w:color w:val="00B050"/>
                <w:sz w:val="21"/>
                <w:szCs w:val="21"/>
              </w:rPr>
              <w:t>1</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36" w:firstLine="0"/>
              <w:jc w:val="center"/>
              <w:rPr>
                <w:b/>
                <w:sz w:val="21"/>
                <w:szCs w:val="21"/>
              </w:rPr>
            </w:pPr>
            <w:r>
              <w:rPr>
                <w:b/>
                <w:color w:val="00B050"/>
                <w:sz w:val="21"/>
                <w:szCs w:val="21"/>
              </w:rPr>
              <w:t>1</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8" w:firstLine="0"/>
              <w:jc w:val="center"/>
              <w:rPr>
                <w:b/>
                <w:sz w:val="21"/>
                <w:szCs w:val="21"/>
              </w:rPr>
            </w:pPr>
            <w:r>
              <w:rPr>
                <w:b/>
                <w:sz w:val="21"/>
                <w:szCs w:val="21"/>
              </w:rPr>
              <w:t>4</w:t>
            </w:r>
          </w:p>
        </w:tc>
      </w:tr>
      <w:tr w:rsidR="009A377A" w:rsidTr="009A377A">
        <w:trPr>
          <w:trHeight w:val="308"/>
        </w:trPr>
        <w:tc>
          <w:tcPr>
            <w:tcW w:w="3600" w:type="dxa"/>
            <w:gridSpan w:val="2"/>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0" w:right="43" w:firstLine="0"/>
              <w:jc w:val="center"/>
            </w:pPr>
            <w:r>
              <w:rPr>
                <w:b/>
                <w:sz w:val="21"/>
                <w:szCs w:val="21"/>
              </w:rPr>
              <w:t xml:space="preserve">Základ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6" w:firstLine="0"/>
              <w:jc w:val="center"/>
            </w:pPr>
            <w:r>
              <w:rPr>
                <w:sz w:val="21"/>
                <w:szCs w:val="21"/>
              </w:rPr>
              <w:t xml:space="preserve">20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9" w:firstLine="0"/>
              <w:jc w:val="center"/>
            </w:pPr>
            <w:r>
              <w:rPr>
                <w:sz w:val="21"/>
                <w:szCs w:val="21"/>
              </w:rPr>
              <w:t xml:space="preserve">20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0" w:firstLine="0"/>
              <w:jc w:val="center"/>
            </w:pPr>
            <w:r>
              <w:rPr>
                <w:sz w:val="21"/>
                <w:szCs w:val="21"/>
              </w:rPr>
              <w:t xml:space="preserve">23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36" w:firstLine="0"/>
              <w:jc w:val="center"/>
            </w:pPr>
            <w:r>
              <w:rPr>
                <w:sz w:val="21"/>
                <w:szCs w:val="21"/>
              </w:rPr>
              <w:t xml:space="preserve">25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8" w:firstLine="0"/>
              <w:jc w:val="center"/>
            </w:pPr>
            <w:r>
              <w:rPr>
                <w:b/>
                <w:sz w:val="21"/>
                <w:szCs w:val="21"/>
              </w:rPr>
              <w:t xml:space="preserve">88 </w:t>
            </w:r>
          </w:p>
        </w:tc>
      </w:tr>
      <w:tr w:rsidR="009A377A" w:rsidTr="009A377A">
        <w:trPr>
          <w:trHeight w:val="216"/>
        </w:trPr>
        <w:tc>
          <w:tcPr>
            <w:tcW w:w="3600" w:type="dxa"/>
            <w:gridSpan w:val="2"/>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0" w:right="42" w:firstLine="0"/>
              <w:jc w:val="center"/>
            </w:pPr>
            <w:r>
              <w:rPr>
                <w:sz w:val="21"/>
                <w:szCs w:val="21"/>
              </w:rPr>
              <w:t xml:space="preserve">Voliteľné (disponibilné) hodiny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9" w:firstLine="0"/>
              <w:jc w:val="center"/>
            </w:pPr>
            <w:r>
              <w:rPr>
                <w:sz w:val="21"/>
                <w:szCs w:val="21"/>
              </w:rPr>
              <w:t xml:space="preserve">3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6" w:firstLine="0"/>
              <w:jc w:val="center"/>
            </w:pPr>
            <w:r>
              <w:rPr>
                <w:sz w:val="21"/>
                <w:szCs w:val="21"/>
              </w:rPr>
              <w:t xml:space="preserve">4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38" w:firstLine="0"/>
              <w:jc w:val="center"/>
            </w:pPr>
            <w:r>
              <w:rPr>
                <w:sz w:val="21"/>
                <w:szCs w:val="21"/>
              </w:rPr>
              <w:t xml:space="preserve">3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34" w:firstLine="0"/>
              <w:jc w:val="center"/>
            </w:pPr>
            <w:r>
              <w:rPr>
                <w:sz w:val="21"/>
                <w:szCs w:val="21"/>
              </w:rPr>
              <w:t xml:space="preserve">1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5" w:firstLine="0"/>
              <w:jc w:val="center"/>
            </w:pPr>
            <w:r>
              <w:rPr>
                <w:b/>
                <w:sz w:val="21"/>
                <w:szCs w:val="21"/>
              </w:rPr>
              <w:t xml:space="preserve">12 </w:t>
            </w:r>
          </w:p>
        </w:tc>
      </w:tr>
      <w:tr w:rsidR="009A377A" w:rsidTr="009A377A">
        <w:trPr>
          <w:trHeight w:val="215"/>
        </w:trPr>
        <w:tc>
          <w:tcPr>
            <w:tcW w:w="3600" w:type="dxa"/>
            <w:gridSpan w:val="2"/>
            <w:tcBorders>
              <w:top w:val="single" w:sz="4" w:space="0" w:color="000000"/>
              <w:left w:val="single" w:sz="4" w:space="0" w:color="000000"/>
              <w:bottom w:val="single" w:sz="4" w:space="0" w:color="000000"/>
              <w:right w:val="single" w:sz="7" w:space="0" w:color="000000"/>
            </w:tcBorders>
          </w:tcPr>
          <w:p w:rsidR="009A377A" w:rsidRDefault="009A377A">
            <w:pPr>
              <w:spacing w:line="259" w:lineRule="auto"/>
              <w:ind w:left="0" w:right="39" w:firstLine="0"/>
              <w:jc w:val="center"/>
            </w:pPr>
            <w:r>
              <w:rPr>
                <w:b/>
                <w:sz w:val="21"/>
                <w:szCs w:val="21"/>
              </w:rPr>
              <w:t xml:space="preserve">Spolu </w:t>
            </w:r>
          </w:p>
        </w:tc>
        <w:tc>
          <w:tcPr>
            <w:tcW w:w="698"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6" w:firstLine="0"/>
              <w:jc w:val="center"/>
            </w:pPr>
            <w:r>
              <w:rPr>
                <w:sz w:val="21"/>
                <w:szCs w:val="21"/>
              </w:rPr>
              <w:t xml:space="preserve">23 </w:t>
            </w:r>
          </w:p>
        </w:tc>
        <w:tc>
          <w:tcPr>
            <w:tcW w:w="605" w:type="dxa"/>
            <w:tcBorders>
              <w:top w:val="single" w:sz="4" w:space="0" w:color="000000"/>
              <w:left w:val="single" w:sz="7" w:space="0" w:color="000000"/>
              <w:bottom w:val="single" w:sz="4" w:space="0" w:color="000000"/>
              <w:right w:val="single" w:sz="7" w:space="0" w:color="000000"/>
            </w:tcBorders>
          </w:tcPr>
          <w:p w:rsidR="009A377A" w:rsidRDefault="009A377A">
            <w:pPr>
              <w:spacing w:line="259" w:lineRule="auto"/>
              <w:ind w:left="0" w:right="39" w:firstLine="0"/>
              <w:jc w:val="center"/>
            </w:pPr>
            <w:r>
              <w:rPr>
                <w:sz w:val="21"/>
                <w:szCs w:val="21"/>
              </w:rPr>
              <w:t xml:space="preserve">24 </w:t>
            </w:r>
          </w:p>
        </w:tc>
        <w:tc>
          <w:tcPr>
            <w:tcW w:w="567" w:type="dxa"/>
            <w:tcBorders>
              <w:top w:val="single" w:sz="4" w:space="0" w:color="000000"/>
              <w:left w:val="single" w:sz="7" w:space="0" w:color="000000"/>
              <w:bottom w:val="single" w:sz="4" w:space="0" w:color="000000"/>
              <w:right w:val="single" w:sz="6" w:space="0" w:color="000000"/>
            </w:tcBorders>
          </w:tcPr>
          <w:p w:rsidR="009A377A" w:rsidRDefault="009A377A">
            <w:pPr>
              <w:spacing w:line="259" w:lineRule="auto"/>
              <w:ind w:left="0" w:right="40" w:firstLine="0"/>
              <w:jc w:val="center"/>
            </w:pPr>
            <w:r>
              <w:rPr>
                <w:sz w:val="21"/>
                <w:szCs w:val="21"/>
              </w:rPr>
              <w:t xml:space="preserve">26 </w:t>
            </w:r>
          </w:p>
        </w:tc>
        <w:tc>
          <w:tcPr>
            <w:tcW w:w="513" w:type="dxa"/>
            <w:tcBorders>
              <w:top w:val="single" w:sz="4" w:space="0" w:color="000000"/>
              <w:left w:val="single" w:sz="6" w:space="0" w:color="000000"/>
              <w:bottom w:val="single" w:sz="4" w:space="0" w:color="000000"/>
              <w:right w:val="single" w:sz="6" w:space="0" w:color="000000"/>
            </w:tcBorders>
          </w:tcPr>
          <w:p w:rsidR="009A377A" w:rsidRDefault="009A377A">
            <w:pPr>
              <w:spacing w:line="259" w:lineRule="auto"/>
              <w:ind w:left="0" w:right="36" w:firstLine="0"/>
              <w:jc w:val="center"/>
            </w:pPr>
            <w:r>
              <w:rPr>
                <w:sz w:val="21"/>
                <w:szCs w:val="21"/>
              </w:rPr>
              <w:t xml:space="preserve">27 </w:t>
            </w:r>
          </w:p>
        </w:tc>
        <w:tc>
          <w:tcPr>
            <w:tcW w:w="763" w:type="dxa"/>
            <w:tcBorders>
              <w:top w:val="single" w:sz="4" w:space="0" w:color="000000"/>
              <w:left w:val="single" w:sz="6" w:space="0" w:color="000000"/>
              <w:bottom w:val="single" w:sz="4" w:space="0" w:color="000000"/>
              <w:right w:val="single" w:sz="7" w:space="0" w:color="000000"/>
            </w:tcBorders>
          </w:tcPr>
          <w:p w:rsidR="009A377A" w:rsidRDefault="009A377A">
            <w:pPr>
              <w:spacing w:line="259" w:lineRule="auto"/>
              <w:ind w:left="0" w:right="38" w:firstLine="0"/>
              <w:jc w:val="center"/>
            </w:pPr>
            <w:r>
              <w:rPr>
                <w:b/>
                <w:sz w:val="21"/>
                <w:szCs w:val="21"/>
              </w:rPr>
              <w:t xml:space="preserve">100 </w:t>
            </w:r>
          </w:p>
        </w:tc>
      </w:tr>
    </w:tbl>
    <w:p w:rsidR="00774649" w:rsidRDefault="009D235E">
      <w:pPr>
        <w:spacing w:after="202" w:line="259" w:lineRule="auto"/>
        <w:ind w:left="0" w:firstLine="0"/>
        <w:jc w:val="left"/>
      </w:pPr>
      <w:r>
        <w:t xml:space="preserve"> </w:t>
      </w:r>
    </w:p>
    <w:p w:rsidR="00774649" w:rsidRDefault="009D235E">
      <w:pPr>
        <w:ind w:left="-15" w:right="49" w:firstLine="720"/>
      </w:pPr>
      <w:r>
        <w:t xml:space="preserve">Predmet </w:t>
      </w:r>
      <w:r w:rsidR="0078282C">
        <w:t>Ranný kruh</w:t>
      </w:r>
      <w:r>
        <w:t xml:space="preserve"> </w:t>
      </w:r>
      <w:r w:rsidR="0078282C">
        <w:t>je realizovaný každé ráno 9 minút pred 1. vyučovacou hodinou triednym učiteľom, spolu 45 minút týždenne</w:t>
      </w:r>
      <w:r>
        <w:t>.</w:t>
      </w:r>
    </w:p>
    <w:p w:rsidR="00774649" w:rsidRDefault="00774649">
      <w:pPr>
        <w:spacing w:after="501" w:line="259" w:lineRule="auto"/>
        <w:ind w:left="0" w:firstLine="0"/>
        <w:jc w:val="right"/>
        <w:rPr>
          <w:rFonts w:ascii="Times New Roman" w:eastAsia="Times New Roman" w:hAnsi="Times New Roman" w:cs="Times New Roman"/>
          <w:color w:val="FF0000"/>
          <w:sz w:val="24"/>
          <w:szCs w:val="24"/>
        </w:rPr>
      </w:pPr>
      <w:bookmarkStart w:id="0" w:name="_heading=h.gjdgxs" w:colFirst="0" w:colLast="0"/>
      <w:bookmarkEnd w:id="0"/>
    </w:p>
    <w:p w:rsidR="000E3041" w:rsidRDefault="000E3041">
      <w:pPr>
        <w:spacing w:after="501" w:line="259" w:lineRule="auto"/>
        <w:ind w:left="0" w:firstLine="0"/>
        <w:jc w:val="right"/>
        <w:rPr>
          <w:rFonts w:ascii="Times New Roman" w:eastAsia="Times New Roman" w:hAnsi="Times New Roman" w:cs="Times New Roman"/>
          <w:color w:val="FF0000"/>
          <w:sz w:val="24"/>
          <w:szCs w:val="24"/>
        </w:rPr>
      </w:pPr>
    </w:p>
    <w:p w:rsidR="009D235E" w:rsidRDefault="009D235E" w:rsidP="009D235E">
      <w:pPr>
        <w:spacing w:after="501" w:line="259" w:lineRule="auto"/>
        <w:ind w:left="0" w:firstLine="0"/>
        <w:jc w:val="left"/>
        <w:rPr>
          <w:rFonts w:ascii="Times New Roman" w:eastAsia="Times New Roman" w:hAnsi="Times New Roman" w:cs="Times New Roman"/>
          <w:color w:val="FF0000"/>
          <w:sz w:val="24"/>
          <w:szCs w:val="24"/>
        </w:rPr>
      </w:pPr>
    </w:p>
    <w:p w:rsidR="00774649" w:rsidRDefault="009D235E">
      <w:pPr>
        <w:spacing w:after="501" w:line="259" w:lineRule="auto"/>
        <w:ind w:left="0" w:firstLine="0"/>
        <w:jc w:val="left"/>
      </w:pPr>
      <w:r>
        <w:lastRenderedPageBreak/>
        <w:t xml:space="preserve">Poznámky </w:t>
      </w:r>
    </w:p>
    <w:p w:rsidR="00774649" w:rsidRDefault="009D235E">
      <w:pPr>
        <w:spacing w:after="501" w:line="259" w:lineRule="auto"/>
        <w:ind w:left="0" w:firstLine="0"/>
        <w:jc w:val="left"/>
      </w:pPr>
      <w:r>
        <w:t xml:space="preserve">1. Rozdelenie tried na skupiny a zriaďovanie skupín sa uskutočňuje spravidla podľa priestorových, personálnych a finančných podmienok školy, podľa charakteru činnosti žiakov, podľa náročnosti predmetu s ohľadom na požiadavky ochrany zdravia a bezpečnosti práce. Vo vyučovacích predmetoch vzdelávacej oblasti Človek a príroda sa rozdelenie žiakov odporúča pri tých témach, kde sa vyžaduje nadobúdanie a overovanie praktických zručností žiakov.  </w:t>
      </w:r>
    </w:p>
    <w:p w:rsidR="00774649" w:rsidRDefault="009D235E">
      <w:pPr>
        <w:spacing w:after="501" w:line="259" w:lineRule="auto"/>
        <w:ind w:left="0" w:firstLine="0"/>
        <w:jc w:val="left"/>
      </w:pPr>
      <w:r>
        <w:t>2. Disponibilné hodiny použije škola na dotvorenie školského vzdelávacieho programu. Voliteľné (disponibilné) hodiny využívame na rozšírenie vyučovania anglického jazyka v </w:t>
      </w:r>
      <w:r w:rsidR="0078282C">
        <w:t>1. a 2. ročníku, informatiky v 2</w:t>
      </w:r>
      <w:r>
        <w:t xml:space="preserve">. </w:t>
      </w:r>
      <w:r w:rsidR="000E4268">
        <w:t>r</w:t>
      </w:r>
      <w:r>
        <w:t>očníku</w:t>
      </w:r>
      <w:r w:rsidR="0078282C">
        <w:t>, slovenského jazyka v 3 ročníku, matematiky v 3. a 4. ročníku, vlastného predmetu Ranný kruh vo všetkých ročníkoch</w:t>
      </w:r>
      <w:r>
        <w:t>.</w:t>
      </w:r>
    </w:p>
    <w:p w:rsidR="00774649" w:rsidRDefault="009D235E">
      <w:pPr>
        <w:spacing w:after="501" w:line="259" w:lineRule="auto"/>
        <w:ind w:left="0" w:firstLine="0"/>
        <w:jc w:val="left"/>
      </w:pPr>
      <w:r>
        <w:t>3. V primárnom vzdelávaní sa podľa výberu žiaka a možností školy v predmete prvý cudzí jazyk vyučuje anglický jazyk.</w:t>
      </w:r>
    </w:p>
    <w:p w:rsidR="00774649" w:rsidRDefault="009D235E">
      <w:pPr>
        <w:spacing w:after="501" w:line="259" w:lineRule="auto"/>
        <w:ind w:left="0" w:firstLine="0"/>
        <w:jc w:val="left"/>
      </w:pPr>
      <w:r>
        <w:t>4. Škola</w:t>
      </w:r>
      <w:r w:rsidR="0078282C">
        <w:t xml:space="preserve"> po prerokovaní v rade školy</w:t>
      </w:r>
      <w:r>
        <w:t xml:space="preserve"> </w:t>
      </w:r>
      <w:r w:rsidR="0078282C">
        <w:t>stanovila vyšší celkový počet hodín, a to 100 na 1.stupni</w:t>
      </w:r>
      <w:r>
        <w:t xml:space="preserve">. </w:t>
      </w:r>
    </w:p>
    <w:p w:rsidR="00774649" w:rsidRDefault="009D235E">
      <w:pPr>
        <w:spacing w:after="501" w:line="259" w:lineRule="auto"/>
        <w:ind w:left="0" w:firstLine="0"/>
        <w:jc w:val="left"/>
      </w:pPr>
      <w:r>
        <w:t xml:space="preserve">5. Pri prestupe žiaka prijímajúca škola v prípade zistených odlišností zohľadní žiakovi ich kompenzáciu spravidla v priebehu jedného školského roku. </w:t>
      </w:r>
    </w:p>
    <w:p w:rsidR="00774649" w:rsidRDefault="009D235E">
      <w:pPr>
        <w:spacing w:after="501" w:line="259" w:lineRule="auto"/>
        <w:ind w:left="0" w:firstLine="0"/>
        <w:jc w:val="left"/>
      </w:pPr>
      <w:r>
        <w:t xml:space="preserve">6 . Športové triedy nezriaďujeme. </w:t>
      </w:r>
    </w:p>
    <w:p w:rsidR="00774649" w:rsidRDefault="009D235E">
      <w:pPr>
        <w:spacing w:after="501" w:line="259" w:lineRule="auto"/>
        <w:ind w:left="0" w:firstLine="0"/>
        <w:jc w:val="left"/>
      </w:pPr>
      <w:r>
        <w:t>7.</w:t>
      </w:r>
      <w:r w:rsidR="000E4268">
        <w:t xml:space="preserve"> Delenie tried na skupiny bude v súlade s § 15 Vyhlášky 320/2008 Z. z. o základnej škole.</w:t>
      </w:r>
      <w:r w:rsidR="009A377A">
        <w:t xml:space="preserve"> Výnimku tvorí anglický jazyk v 4. ročníku, kedy na jednej VH týždenne plný počet žiakov (18) so zreteľom na povahu hodiny: konverzácia s externým americkým lektorom na pravidelnej báze.</w:t>
      </w:r>
    </w:p>
    <w:p w:rsidR="00774649" w:rsidRDefault="009D235E">
      <w:pPr>
        <w:spacing w:after="501" w:line="259" w:lineRule="auto"/>
        <w:ind w:left="0" w:firstLine="0"/>
        <w:jc w:val="left"/>
        <w:rPr>
          <w:highlight w:val="yellow"/>
        </w:rPr>
      </w:pPr>
      <w:r>
        <w:t>8. Podľa tohto rámcového učebného plánu sa vzdelávajú aj žiaci so zdravotným znevýhodnením, ktorí sú v triede začlenení v rámci školskej integrácie, a to s uplatnením špecifík podľa bodu 7.1. ŠVP: Výchova a vzdelávanie žiakov so zdravotným znevýhodnením.</w:t>
      </w:r>
      <w:r>
        <w:rPr>
          <w:highlight w:val="yellow"/>
        </w:rPr>
        <w:t xml:space="preserve"> </w:t>
      </w:r>
    </w:p>
    <w:p w:rsidR="00774649" w:rsidRDefault="00774649">
      <w:pPr>
        <w:pStyle w:val="Nadpis1"/>
        <w:ind w:left="-5" w:firstLine="0"/>
      </w:pPr>
    </w:p>
    <w:p w:rsidR="00774649" w:rsidRDefault="009D235E">
      <w:pPr>
        <w:pStyle w:val="Nadpis1"/>
        <w:ind w:left="-5" w:firstLine="0"/>
      </w:pPr>
      <w:r>
        <w:t>Učebné osnovy</w:t>
      </w:r>
    </w:p>
    <w:p w:rsidR="00774649" w:rsidRDefault="00774649"/>
    <w:p w:rsidR="00774649" w:rsidRDefault="009D235E">
      <w:pPr>
        <w:ind w:left="-15" w:right="49" w:firstLine="720"/>
      </w:pPr>
      <w:r>
        <w:t xml:space="preserve">Učebné osnovy sú totožné so vzdelávacím štandardom ŠVP pre príslušné predmety. Zvýšená časová dotácia </w:t>
      </w:r>
      <w:r w:rsidR="000E4268">
        <w:t>pre jednotlivé predmety j</w:t>
      </w:r>
      <w:r>
        <w:t xml:space="preserve">e použitá pre prehĺbenie kvality vyučovania, opakovanie a vytvorenie dostatočného priestoru pre diskusie žiakov k príslušným témam.  </w:t>
      </w:r>
    </w:p>
    <w:p w:rsidR="00774649" w:rsidRDefault="00774649">
      <w:pPr>
        <w:pStyle w:val="Nadpis1"/>
        <w:ind w:left="-5" w:firstLine="0"/>
      </w:pPr>
    </w:p>
    <w:p w:rsidR="00774649" w:rsidRPr="00952827" w:rsidRDefault="009D235E" w:rsidP="00952827">
      <w:pPr>
        <w:spacing w:after="0"/>
        <w:ind w:left="-15" w:right="49" w:firstLine="15"/>
        <w:rPr>
          <w:b/>
          <w:sz w:val="32"/>
        </w:rPr>
      </w:pPr>
      <w:r w:rsidRPr="00952827">
        <w:rPr>
          <w:b/>
          <w:sz w:val="32"/>
        </w:rPr>
        <w:t>Vyučovací jazyk</w:t>
      </w:r>
    </w:p>
    <w:p w:rsidR="00243E92" w:rsidRPr="00243E92" w:rsidRDefault="00243E92" w:rsidP="00243E92"/>
    <w:p w:rsidR="00774649" w:rsidRDefault="009D235E">
      <w:pPr>
        <w:spacing w:after="501" w:line="259" w:lineRule="auto"/>
        <w:jc w:val="left"/>
      </w:pPr>
      <w:r>
        <w:t>Výchova a vzdelávanie podľa tohto predmetu sa uskutočňuje v slovenskom jazyku.</w:t>
      </w:r>
    </w:p>
    <w:p w:rsidR="00774649" w:rsidRDefault="009D235E">
      <w:pPr>
        <w:pStyle w:val="Nadpis2"/>
        <w:ind w:left="-5" w:firstLine="0"/>
      </w:pPr>
      <w:r>
        <w:t xml:space="preserve">Začlenenie prierezových tém </w:t>
      </w:r>
    </w:p>
    <w:p w:rsidR="00774649" w:rsidRDefault="009D235E">
      <w:pPr>
        <w:ind w:left="-15" w:right="49" w:firstLine="720"/>
      </w:pPr>
      <w:r>
        <w:t xml:space="preserve">Prierezové témy v nižších ročníkoch primárneho a nižšieho sekundárneho vzdelávania realizujeme ako integrovanú súčasť vzdelávacieho obsahu oblastí vzdelávania a vhodných učebných predmetov. Obsah prierezových tém sa realizuje aj formou projektov alebo formou kurzu.  </w:t>
      </w:r>
    </w:p>
    <w:p w:rsidR="00774649" w:rsidRDefault="009D235E">
      <w:pPr>
        <w:spacing w:after="29"/>
        <w:ind w:left="-15" w:right="49" w:firstLine="720"/>
      </w:pPr>
      <w:r>
        <w:t xml:space="preserve">Prierezový charakter má aj finančné vzdelávanie. Vyučujúci nachádzajú spoločné témy a na nich poukazujú komplexnosť finančnej gramotnosti. Finančnú gramotnosť realizujeme: </w:t>
      </w:r>
    </w:p>
    <w:p w:rsidR="00774649" w:rsidRDefault="009D235E">
      <w:pPr>
        <w:spacing w:after="31"/>
        <w:ind w:left="-15" w:right="49" w:firstLine="720"/>
      </w:pPr>
      <w:r>
        <w:t xml:space="preserve">-na primárnom stupni prostredníctvom samostatných aktivít v rámci učebných predmetov slovenský jazyk a literatúra, matematika, prírodoveda, informatika a etická výchova. </w:t>
      </w:r>
    </w:p>
    <w:p w:rsidR="00774649" w:rsidRDefault="009D235E">
      <w:pPr>
        <w:spacing w:after="291"/>
        <w:ind w:left="-15" w:right="49" w:firstLine="720"/>
      </w:pPr>
      <w:r>
        <w:t xml:space="preserve">-na nižšom sekundárnom stupni je ťažisko finančného vzdelávania v predmetoch občianska náuka, matematika, informatika, etická výchova.  </w:t>
      </w:r>
    </w:p>
    <w:p w:rsidR="00774649" w:rsidRDefault="009D235E">
      <w:pPr>
        <w:pStyle w:val="Nadpis3"/>
        <w:ind w:left="-5" w:firstLine="0"/>
      </w:pPr>
      <w:r>
        <w:t xml:space="preserve">Osobnostný a sociálny rozvoj </w:t>
      </w:r>
    </w:p>
    <w:p w:rsidR="00774649" w:rsidRDefault="009D235E">
      <w:pPr>
        <w:spacing w:after="330"/>
        <w:ind w:left="-15" w:right="49" w:firstLine="720"/>
      </w:pPr>
      <w:r>
        <w:t xml:space="preserve">Osobnostný a sociálny rozvoj rozvíja ľudský potenciál žiakov, ktorej cieľom je sebapoznanie, sebaúcta, sebavzdelávanie pestovanie dobrých medziľudských vzťahov, podporuje prevenciu sociálno-patologických javov. Postupne ich budeme začleňovať do jednotlivých učebných osnov predmetov slovenský jazyk a literatúra, etická výchova, občianska náuka, geografia, dejepis, matematika, prírodoveda, informatická výchova, hudobná výchova, telesná výchova, náboženská výchova. </w:t>
      </w:r>
    </w:p>
    <w:p w:rsidR="00774649" w:rsidRDefault="009D235E">
      <w:pPr>
        <w:pStyle w:val="Nadpis3"/>
        <w:spacing w:after="77"/>
        <w:ind w:left="-5" w:firstLine="0"/>
      </w:pPr>
      <w:r>
        <w:t xml:space="preserve">Výchova k manželstvu a rodičovstvu </w:t>
      </w:r>
    </w:p>
    <w:p w:rsidR="00774649" w:rsidRDefault="009D235E">
      <w:pPr>
        <w:spacing w:after="289"/>
        <w:ind w:left="-5" w:right="49" w:firstLine="0"/>
      </w:pPr>
      <w:r>
        <w:t xml:space="preserve"> Výchova k manželstvu a rodičovstvu sa zameriava na utváranie základných vedomostí a zodpovedných postojov v oblasti partnerských vzťahov a rodičovstva v súlade s vedeckými poznatkami a etickými normami. Žiaci získavajú základné poznatky o biologických, psychických a sociálnych potrebách jednotlivých členov rodiny a ich vzájomných interakciách v rámci rodinného spolužitia. Postupne ju budeme začleňovať do jednotlivých učebných osnov predmetu etická výchova, občianska náuka,  náboženská výchova, prírodoveda, dejepis, telesná výchova. </w:t>
      </w:r>
    </w:p>
    <w:p w:rsidR="00774649" w:rsidRDefault="009D235E">
      <w:pPr>
        <w:pStyle w:val="Nadpis3"/>
        <w:ind w:left="-5" w:firstLine="0"/>
      </w:pPr>
      <w:r>
        <w:t xml:space="preserve">Multikultúrna výchova </w:t>
      </w:r>
    </w:p>
    <w:p w:rsidR="00774649" w:rsidRDefault="009D235E">
      <w:pPr>
        <w:spacing w:after="290"/>
        <w:ind w:left="-15" w:right="49" w:firstLine="720"/>
      </w:pPr>
      <w:r>
        <w:t xml:space="preserve">Multikultúrna výchova sa dotýka medziľudských vzťahov a jej cieľom je chápanie a akceptácia iných kultúr a rozvoj medziľudskej tolerancie. Začlenili sme ju do jednotlivých učebných osnov predmetu slovenský jazyk a literatúra, dejepis, etická výchova, občianska náuka, geografia, vlastiveda, cudzí jazyk, výtvarná výchova, hudobná výchova, informatická výchova, telesná výchova. </w:t>
      </w:r>
    </w:p>
    <w:p w:rsidR="00774649" w:rsidRDefault="009D235E">
      <w:pPr>
        <w:pStyle w:val="Nadpis3"/>
        <w:ind w:left="-5" w:firstLine="0"/>
      </w:pPr>
      <w:r>
        <w:t xml:space="preserve">Mediálna výchova </w:t>
      </w:r>
    </w:p>
    <w:p w:rsidR="00774649" w:rsidRDefault="009D235E">
      <w:pPr>
        <w:ind w:left="-15" w:right="49" w:firstLine="720"/>
      </w:pPr>
      <w:r>
        <w:t xml:space="preserve">Mediálna výchova rozvíja schopnosť zaobchádzať s rôznymi druhmi médií, selektívne využívať ich produkty. Začlenili sme ju do jednotlivých učebných osnov predmetov matematika, informatika, slovenský jazyk, etická výchova, cudzí jazyk a občianska náuka. </w:t>
      </w:r>
    </w:p>
    <w:p w:rsidR="00774649" w:rsidRDefault="00774649">
      <w:pPr>
        <w:ind w:left="-15" w:right="49" w:firstLine="720"/>
      </w:pPr>
    </w:p>
    <w:p w:rsidR="00774649" w:rsidRDefault="009D235E">
      <w:pPr>
        <w:pStyle w:val="Nadpis3"/>
        <w:ind w:left="-5" w:firstLine="0"/>
      </w:pPr>
      <w:r>
        <w:lastRenderedPageBreak/>
        <w:t xml:space="preserve">Environmentálna výchova </w:t>
      </w:r>
    </w:p>
    <w:p w:rsidR="00774649" w:rsidRDefault="009D235E">
      <w:pPr>
        <w:spacing w:after="319"/>
        <w:ind w:left="-15" w:right="49" w:firstLine="720"/>
      </w:pPr>
      <w:r>
        <w:t xml:space="preserve">Environmentálna výchova rozvíja spoluprácu pri ochrane a tvorbe životného prostredia, posilňuje zodpovednosť k živým organizmom, k zdravému životnému štýlu, k prírodnému a kultúrnemu dedičstvu. Začlenili sme ju do jednotlivých učebných osnov predmetov biológia, chémia, slovenský jazyk a literatúra, etická výchova, občianska náuka, geografia, dejepis, prírodoveda, matematika, vlastiveda, hudobná výchova, výtvarná výchova, telesná výchova, náboženská výchova. </w:t>
      </w:r>
    </w:p>
    <w:p w:rsidR="00774649" w:rsidRDefault="009D235E">
      <w:pPr>
        <w:pStyle w:val="Nadpis3"/>
        <w:spacing w:after="66"/>
        <w:ind w:left="-5" w:firstLine="0"/>
      </w:pPr>
      <w:r>
        <w:t xml:space="preserve">Dopravná výchova – výchova k bezpečnosti v cestnej premávke </w:t>
      </w:r>
    </w:p>
    <w:p w:rsidR="00774649" w:rsidRDefault="009D235E">
      <w:pPr>
        <w:spacing w:after="332"/>
        <w:ind w:left="-15" w:right="49" w:firstLine="720"/>
      </w:pPr>
      <w:r>
        <w:t xml:space="preserve">Dopravná výchova je zameraná na bezpečné správanie sa v rôznych dopravných situáciách, na osvojenie si zásad dopravy, právnych predpisov, technických podmienok dopravy. Začlenili sme ju do jednotlivých učebných osnov predmetov geografia, výtvarná výchova, telesná výchova, etická výchova, vlastiveda, slovenský jazyk a literatúra. </w:t>
      </w:r>
    </w:p>
    <w:p w:rsidR="00774649" w:rsidRDefault="009D235E">
      <w:pPr>
        <w:pStyle w:val="Nadpis3"/>
        <w:ind w:left="-5" w:firstLine="0"/>
      </w:pPr>
      <w:r>
        <w:t xml:space="preserve">Regionálna výchova a ľudová kultúra </w:t>
      </w:r>
    </w:p>
    <w:p w:rsidR="00774649" w:rsidRDefault="009D235E">
      <w:pPr>
        <w:spacing w:after="330"/>
        <w:ind w:left="-15" w:right="49" w:firstLine="720"/>
      </w:pPr>
      <w:r>
        <w:t xml:space="preserve">Regionálna výchova a ľudová kultúra vytvára u žiakov predpoklady na pestovanie a rozvíjanie citu ku krásam svojho regiónu, prírody, staviteľstva, ľudového umenia a spoznávanie kultúrneho dedičstva našich predkov. Je zameraná na to, aby žiaci poznali históriu a kultúru vlastného mesta - rodného kraja. Začlenili sme ju do predmetov slovenský jazyk a literatúra, geografia, dejepis, vlastiveda, hudobná výchova, výtvarná výchova. </w:t>
      </w:r>
    </w:p>
    <w:p w:rsidR="00774649" w:rsidRDefault="009D235E">
      <w:pPr>
        <w:pStyle w:val="Nadpis3"/>
        <w:ind w:left="-5" w:firstLine="0"/>
      </w:pPr>
      <w:r>
        <w:t xml:space="preserve">Ochrana života a zdravia </w:t>
      </w:r>
    </w:p>
    <w:p w:rsidR="00774649" w:rsidRDefault="009D235E">
      <w:pPr>
        <w:spacing w:after="501"/>
        <w:ind w:left="-15" w:right="49" w:firstLine="720"/>
      </w:pPr>
      <w:r>
        <w:t xml:space="preserve">Ochrana života a zdravia je zameraná na ochranu života a zdravia v mimoriadnych situáciách, pri pobyte a pohybe v prírode, na zvládnutie ekologických havárií, dopravných nehôd a živelných pohrôm. Realizujeme ju prostredníctvom učebných predmetov geografia, biológia, chémia, informatická výchova, prírodoveda, hudobná výchova, výtvarná výchova, telesná výchova, náboženská výchova, ako aj samostatne didaktickými hrami a účelovým cvičením - zdravotnou prípravou, civilnou ochranou, pohybom a pobytom v prírode. </w:t>
      </w:r>
    </w:p>
    <w:p w:rsidR="000E3041" w:rsidRDefault="000E3041" w:rsidP="000E3041">
      <w:pPr>
        <w:spacing w:after="0"/>
        <w:ind w:right="49"/>
      </w:pPr>
      <w:r>
        <w:t>Začlenenie prierezových tém s konkrétnymi návrhmi aktivít počas školského roka sa nachádza</w:t>
      </w:r>
      <w:r w:rsidRPr="00BB69ED">
        <w:rPr>
          <w:u w:val="single"/>
        </w:rPr>
        <w:t xml:space="preserve"> </w:t>
      </w:r>
      <w:hyperlink r:id="rId9" w:history="1">
        <w:r w:rsidRPr="00882820">
          <w:rPr>
            <w:rStyle w:val="Hypertextovprepojenie"/>
            <w:b/>
          </w:rPr>
          <w:t>TU</w:t>
        </w:r>
      </w:hyperlink>
      <w:r w:rsidRPr="00BB69ED">
        <w:rPr>
          <w:u w:val="single"/>
        </w:rPr>
        <w:t>.</w:t>
      </w:r>
    </w:p>
    <w:p w:rsidR="000E3041" w:rsidRDefault="000E3041">
      <w:pPr>
        <w:pStyle w:val="Nadpis2"/>
        <w:ind w:left="0" w:firstLine="0"/>
      </w:pPr>
    </w:p>
    <w:p w:rsidR="00774649" w:rsidRDefault="009D235E">
      <w:pPr>
        <w:pStyle w:val="Nadpis2"/>
        <w:ind w:left="0" w:firstLine="0"/>
      </w:pPr>
      <w:r>
        <w:t xml:space="preserve">Systém hodnotenia detí a žiakov </w:t>
      </w:r>
    </w:p>
    <w:p w:rsidR="0086330A" w:rsidRPr="0086330A" w:rsidRDefault="0086330A" w:rsidP="0086330A"/>
    <w:p w:rsidR="00774649" w:rsidRDefault="009D235E">
      <w:pPr>
        <w:ind w:left="-15" w:right="49" w:firstLine="720"/>
      </w:pPr>
      <w:r>
        <w:t xml:space="preserve">Hodnotenie a klasifikáciu žiakov vykonávame podľa Zákona č. 245/2008 Z. z. o výchove a vzdelávaní (školský zákon). Žiakov 1. stupňa hodnotíme </w:t>
      </w:r>
      <w:r w:rsidR="00FE23A7">
        <w:t>slovne na základe odseku 3) §55</w:t>
      </w:r>
      <w:r>
        <w:t xml:space="preserve">. Žiakov 2. stupňa budeme hodnotiť kombináciou klasifikácie a slovného hodnotenia. </w:t>
      </w:r>
    </w:p>
    <w:p w:rsidR="00C543F8" w:rsidRDefault="00C543F8">
      <w:pPr>
        <w:ind w:left="-15" w:right="49" w:firstLine="720"/>
      </w:pPr>
    </w:p>
    <w:p w:rsidR="00774649" w:rsidRDefault="00B27169">
      <w:pPr>
        <w:ind w:left="-15" w:right="49" w:firstLine="720"/>
      </w:pPr>
      <w:r>
        <w:t xml:space="preserve">Formy hodnotenia: </w:t>
      </w:r>
    </w:p>
    <w:p w:rsidR="00B27169" w:rsidRDefault="00B27169" w:rsidP="00B27169">
      <w:pPr>
        <w:pStyle w:val="Odsekzoznamu"/>
        <w:numPr>
          <w:ilvl w:val="0"/>
          <w:numId w:val="2"/>
        </w:numPr>
        <w:ind w:right="49"/>
      </w:pPr>
      <w:r>
        <w:t>Celkové hodnotenie</w:t>
      </w:r>
      <w:r w:rsidR="003170D3">
        <w:t xml:space="preserve">: Celkové hodnotenie sa vykonáva formou slovného hodnotenia v týchto predmetoch: Slovenský jazyk a literatúra, Matematika, Anglický jazyk, Prírodoveda, Vlastiveda, </w:t>
      </w:r>
      <w:proofErr w:type="spellStart"/>
      <w:r w:rsidR="003170D3">
        <w:t>Prvouka</w:t>
      </w:r>
      <w:proofErr w:type="spellEnd"/>
      <w:r w:rsidR="003170D3">
        <w:t>, Výtvarná výchova, Telesná výchova, Náboženská výchova, Etická výchova, Informatika, Pracovné vyučovanie, Hudobná výchova.</w:t>
      </w:r>
    </w:p>
    <w:p w:rsidR="00B27169" w:rsidRDefault="00B27169" w:rsidP="00B27169">
      <w:pPr>
        <w:pStyle w:val="Odsekzoznamu"/>
        <w:numPr>
          <w:ilvl w:val="0"/>
          <w:numId w:val="2"/>
        </w:numPr>
        <w:ind w:right="49"/>
      </w:pPr>
      <w:r>
        <w:t>Priebežné hodnotenie</w:t>
      </w:r>
      <w:r w:rsidR="001760E3">
        <w:t xml:space="preserve">: Priebežné hodnotenie sa vykonáva formou slovného hodnotenia podľa Zákona č. 245/2008 </w:t>
      </w:r>
      <w:proofErr w:type="spellStart"/>
      <w:r w:rsidR="001760E3">
        <w:t>Z.z</w:t>
      </w:r>
      <w:proofErr w:type="spellEnd"/>
      <w:r w:rsidR="001760E3">
        <w:t>. §55</w:t>
      </w:r>
      <w:r w:rsidR="003170D3">
        <w:t xml:space="preserve"> odseku 2 v týchto predmetoch: Slovenský jazyk a literatúra, Matematika, Anglický jazyk, Prírodoveda, Vlastiveda, </w:t>
      </w:r>
      <w:proofErr w:type="spellStart"/>
      <w:r w:rsidR="003170D3">
        <w:t>Prvouka</w:t>
      </w:r>
      <w:proofErr w:type="spellEnd"/>
      <w:r w:rsidR="003170D3">
        <w:t>, Výtvarná výchova, Telesná výchova, Náboženská výchova, Etická výchova, Informatika, Pracovné vyučovanie, Hudobná výchova.</w:t>
      </w:r>
    </w:p>
    <w:p w:rsidR="003170D3" w:rsidRDefault="003170D3" w:rsidP="00B27169">
      <w:pPr>
        <w:pStyle w:val="Odsekzoznamu"/>
        <w:numPr>
          <w:ilvl w:val="0"/>
          <w:numId w:val="2"/>
        </w:numPr>
        <w:ind w:right="49"/>
      </w:pPr>
      <w:r>
        <w:lastRenderedPageBreak/>
        <w:t xml:space="preserve">Predmet Ranný kruh sa nehodnotí, škola postupuje podľa Zákona č. 245/2008 </w:t>
      </w:r>
      <w:proofErr w:type="spellStart"/>
      <w:r>
        <w:t>Z.z</w:t>
      </w:r>
      <w:proofErr w:type="spellEnd"/>
      <w:r>
        <w:t>. §55 odseku 12.</w:t>
      </w:r>
    </w:p>
    <w:p w:rsidR="00B27169" w:rsidRDefault="00B27169" w:rsidP="00B27169">
      <w:pPr>
        <w:pStyle w:val="Odsekzoznamu"/>
        <w:ind w:right="49" w:firstLine="0"/>
      </w:pPr>
    </w:p>
    <w:p w:rsidR="00774649" w:rsidRDefault="009D235E">
      <w:pPr>
        <w:spacing w:after="26"/>
        <w:ind w:left="-5" w:right="49" w:firstLine="0"/>
      </w:pPr>
      <w:r>
        <w:t xml:space="preserve"> Na hodnotenie a klasifikáciu získavame podklady hlavne týmito metódami, formami a prostriedkami: </w:t>
      </w:r>
    </w:p>
    <w:p w:rsidR="00774649" w:rsidRDefault="009D235E">
      <w:pPr>
        <w:numPr>
          <w:ilvl w:val="0"/>
          <w:numId w:val="1"/>
        </w:numPr>
        <w:spacing w:after="27"/>
        <w:ind w:right="49" w:hanging="360"/>
      </w:pPr>
      <w:r>
        <w:t xml:space="preserve">pozorovaním žiaka </w:t>
      </w:r>
    </w:p>
    <w:p w:rsidR="00774649" w:rsidRDefault="009D235E">
      <w:pPr>
        <w:numPr>
          <w:ilvl w:val="0"/>
          <w:numId w:val="1"/>
        </w:numPr>
        <w:ind w:right="49" w:hanging="360"/>
      </w:pPr>
      <w:r>
        <w:t xml:space="preserve">sledovaním výkonu žiaka </w:t>
      </w:r>
    </w:p>
    <w:p w:rsidR="00774649" w:rsidRDefault="009D235E">
      <w:pPr>
        <w:numPr>
          <w:ilvl w:val="0"/>
          <w:numId w:val="1"/>
        </w:numPr>
        <w:ind w:right="49" w:hanging="360"/>
      </w:pPr>
      <w:r>
        <w:t xml:space="preserve">pripravenosťou žiaka na vyučovanie </w:t>
      </w:r>
    </w:p>
    <w:p w:rsidR="00774649" w:rsidRDefault="009D235E">
      <w:pPr>
        <w:numPr>
          <w:ilvl w:val="0"/>
          <w:numId w:val="1"/>
        </w:numPr>
        <w:spacing w:after="27"/>
        <w:ind w:right="49" w:hanging="360"/>
      </w:pPr>
      <w:r>
        <w:t xml:space="preserve">rôznymi druhmi skúšok (písomné, ústne, praktické, pohybové a didaktické testy) </w:t>
      </w:r>
    </w:p>
    <w:p w:rsidR="00774649" w:rsidRDefault="009D235E">
      <w:pPr>
        <w:numPr>
          <w:ilvl w:val="0"/>
          <w:numId w:val="1"/>
        </w:numPr>
        <w:ind w:right="49" w:hanging="360"/>
      </w:pPr>
      <w:r>
        <w:t xml:space="preserve">analýzou výsledkov činností žiaka </w:t>
      </w:r>
    </w:p>
    <w:p w:rsidR="00774649" w:rsidRDefault="009D235E">
      <w:pPr>
        <w:numPr>
          <w:ilvl w:val="0"/>
          <w:numId w:val="1"/>
        </w:numPr>
        <w:ind w:right="49" w:hanging="360"/>
      </w:pPr>
      <w:r>
        <w:t xml:space="preserve">konzultáciami </w:t>
      </w:r>
    </w:p>
    <w:p w:rsidR="00774649" w:rsidRDefault="009D235E">
      <w:pPr>
        <w:numPr>
          <w:ilvl w:val="0"/>
          <w:numId w:val="1"/>
        </w:numPr>
        <w:ind w:right="49" w:hanging="360"/>
      </w:pPr>
      <w:r>
        <w:t xml:space="preserve">rozhovormi so žiakom aj s rodičom </w:t>
      </w:r>
    </w:p>
    <w:p w:rsidR="00774649" w:rsidRDefault="009D235E">
      <w:pPr>
        <w:numPr>
          <w:ilvl w:val="0"/>
          <w:numId w:val="1"/>
        </w:numPr>
        <w:spacing w:after="441"/>
        <w:ind w:right="49" w:hanging="360"/>
      </w:pPr>
      <w:r>
        <w:t xml:space="preserve">povinnými písomnými prácami </w:t>
      </w:r>
    </w:p>
    <w:p w:rsidR="006D1611" w:rsidRDefault="00C52BF5" w:rsidP="00C52BF5">
      <w:pPr>
        <w:tabs>
          <w:tab w:val="left" w:pos="6663"/>
        </w:tabs>
        <w:spacing w:after="441"/>
        <w:ind w:right="49"/>
      </w:pPr>
      <w:r>
        <w:t xml:space="preserve">Systém hodnotenia žiakov na jednotlivých predmetoch sa nachádza </w:t>
      </w:r>
      <w:hyperlink r:id="rId10" w:history="1">
        <w:r w:rsidRPr="00400657">
          <w:rPr>
            <w:rStyle w:val="Hypertextovprepojenie"/>
            <w:b/>
          </w:rPr>
          <w:t>TU</w:t>
        </w:r>
      </w:hyperlink>
      <w:r w:rsidR="00400657" w:rsidRPr="00400657">
        <w:t xml:space="preserve"> s </w:t>
      </w:r>
      <w:hyperlink r:id="rId11" w:history="1">
        <w:r w:rsidR="00400657" w:rsidRPr="00400657">
          <w:rPr>
            <w:rStyle w:val="Hypertextovprepojenie"/>
          </w:rPr>
          <w:t>prílohou</w:t>
        </w:r>
      </w:hyperlink>
      <w:bookmarkStart w:id="1" w:name="_GoBack"/>
      <w:bookmarkEnd w:id="1"/>
      <w:r w:rsidR="00400657">
        <w:rPr>
          <w:u w:val="single"/>
        </w:rPr>
        <w:t xml:space="preserve"> </w:t>
      </w:r>
      <w:r>
        <w:t>.</w:t>
      </w:r>
    </w:p>
    <w:sectPr w:rsidR="006D1611" w:rsidSect="00774649">
      <w:footerReference w:type="default" r:id="rId12"/>
      <w:pgSz w:w="11909" w:h="16834"/>
      <w:pgMar w:top="1447" w:right="1378" w:bottom="1504"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29" w:rsidRDefault="00384829" w:rsidP="0086330A">
      <w:pPr>
        <w:spacing w:after="0" w:line="240" w:lineRule="auto"/>
      </w:pPr>
      <w:r>
        <w:separator/>
      </w:r>
    </w:p>
  </w:endnote>
  <w:endnote w:type="continuationSeparator" w:id="0">
    <w:p w:rsidR="00384829" w:rsidRDefault="00384829" w:rsidP="0086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47001"/>
      <w:docPartObj>
        <w:docPartGallery w:val="Page Numbers (Bottom of Page)"/>
        <w:docPartUnique/>
      </w:docPartObj>
    </w:sdtPr>
    <w:sdtEndPr/>
    <w:sdtContent>
      <w:p w:rsidR="0093205C" w:rsidRDefault="00C722F4">
        <w:pPr>
          <w:pStyle w:val="Pta"/>
          <w:jc w:val="right"/>
        </w:pPr>
        <w:r>
          <w:fldChar w:fldCharType="begin"/>
        </w:r>
        <w:r>
          <w:instrText xml:space="preserve"> PAGE   \* MERGEFORMAT </w:instrText>
        </w:r>
        <w:r>
          <w:fldChar w:fldCharType="separate"/>
        </w:r>
        <w:r w:rsidR="00400657">
          <w:rPr>
            <w:noProof/>
          </w:rPr>
          <w:t>8</w:t>
        </w:r>
        <w:r>
          <w:rPr>
            <w:noProof/>
          </w:rPr>
          <w:fldChar w:fldCharType="end"/>
        </w:r>
      </w:p>
    </w:sdtContent>
  </w:sdt>
  <w:p w:rsidR="0093205C" w:rsidRDefault="0093205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29" w:rsidRDefault="00384829" w:rsidP="0086330A">
      <w:pPr>
        <w:spacing w:after="0" w:line="240" w:lineRule="auto"/>
      </w:pPr>
      <w:r>
        <w:separator/>
      </w:r>
    </w:p>
  </w:footnote>
  <w:footnote w:type="continuationSeparator" w:id="0">
    <w:p w:rsidR="00384829" w:rsidRDefault="00384829" w:rsidP="0086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B5"/>
    <w:multiLevelType w:val="multilevel"/>
    <w:tmpl w:val="40BAA4B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1E58573F"/>
    <w:multiLevelType w:val="hybridMultilevel"/>
    <w:tmpl w:val="B59CB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49"/>
    <w:rsid w:val="00081291"/>
    <w:rsid w:val="0009416A"/>
    <w:rsid w:val="000C67F7"/>
    <w:rsid w:val="000D4E1E"/>
    <w:rsid w:val="000E3041"/>
    <w:rsid w:val="000E4268"/>
    <w:rsid w:val="001438E5"/>
    <w:rsid w:val="00150AB0"/>
    <w:rsid w:val="001760E3"/>
    <w:rsid w:val="001948C0"/>
    <w:rsid w:val="001C1C1D"/>
    <w:rsid w:val="00243E92"/>
    <w:rsid w:val="003170D3"/>
    <w:rsid w:val="00340641"/>
    <w:rsid w:val="00367AB5"/>
    <w:rsid w:val="00373F83"/>
    <w:rsid w:val="00374BF1"/>
    <w:rsid w:val="00384829"/>
    <w:rsid w:val="003C29A4"/>
    <w:rsid w:val="003C2C8F"/>
    <w:rsid w:val="003D7733"/>
    <w:rsid w:val="00400657"/>
    <w:rsid w:val="004C12DF"/>
    <w:rsid w:val="004F2269"/>
    <w:rsid w:val="0053304D"/>
    <w:rsid w:val="005968F0"/>
    <w:rsid w:val="00613CA1"/>
    <w:rsid w:val="006D1611"/>
    <w:rsid w:val="00774649"/>
    <w:rsid w:val="0078282C"/>
    <w:rsid w:val="0086330A"/>
    <w:rsid w:val="00882820"/>
    <w:rsid w:val="0093205C"/>
    <w:rsid w:val="00952827"/>
    <w:rsid w:val="009A377A"/>
    <w:rsid w:val="009B431F"/>
    <w:rsid w:val="009D235E"/>
    <w:rsid w:val="00A9740B"/>
    <w:rsid w:val="00B27169"/>
    <w:rsid w:val="00BB69ED"/>
    <w:rsid w:val="00C44A95"/>
    <w:rsid w:val="00C52BF5"/>
    <w:rsid w:val="00C543F8"/>
    <w:rsid w:val="00C722F4"/>
    <w:rsid w:val="00C978F4"/>
    <w:rsid w:val="00CF73CE"/>
    <w:rsid w:val="00D04A81"/>
    <w:rsid w:val="00D84B67"/>
    <w:rsid w:val="00F71CF7"/>
    <w:rsid w:val="00FC167B"/>
    <w:rsid w:val="00FC4CC2"/>
    <w:rsid w:val="00FE23A7"/>
    <w:rsid w:val="00FF66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0AB3"/>
  <w15:docId w15:val="{0680AF32-437D-4540-8122-80129A08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spacing w:after="5" w:line="24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4649"/>
    <w:pPr>
      <w:ind w:hanging="10"/>
    </w:pPr>
    <w:rPr>
      <w:color w:val="000000"/>
    </w:rPr>
  </w:style>
  <w:style w:type="paragraph" w:styleId="Nadpis1">
    <w:name w:val="heading 1"/>
    <w:next w:val="Normlny"/>
    <w:link w:val="Nadpis1Char"/>
    <w:uiPriority w:val="9"/>
    <w:unhideWhenUsed/>
    <w:qFormat/>
    <w:rsid w:val="00774649"/>
    <w:pPr>
      <w:keepNext/>
      <w:keepLines/>
      <w:spacing w:after="0"/>
      <w:ind w:hanging="10"/>
      <w:outlineLvl w:val="0"/>
    </w:pPr>
    <w:rPr>
      <w:b/>
      <w:color w:val="000000"/>
      <w:sz w:val="36"/>
    </w:rPr>
  </w:style>
  <w:style w:type="paragraph" w:styleId="Nadpis2">
    <w:name w:val="heading 2"/>
    <w:next w:val="Normlny"/>
    <w:link w:val="Nadpis2Char"/>
    <w:uiPriority w:val="9"/>
    <w:unhideWhenUsed/>
    <w:qFormat/>
    <w:rsid w:val="00774649"/>
    <w:pPr>
      <w:keepNext/>
      <w:keepLines/>
      <w:spacing w:after="11" w:line="251" w:lineRule="auto"/>
      <w:ind w:hanging="10"/>
      <w:outlineLvl w:val="1"/>
    </w:pPr>
    <w:rPr>
      <w:b/>
      <w:color w:val="000000"/>
      <w:sz w:val="32"/>
    </w:rPr>
  </w:style>
  <w:style w:type="paragraph" w:styleId="Nadpis3">
    <w:name w:val="heading 3"/>
    <w:next w:val="Normlny"/>
    <w:link w:val="Nadpis3Char"/>
    <w:uiPriority w:val="9"/>
    <w:unhideWhenUsed/>
    <w:qFormat/>
    <w:rsid w:val="00774649"/>
    <w:pPr>
      <w:keepNext/>
      <w:keepLines/>
      <w:spacing w:after="39"/>
      <w:ind w:hanging="10"/>
      <w:outlineLvl w:val="2"/>
    </w:pPr>
    <w:rPr>
      <w:b/>
      <w:color w:val="000000"/>
      <w:sz w:val="24"/>
    </w:rPr>
  </w:style>
  <w:style w:type="paragraph" w:styleId="Nadpis4">
    <w:name w:val="heading 4"/>
    <w:basedOn w:val="Normlny1"/>
    <w:next w:val="Normlny1"/>
    <w:rsid w:val="00774649"/>
    <w:pPr>
      <w:keepNext/>
      <w:keepLines/>
      <w:spacing w:before="240" w:after="40"/>
      <w:outlineLvl w:val="3"/>
    </w:pPr>
    <w:rPr>
      <w:b/>
      <w:sz w:val="24"/>
      <w:szCs w:val="24"/>
    </w:rPr>
  </w:style>
  <w:style w:type="paragraph" w:styleId="Nadpis5">
    <w:name w:val="heading 5"/>
    <w:basedOn w:val="Normlny1"/>
    <w:next w:val="Normlny1"/>
    <w:rsid w:val="00774649"/>
    <w:pPr>
      <w:keepNext/>
      <w:keepLines/>
      <w:spacing w:before="220" w:after="40"/>
      <w:outlineLvl w:val="4"/>
    </w:pPr>
    <w:rPr>
      <w:b/>
    </w:rPr>
  </w:style>
  <w:style w:type="paragraph" w:styleId="Nadpis6">
    <w:name w:val="heading 6"/>
    <w:basedOn w:val="Normlny1"/>
    <w:next w:val="Normlny1"/>
    <w:rsid w:val="00774649"/>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774649"/>
  </w:style>
  <w:style w:type="table" w:customStyle="1" w:styleId="TableNormal">
    <w:name w:val="Table Normal"/>
    <w:rsid w:val="00774649"/>
    <w:tblPr>
      <w:tblCellMar>
        <w:top w:w="0" w:type="dxa"/>
        <w:left w:w="0" w:type="dxa"/>
        <w:bottom w:w="0" w:type="dxa"/>
        <w:right w:w="0" w:type="dxa"/>
      </w:tblCellMar>
    </w:tblPr>
  </w:style>
  <w:style w:type="paragraph" w:styleId="Nzov">
    <w:name w:val="Title"/>
    <w:basedOn w:val="Normlny1"/>
    <w:next w:val="Normlny1"/>
    <w:rsid w:val="00774649"/>
    <w:pPr>
      <w:keepNext/>
      <w:keepLines/>
      <w:spacing w:before="480" w:after="120"/>
    </w:pPr>
    <w:rPr>
      <w:b/>
      <w:sz w:val="72"/>
      <w:szCs w:val="72"/>
    </w:rPr>
  </w:style>
  <w:style w:type="character" w:customStyle="1" w:styleId="Nadpis3Char">
    <w:name w:val="Nadpis 3 Char"/>
    <w:link w:val="Nadpis3"/>
    <w:rsid w:val="00774649"/>
    <w:rPr>
      <w:rFonts w:ascii="Arial" w:eastAsia="Arial" w:hAnsi="Arial" w:cs="Arial"/>
      <w:b/>
      <w:color w:val="000000"/>
      <w:sz w:val="24"/>
    </w:rPr>
  </w:style>
  <w:style w:type="character" w:customStyle="1" w:styleId="Nadpis2Char">
    <w:name w:val="Nadpis 2 Char"/>
    <w:link w:val="Nadpis2"/>
    <w:rsid w:val="00774649"/>
    <w:rPr>
      <w:rFonts w:ascii="Arial" w:eastAsia="Arial" w:hAnsi="Arial" w:cs="Arial"/>
      <w:b/>
      <w:color w:val="000000"/>
      <w:sz w:val="32"/>
    </w:rPr>
  </w:style>
  <w:style w:type="character" w:customStyle="1" w:styleId="Nadpis1Char">
    <w:name w:val="Nadpis 1 Char"/>
    <w:link w:val="Nadpis1"/>
    <w:rsid w:val="00774649"/>
    <w:rPr>
      <w:rFonts w:ascii="Arial" w:eastAsia="Arial" w:hAnsi="Arial" w:cs="Arial"/>
      <w:b/>
      <w:color w:val="000000"/>
      <w:sz w:val="36"/>
    </w:rPr>
  </w:style>
  <w:style w:type="table" w:customStyle="1" w:styleId="TableGrid">
    <w:name w:val="TableGrid"/>
    <w:rsid w:val="00774649"/>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35587"/>
    <w:pPr>
      <w:ind w:left="720"/>
      <w:contextualSpacing/>
    </w:pPr>
  </w:style>
  <w:style w:type="paragraph" w:styleId="Textbubliny">
    <w:name w:val="Balloon Text"/>
    <w:basedOn w:val="Normlny"/>
    <w:link w:val="TextbublinyChar"/>
    <w:uiPriority w:val="99"/>
    <w:semiHidden/>
    <w:unhideWhenUsed/>
    <w:rsid w:val="001E6F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6F1A"/>
    <w:rPr>
      <w:rFonts w:ascii="Segoe UI" w:eastAsia="Arial" w:hAnsi="Segoe UI" w:cs="Segoe UI"/>
      <w:color w:val="000000"/>
      <w:sz w:val="18"/>
      <w:szCs w:val="18"/>
    </w:rPr>
  </w:style>
  <w:style w:type="paragraph" w:styleId="Podtitul">
    <w:name w:val="Subtitle"/>
    <w:basedOn w:val="Normlny1"/>
    <w:next w:val="Normlny1"/>
    <w:rsid w:val="00774649"/>
    <w:pPr>
      <w:keepNext/>
      <w:keepLines/>
      <w:spacing w:before="360" w:after="80"/>
    </w:pPr>
    <w:rPr>
      <w:rFonts w:ascii="Georgia" w:eastAsia="Georgia" w:hAnsi="Georgia" w:cs="Georgia"/>
      <w:i/>
      <w:color w:val="666666"/>
      <w:sz w:val="48"/>
      <w:szCs w:val="48"/>
    </w:rPr>
  </w:style>
  <w:style w:type="table" w:customStyle="1" w:styleId="a">
    <w:basedOn w:val="TableNormal"/>
    <w:rsid w:val="00774649"/>
    <w:pPr>
      <w:spacing w:after="0" w:line="240" w:lineRule="auto"/>
    </w:pPr>
    <w:tblPr>
      <w:tblStyleRowBandSize w:val="1"/>
      <w:tblStyleColBandSize w:val="1"/>
      <w:tblCellMar>
        <w:top w:w="98" w:type="dxa"/>
        <w:left w:w="101" w:type="dxa"/>
        <w:right w:w="39" w:type="dxa"/>
      </w:tblCellMar>
    </w:tblPr>
  </w:style>
  <w:style w:type="table" w:customStyle="1" w:styleId="a0">
    <w:basedOn w:val="TableNormal"/>
    <w:rsid w:val="00774649"/>
    <w:pPr>
      <w:spacing w:after="0" w:line="240" w:lineRule="auto"/>
    </w:pPr>
    <w:tblPr>
      <w:tblStyleRowBandSize w:val="1"/>
      <w:tblStyleColBandSize w:val="1"/>
      <w:tblCellMar>
        <w:top w:w="115" w:type="dxa"/>
        <w:left w:w="98" w:type="dxa"/>
        <w:right w:w="40" w:type="dxa"/>
      </w:tblCellMar>
    </w:tblPr>
  </w:style>
  <w:style w:type="table" w:customStyle="1" w:styleId="a1">
    <w:basedOn w:val="TableNormal"/>
    <w:rsid w:val="00774649"/>
    <w:pPr>
      <w:spacing w:after="0" w:line="240" w:lineRule="auto"/>
    </w:pPr>
    <w:tblPr>
      <w:tblStyleRowBandSize w:val="1"/>
      <w:tblStyleColBandSize w:val="1"/>
      <w:tblCellMar>
        <w:top w:w="48" w:type="dxa"/>
        <w:left w:w="106" w:type="dxa"/>
        <w:right w:w="60" w:type="dxa"/>
      </w:tblCellMar>
    </w:tblPr>
  </w:style>
  <w:style w:type="paragraph" w:styleId="Hlavika">
    <w:name w:val="header"/>
    <w:basedOn w:val="Normlny"/>
    <w:link w:val="HlavikaChar"/>
    <w:uiPriority w:val="99"/>
    <w:semiHidden/>
    <w:unhideWhenUsed/>
    <w:rsid w:val="0086330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6330A"/>
    <w:rPr>
      <w:color w:val="000000"/>
    </w:rPr>
  </w:style>
  <w:style w:type="paragraph" w:styleId="Pta">
    <w:name w:val="footer"/>
    <w:basedOn w:val="Normlny"/>
    <w:link w:val="PtaChar"/>
    <w:uiPriority w:val="99"/>
    <w:unhideWhenUsed/>
    <w:rsid w:val="0086330A"/>
    <w:pPr>
      <w:tabs>
        <w:tab w:val="center" w:pos="4536"/>
        <w:tab w:val="right" w:pos="9072"/>
      </w:tabs>
      <w:spacing w:after="0" w:line="240" w:lineRule="auto"/>
    </w:pPr>
  </w:style>
  <w:style w:type="character" w:customStyle="1" w:styleId="PtaChar">
    <w:name w:val="Päta Char"/>
    <w:basedOn w:val="Predvolenpsmoodseku"/>
    <w:link w:val="Pta"/>
    <w:uiPriority w:val="99"/>
    <w:rsid w:val="0086330A"/>
    <w:rPr>
      <w:color w:val="000000"/>
    </w:rPr>
  </w:style>
  <w:style w:type="character" w:styleId="Hypertextovprepojenie">
    <w:name w:val="Hyperlink"/>
    <w:basedOn w:val="Predvolenpsmoodseku"/>
    <w:uiPriority w:val="99"/>
    <w:unhideWhenUsed/>
    <w:rsid w:val="00882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pcuser\Desktop\SkolVzdelProgram\Princ&#237;py_&#353;koly_Petzvalov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yst&#233;m%20hodnotenia_%20pr&#237;loha.pdf" TargetMode="External"/><Relationship Id="rId5" Type="http://schemas.openxmlformats.org/officeDocument/2006/relationships/webSettings" Target="webSettings.xml"/><Relationship Id="rId10" Type="http://schemas.openxmlformats.org/officeDocument/2006/relationships/hyperlink" Target="Syst&#233;m%20hodnotenia%20&#382;iakov.pdf" TargetMode="External"/><Relationship Id="rId4" Type="http://schemas.openxmlformats.org/officeDocument/2006/relationships/settings" Target="settings.xml"/><Relationship Id="rId9" Type="http://schemas.openxmlformats.org/officeDocument/2006/relationships/hyperlink" Target="file:///C:\Users\pcuser\Desktop\SkolVzdelProgram\prierezove%20temy_SZS_Petzvalova_4.docx"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Y+JF8blJr2W+51EKsaICVmphA==">AMUW2mUqfTmTCzss+1dX+YkXSig6Tos9YsEATWZ7kHWhOdARgFHWhh8OhKqmDSMmfwaiMpMff9T4kSLdKCktjryDmpULedyOflW9NAYnb3lTAQaB9MMcN1fSsvTwd35Pps4+xsmviZiy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2685</Words>
  <Characters>15305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pcuser</cp:lastModifiedBy>
  <cp:revision>3</cp:revision>
  <cp:lastPrinted>2023-02-13T07:40:00Z</cp:lastPrinted>
  <dcterms:created xsi:type="dcterms:W3CDTF">2023-02-13T12:21:00Z</dcterms:created>
  <dcterms:modified xsi:type="dcterms:W3CDTF">2023-02-13T12:22:00Z</dcterms:modified>
</cp:coreProperties>
</file>