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5E" w:rsidRDefault="00745ACB" w:rsidP="00745AC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Standardy Ochrony Małoletnich w Zespole Oświatowym </w:t>
      </w:r>
      <w:r>
        <w:rPr>
          <w:rFonts w:ascii="Arial" w:hAnsi="Arial" w:cs="Arial"/>
          <w:b/>
          <w:sz w:val="28"/>
          <w:szCs w:val="28"/>
        </w:rPr>
        <w:br/>
        <w:t xml:space="preserve">im. Marianny Frąckowiak w Skibniewie – podstawowe </w:t>
      </w:r>
      <w:r>
        <w:rPr>
          <w:rFonts w:ascii="Arial" w:hAnsi="Arial" w:cs="Arial"/>
          <w:b/>
          <w:sz w:val="28"/>
          <w:szCs w:val="28"/>
        </w:rPr>
        <w:br/>
        <w:t>procedury postępowania.</w:t>
      </w:r>
    </w:p>
    <w:p w:rsidR="00745ACB" w:rsidRDefault="00745ACB" w:rsidP="00745ACB">
      <w:pPr>
        <w:jc w:val="center"/>
        <w:rPr>
          <w:rFonts w:ascii="Arial" w:hAnsi="Arial" w:cs="Arial"/>
          <w:b/>
          <w:sz w:val="28"/>
          <w:szCs w:val="28"/>
        </w:rPr>
      </w:pPr>
    </w:p>
    <w:p w:rsidR="00745ACB" w:rsidRDefault="00745ACB" w:rsidP="006F60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Działając na podstawie ustawy z dnia 28 lipca 2023 r. o zmianie ustawy – Kodeks rodzinny i opiekuńczy oraz niektórych </w:t>
      </w:r>
      <w:r w:rsidR="008042AD">
        <w:rPr>
          <w:rFonts w:ascii="Arial" w:hAnsi="Arial" w:cs="Arial"/>
          <w:sz w:val="24"/>
          <w:szCs w:val="24"/>
        </w:rPr>
        <w:t xml:space="preserve">innych </w:t>
      </w:r>
      <w:r w:rsidR="00C1613B">
        <w:rPr>
          <w:rFonts w:ascii="Arial" w:hAnsi="Arial" w:cs="Arial"/>
          <w:sz w:val="24"/>
          <w:szCs w:val="24"/>
        </w:rPr>
        <w:t>ustaw (Dz. U. z 2023 r</w:t>
      </w:r>
      <w:r w:rsidR="008042AD">
        <w:rPr>
          <w:rFonts w:ascii="Arial" w:hAnsi="Arial" w:cs="Arial"/>
          <w:sz w:val="24"/>
          <w:szCs w:val="24"/>
        </w:rPr>
        <w:t>. p</w:t>
      </w:r>
      <w:r>
        <w:rPr>
          <w:rFonts w:ascii="Arial" w:hAnsi="Arial" w:cs="Arial"/>
          <w:sz w:val="24"/>
          <w:szCs w:val="24"/>
        </w:rPr>
        <w:t>oz. 1606) Dyrektor Zespołu Oświatowego w Skibniewie z dniem 15.02.2024 r. wprowadza do stosowania Standardy Ochrony Małoletnich (zwane dalej „Standardami”), których naczelnym celem jest zapewnienie bezpieczeństwa małoletnim uczniom, dbałość o ich dobro, uwzględnianie ich potrzeb i pod</w:t>
      </w:r>
      <w:r w:rsidR="008042AD">
        <w:rPr>
          <w:rFonts w:ascii="Arial" w:hAnsi="Arial" w:cs="Arial"/>
          <w:sz w:val="24"/>
          <w:szCs w:val="24"/>
        </w:rPr>
        <w:t>ejmowanie działań w ich jak najl</w:t>
      </w:r>
      <w:r>
        <w:rPr>
          <w:rFonts w:ascii="Arial" w:hAnsi="Arial" w:cs="Arial"/>
          <w:sz w:val="24"/>
          <w:szCs w:val="24"/>
        </w:rPr>
        <w:t xml:space="preserve">epszym interesie. </w:t>
      </w:r>
    </w:p>
    <w:p w:rsidR="00CD10CF" w:rsidRDefault="00745ACB" w:rsidP="006F60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Standard 1 – </w:t>
      </w:r>
      <w:r>
        <w:rPr>
          <w:rFonts w:ascii="Arial" w:hAnsi="Arial" w:cs="Arial"/>
          <w:sz w:val="24"/>
          <w:szCs w:val="24"/>
        </w:rPr>
        <w:t xml:space="preserve">W Zespole Oświatowym opracowano, przyjęto i wdrożono do realizacji Standardy Ochrony </w:t>
      </w:r>
      <w:r w:rsidR="00CD10CF">
        <w:rPr>
          <w:rFonts w:ascii="Arial" w:hAnsi="Arial" w:cs="Arial"/>
          <w:sz w:val="24"/>
          <w:szCs w:val="24"/>
        </w:rPr>
        <w:t>Małoletnich, które określają:</w:t>
      </w:r>
    </w:p>
    <w:p w:rsidR="000968D8" w:rsidRDefault="00CD10CF" w:rsidP="00745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3631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Zasady bezpiecznej rekrutacji personelu</w:t>
      </w:r>
      <w:r>
        <w:rPr>
          <w:rFonts w:ascii="Arial" w:hAnsi="Arial" w:cs="Arial"/>
          <w:sz w:val="24"/>
          <w:szCs w:val="24"/>
        </w:rPr>
        <w:br/>
        <w:t>III</w:t>
      </w:r>
      <w:r w:rsidR="003631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Zasady bezpiecznych relacji personel- małoletni, w tym zachowania zabronione</w:t>
      </w:r>
      <w:r>
        <w:rPr>
          <w:rFonts w:ascii="Arial" w:hAnsi="Arial" w:cs="Arial"/>
          <w:sz w:val="24"/>
          <w:szCs w:val="24"/>
        </w:rPr>
        <w:br/>
        <w:t>IV</w:t>
      </w:r>
      <w:r w:rsidR="003631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Procedury reagowania na krzywdzenie</w:t>
      </w:r>
      <w:r>
        <w:rPr>
          <w:rFonts w:ascii="Arial" w:hAnsi="Arial" w:cs="Arial"/>
          <w:sz w:val="24"/>
          <w:szCs w:val="24"/>
        </w:rPr>
        <w:br/>
        <w:t>V</w:t>
      </w:r>
      <w:r w:rsidR="005A39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Procedury i osoby odpowiedzialne za przyjęcie zgłoszenia, dokumentowanie </w:t>
      </w:r>
      <w:r>
        <w:rPr>
          <w:rFonts w:ascii="Arial" w:hAnsi="Arial" w:cs="Arial"/>
          <w:sz w:val="24"/>
          <w:szCs w:val="24"/>
        </w:rPr>
        <w:br/>
        <w:t>i dalsze działania pomocowe</w:t>
      </w:r>
      <w:r>
        <w:rPr>
          <w:rFonts w:ascii="Arial" w:hAnsi="Arial" w:cs="Arial"/>
          <w:sz w:val="24"/>
          <w:szCs w:val="24"/>
        </w:rPr>
        <w:br/>
        <w:t>VI</w:t>
      </w:r>
      <w:r w:rsidR="003631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Zasady bezpiecznych relacji małoletni- małoletni, w tym zachowania niedozwolone</w:t>
      </w:r>
      <w:r>
        <w:rPr>
          <w:rFonts w:ascii="Arial" w:hAnsi="Arial" w:cs="Arial"/>
          <w:sz w:val="24"/>
          <w:szCs w:val="24"/>
        </w:rPr>
        <w:br/>
        <w:t>VII</w:t>
      </w:r>
      <w:r w:rsidR="003631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Zasady korzystania z urządzeń elektronicznych z dostępem do Internetu</w:t>
      </w:r>
      <w:r>
        <w:rPr>
          <w:rFonts w:ascii="Arial" w:hAnsi="Arial" w:cs="Arial"/>
          <w:sz w:val="24"/>
          <w:szCs w:val="24"/>
        </w:rPr>
        <w:br/>
        <w:t>VIII</w:t>
      </w:r>
      <w:r w:rsidR="003631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Procedury ochrony dzieci przed treścia</w:t>
      </w:r>
      <w:r w:rsidR="003631AF">
        <w:rPr>
          <w:rFonts w:ascii="Arial" w:hAnsi="Arial" w:cs="Arial"/>
          <w:sz w:val="24"/>
          <w:szCs w:val="24"/>
        </w:rPr>
        <w:t xml:space="preserve">mi szkodliwymi i zagrożeniami </w:t>
      </w:r>
      <w:r w:rsidR="003631AF" w:rsidRPr="003631AF">
        <w:rPr>
          <w:rFonts w:ascii="Arial" w:hAnsi="Arial" w:cs="Arial"/>
          <w:sz w:val="24"/>
          <w:szCs w:val="24"/>
        </w:rPr>
        <w:t>w </w:t>
      </w:r>
      <w:r w:rsidRPr="003631AF">
        <w:rPr>
          <w:rFonts w:ascii="Arial" w:hAnsi="Arial" w:cs="Arial"/>
          <w:sz w:val="24"/>
          <w:szCs w:val="24"/>
        </w:rPr>
        <w:t>Internecie, w tym ochrony wizerunku i danych osobowych</w:t>
      </w:r>
      <w:r w:rsidRPr="003631A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IX</w:t>
      </w:r>
      <w:r w:rsidR="003631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Zasady ustalania wsparcia małoletniego po ujawnieniu krzywdzenia</w:t>
      </w:r>
      <w:r>
        <w:rPr>
          <w:rFonts w:ascii="Arial" w:hAnsi="Arial" w:cs="Arial"/>
          <w:sz w:val="24"/>
          <w:szCs w:val="24"/>
        </w:rPr>
        <w:br/>
        <w:t>X</w:t>
      </w:r>
      <w:r w:rsidR="003631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Zasady upowsze</w:t>
      </w:r>
      <w:r w:rsidR="000968D8">
        <w:rPr>
          <w:rFonts w:ascii="Arial" w:hAnsi="Arial" w:cs="Arial"/>
          <w:sz w:val="24"/>
          <w:szCs w:val="24"/>
        </w:rPr>
        <w:t>chniania i ewaluacji Standardów</w:t>
      </w:r>
    </w:p>
    <w:p w:rsidR="00303257" w:rsidRDefault="00CD10CF" w:rsidP="00096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303257">
        <w:rPr>
          <w:rFonts w:ascii="Arial" w:hAnsi="Arial" w:cs="Arial"/>
          <w:b/>
          <w:sz w:val="24"/>
          <w:szCs w:val="24"/>
        </w:rPr>
        <w:t xml:space="preserve">Standard 2 – </w:t>
      </w:r>
      <w:r w:rsidR="00303257">
        <w:rPr>
          <w:rFonts w:ascii="Arial" w:hAnsi="Arial" w:cs="Arial"/>
          <w:sz w:val="24"/>
          <w:szCs w:val="24"/>
        </w:rPr>
        <w:t>Zespół Oświatowy stosuje zasady bezpiecznej rekrutacji personelu, regularnie szkoli personel ze Standardów.</w:t>
      </w:r>
    </w:p>
    <w:p w:rsidR="00303257" w:rsidRDefault="00303257" w:rsidP="006F60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Standard 3 – </w:t>
      </w:r>
      <w:r>
        <w:rPr>
          <w:rFonts w:ascii="Arial" w:hAnsi="Arial" w:cs="Arial"/>
          <w:sz w:val="24"/>
          <w:szCs w:val="24"/>
        </w:rPr>
        <w:t xml:space="preserve">Zespół Oświatowy wdrożył i stosuje procedury interwencyjne, które znane są i udostępniane całemu personelowi. Każdy pracownik wie komu należy zgłosić informację o krzywdzeniu małoletniego i kto jest odpowiedzialny za działania interwencyjne. Każdemu pracownikowi Zespołu udostępnione są dane kontaktowe do lokalnych instytucji odpowiedzialnych za przeciwdziałanie i interwencję </w:t>
      </w:r>
      <w:r>
        <w:rPr>
          <w:rFonts w:ascii="Arial" w:hAnsi="Arial" w:cs="Arial"/>
          <w:sz w:val="24"/>
          <w:szCs w:val="24"/>
        </w:rPr>
        <w:br/>
        <w:t xml:space="preserve">w przypadku krzywdzenia małoletnich. </w:t>
      </w:r>
    </w:p>
    <w:p w:rsidR="00303257" w:rsidRDefault="00303257" w:rsidP="006F60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Standard 4 – </w:t>
      </w:r>
      <w:r>
        <w:rPr>
          <w:rFonts w:ascii="Arial" w:hAnsi="Arial" w:cs="Arial"/>
          <w:sz w:val="24"/>
          <w:szCs w:val="24"/>
        </w:rPr>
        <w:t xml:space="preserve">Zespół Oświatowy co najmniej raz na 2 lata monitoruje i w razie konieczności ewaluuje zapisy Standardów i aktualizuje je konsultując się </w:t>
      </w:r>
      <w:r>
        <w:rPr>
          <w:rFonts w:ascii="Arial" w:hAnsi="Arial" w:cs="Arial"/>
          <w:sz w:val="24"/>
          <w:szCs w:val="24"/>
        </w:rPr>
        <w:br/>
        <w:t>z personelem, uczniami i rodzicami.</w:t>
      </w:r>
    </w:p>
    <w:p w:rsidR="00295B75" w:rsidRDefault="00295B75" w:rsidP="00745ACB">
      <w:pPr>
        <w:rPr>
          <w:rFonts w:ascii="Arial" w:hAnsi="Arial" w:cs="Arial"/>
          <w:sz w:val="24"/>
          <w:szCs w:val="24"/>
        </w:rPr>
      </w:pPr>
    </w:p>
    <w:p w:rsidR="00295B75" w:rsidRDefault="00295B75" w:rsidP="00745ACB">
      <w:pPr>
        <w:rPr>
          <w:rFonts w:ascii="Arial" w:hAnsi="Arial" w:cs="Arial"/>
          <w:sz w:val="24"/>
          <w:szCs w:val="24"/>
        </w:rPr>
      </w:pPr>
    </w:p>
    <w:p w:rsidR="00295B75" w:rsidRDefault="00295B75" w:rsidP="00745ACB">
      <w:pPr>
        <w:rPr>
          <w:rFonts w:ascii="Arial" w:hAnsi="Arial" w:cs="Arial"/>
          <w:sz w:val="24"/>
          <w:szCs w:val="24"/>
        </w:rPr>
      </w:pPr>
    </w:p>
    <w:p w:rsidR="00295B75" w:rsidRDefault="00295B75" w:rsidP="00295B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Rozdział I</w:t>
      </w:r>
    </w:p>
    <w:p w:rsidR="00295B75" w:rsidRDefault="00295B75" w:rsidP="00295B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Postanowienia ogólne</w:t>
      </w:r>
    </w:p>
    <w:p w:rsidR="00295B75" w:rsidRDefault="00295B75" w:rsidP="006F605C">
      <w:pPr>
        <w:pStyle w:val="Akapitzlist"/>
        <w:numPr>
          <w:ilvl w:val="0"/>
          <w:numId w:val="1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Standardów Ochrony Małoletnich jest:</w:t>
      </w:r>
    </w:p>
    <w:p w:rsidR="00295B75" w:rsidRDefault="00295B75" w:rsidP="006F605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zwrócenie uwagi personelu Zespołu, rodziców i podmiotów współpracujących na konieczność podejmowania wzmożonych działań na rzecz ochrony małoletnich uczniów przed krzywdzeniem;</w:t>
      </w:r>
    </w:p>
    <w:p w:rsidR="00295B75" w:rsidRDefault="00295B75" w:rsidP="006F605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określenie zakresu obowiązków przedstawicieli Zespołu w działaniach podejmowanych na rzecz ochrony uczniów przed krzywdzeniem;</w:t>
      </w:r>
    </w:p>
    <w:p w:rsidR="00295B75" w:rsidRDefault="0062092D" w:rsidP="006F605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wypracowanie adekwatnej procedury do wykorzystania podczas interwencji w przypadku podejrzenia krzywdzenia małoletnich;</w:t>
      </w:r>
    </w:p>
    <w:p w:rsidR="0062092D" w:rsidRDefault="0062092D" w:rsidP="006F605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wprowadzenie wzmożonej działalności wychowawczo – profilaktycznej </w:t>
      </w:r>
      <w:r>
        <w:rPr>
          <w:rFonts w:ascii="Arial" w:hAnsi="Arial" w:cs="Arial"/>
          <w:sz w:val="24"/>
          <w:szCs w:val="24"/>
        </w:rPr>
        <w:br/>
        <w:t>w zakresie zapewnienia ochrony uczniów przed przemocą.</w:t>
      </w:r>
    </w:p>
    <w:p w:rsidR="0062092D" w:rsidRDefault="008042AD" w:rsidP="006F605C">
      <w:pPr>
        <w:pStyle w:val="Akapitzlist"/>
        <w:numPr>
          <w:ilvl w:val="0"/>
          <w:numId w:val="1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Personel Zespoł</w:t>
      </w:r>
      <w:r w:rsidR="0062092D">
        <w:rPr>
          <w:rFonts w:ascii="Arial" w:hAnsi="Arial" w:cs="Arial"/>
          <w:sz w:val="24"/>
          <w:szCs w:val="24"/>
        </w:rPr>
        <w:t>u w ramach wykonywanych obowiązków zwraca uwagę na czynniki ryzyka krzywdzenia dziecka, monitoruje sytuację i dobrostan dziecka oraz stosuje zasady określone w Standardach.</w:t>
      </w:r>
    </w:p>
    <w:p w:rsidR="0062092D" w:rsidRDefault="0062092D" w:rsidP="006F605C">
      <w:pPr>
        <w:pStyle w:val="Akapitzlist"/>
        <w:numPr>
          <w:ilvl w:val="0"/>
          <w:numId w:val="1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Niedopuszczalne jest stosowanie wobec dziecka jakiejkolwiek formy przemocy.</w:t>
      </w:r>
    </w:p>
    <w:p w:rsidR="0062092D" w:rsidRDefault="0062092D" w:rsidP="006F605C">
      <w:pPr>
        <w:pStyle w:val="Akapitzlist"/>
        <w:numPr>
          <w:ilvl w:val="0"/>
          <w:numId w:val="1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Standardami zapoznawany jest cały personel placówki, a także uczniowie </w:t>
      </w:r>
      <w:r>
        <w:rPr>
          <w:rFonts w:ascii="Arial" w:hAnsi="Arial" w:cs="Arial"/>
          <w:sz w:val="24"/>
          <w:szCs w:val="24"/>
        </w:rPr>
        <w:br/>
        <w:t>i ich rodzice, zgodnie z procedurami określonymi w treści Standardów.</w:t>
      </w:r>
    </w:p>
    <w:p w:rsidR="0062092D" w:rsidRDefault="008042AD" w:rsidP="006F605C">
      <w:pPr>
        <w:pStyle w:val="Akapitzlist"/>
        <w:numPr>
          <w:ilvl w:val="0"/>
          <w:numId w:val="1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Zespoł</w:t>
      </w:r>
      <w:r w:rsidR="0062092D">
        <w:rPr>
          <w:rFonts w:ascii="Arial" w:hAnsi="Arial" w:cs="Arial"/>
          <w:sz w:val="24"/>
          <w:szCs w:val="24"/>
        </w:rPr>
        <w:t>u Oświatowego wyznacza Panią Iwonę Benedykciuk – pedagoga szkolnego jako osobę odpowiedzialną za monitorowanie realizacji Standardów, reagowanie na sy</w:t>
      </w:r>
      <w:r>
        <w:rPr>
          <w:rFonts w:ascii="Arial" w:hAnsi="Arial" w:cs="Arial"/>
          <w:sz w:val="24"/>
          <w:szCs w:val="24"/>
        </w:rPr>
        <w:t>gnał</w:t>
      </w:r>
      <w:r w:rsidR="006F605C">
        <w:rPr>
          <w:rFonts w:ascii="Arial" w:hAnsi="Arial" w:cs="Arial"/>
          <w:sz w:val="24"/>
          <w:szCs w:val="24"/>
        </w:rPr>
        <w:t>y ich naruszenia, ewaluowanie i </w:t>
      </w:r>
      <w:r>
        <w:rPr>
          <w:rFonts w:ascii="Arial" w:hAnsi="Arial" w:cs="Arial"/>
          <w:sz w:val="24"/>
          <w:szCs w:val="24"/>
        </w:rPr>
        <w:t>modyfikowanie zapisów oraz prowadzenie rejestru interwencji i zgłoszeń.</w:t>
      </w:r>
    </w:p>
    <w:p w:rsidR="008042AD" w:rsidRDefault="008042AD" w:rsidP="006F605C">
      <w:pPr>
        <w:pStyle w:val="Akapitzlist"/>
        <w:numPr>
          <w:ilvl w:val="0"/>
          <w:numId w:val="1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monitoring bezpieczeństwa urządzeń teleinformatycznych z dostępem do Internetu, Dyrektor czyni odpowiedzialnym Pana Adama Elbicha – nauczyciela informatyki.</w:t>
      </w:r>
    </w:p>
    <w:p w:rsidR="008042AD" w:rsidRDefault="008042AD" w:rsidP="008042AD">
      <w:pPr>
        <w:pStyle w:val="Akapitzlist"/>
        <w:rPr>
          <w:rFonts w:ascii="Arial" w:hAnsi="Arial" w:cs="Arial"/>
          <w:sz w:val="24"/>
          <w:szCs w:val="24"/>
        </w:rPr>
      </w:pPr>
    </w:p>
    <w:p w:rsidR="008042AD" w:rsidRDefault="008042AD" w:rsidP="008042AD">
      <w:pPr>
        <w:pStyle w:val="Akapitzlist"/>
        <w:rPr>
          <w:rFonts w:ascii="Arial" w:hAnsi="Arial" w:cs="Arial"/>
          <w:sz w:val="24"/>
          <w:szCs w:val="24"/>
        </w:rPr>
      </w:pPr>
    </w:p>
    <w:p w:rsidR="008042AD" w:rsidRDefault="008042AD" w:rsidP="008042AD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II</w:t>
      </w:r>
    </w:p>
    <w:p w:rsidR="008042AD" w:rsidRDefault="008042AD" w:rsidP="000968D8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bezpiecznej rekrutacji</w:t>
      </w:r>
    </w:p>
    <w:p w:rsidR="000968D8" w:rsidRPr="000968D8" w:rsidRDefault="000968D8" w:rsidP="000968D8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</w:p>
    <w:p w:rsidR="008042AD" w:rsidRDefault="008042AD" w:rsidP="006F605C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Standardem jest rekrutacja pracowników pedagogicznych </w:t>
      </w:r>
      <w:r>
        <w:rPr>
          <w:rFonts w:ascii="Arial" w:hAnsi="Arial" w:cs="Arial"/>
          <w:sz w:val="24"/>
          <w:szCs w:val="24"/>
        </w:rPr>
        <w:br/>
      </w:r>
      <w:r w:rsidR="008168A9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niepedagogicznych odbywająca się zgodnie z zasadami bezpiecznej rekrutacji, a pracodawca dąży do jak najlepszej weryfikacji kwalifikacji kandydata, w tym stosunek do wartości podzielanych przez placówkę, takich jak ochrona praw dzieci i szacunek do ich godności.</w:t>
      </w:r>
    </w:p>
    <w:p w:rsidR="008042AD" w:rsidRDefault="008042AD" w:rsidP="006F605C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dba, aby osoby w niej zatrudnione, w tym osoby pracujące na podstawie umowy- zlecenia oraz wolontariusze, stażyści i praktykanci, posiadały odpowiednie kwalifikacje do pracy z dziećmi oraz nie stanowiły dla nich zagrożenia.</w:t>
      </w:r>
    </w:p>
    <w:p w:rsidR="00AF1C00" w:rsidRDefault="00AF1C00" w:rsidP="006F605C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każdym przypadku Zespół musi posiadać dane pozwalające zidentyfikować osobę przez niego zatrudnione, niezależnie od podstawy zatrudnienia, tj. imię (imiona) i nazwisko, datę urodzenia oraz dane kontaktowe osoby zatrudnionej.</w:t>
      </w:r>
    </w:p>
    <w:p w:rsidR="00AF1C00" w:rsidRDefault="00AF1C00" w:rsidP="006F605C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21 </w:t>
      </w:r>
      <w:r>
        <w:rPr>
          <w:rFonts w:ascii="Arial" w:hAnsi="Arial" w:cs="Arial"/>
          <w:i/>
          <w:sz w:val="24"/>
          <w:szCs w:val="24"/>
        </w:rPr>
        <w:t>Ustawy o przeciwdziałaniu zagrożeniom przestępstwami na tle seksualnym</w:t>
      </w:r>
      <w:r>
        <w:rPr>
          <w:rFonts w:ascii="Arial" w:hAnsi="Arial" w:cs="Arial"/>
          <w:sz w:val="24"/>
          <w:szCs w:val="24"/>
        </w:rPr>
        <w:t xml:space="preserve"> osoba zatrudniająca przed zawarciem umowy sprawdza kandydata w Rejestrze Sprawców Przestępstw na Tle Seksualnym oraz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w Rejestrze osób, w stosunku do których Państwowa Komisja do spraw wyjaśniania przypadków czynności skierowanych przeciwko wolności seksualnej i obyczajności wobec małoletniego poniżej lat 15 wydała postanowienie o wpisie w Rejestrze. Sprawdzenie w rejestrze sprawców dokumentuje się wydrukiem informacji zwrotnej wygenerowanej z Rejestru, </w:t>
      </w:r>
      <w:r>
        <w:rPr>
          <w:rFonts w:ascii="Arial" w:hAnsi="Arial" w:cs="Arial"/>
          <w:sz w:val="24"/>
          <w:szCs w:val="24"/>
        </w:rPr>
        <w:br/>
        <w:t>a figurowanie w Rejestrze wyklucza możliwość zatrudnienia kandydata.</w:t>
      </w:r>
    </w:p>
    <w:p w:rsidR="00AF1C00" w:rsidRPr="009825D1" w:rsidRDefault="00AF1C00" w:rsidP="006F605C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Pracodawca jest zobowiązany do domagania się od osoby zatrudnianej lub od innej osoby (wolontariusza, praktykanta i in</w:t>
      </w:r>
      <w:r w:rsidR="009825D1">
        <w:rPr>
          <w:rFonts w:ascii="Arial" w:hAnsi="Arial" w:cs="Arial"/>
          <w:sz w:val="24"/>
          <w:szCs w:val="24"/>
        </w:rPr>
        <w:t xml:space="preserve">.) przed dopuszczeniem do wykonywania czynności z małoletnimi w placówce, zaświadczenia </w:t>
      </w:r>
      <w:r w:rsidR="009825D1">
        <w:rPr>
          <w:rFonts w:ascii="Arial" w:hAnsi="Arial" w:cs="Arial"/>
          <w:sz w:val="24"/>
          <w:szCs w:val="24"/>
        </w:rPr>
        <w:br/>
        <w:t xml:space="preserve">z Krajowego Rejestru Karnego o niekaralności w zakresie przestępstw określonych w rozdziale XIX i XXV Kodeksu karnego, w art.189a i 207 Kodeksu karnego oraz w </w:t>
      </w:r>
      <w:r w:rsidR="009825D1" w:rsidRPr="009825D1">
        <w:rPr>
          <w:rFonts w:ascii="Arial" w:hAnsi="Arial" w:cs="Arial"/>
          <w:i/>
          <w:sz w:val="24"/>
          <w:szCs w:val="24"/>
        </w:rPr>
        <w:t>Ustawie o przeciwdziałaniu narkomanii.</w:t>
      </w:r>
    </w:p>
    <w:p w:rsidR="009825D1" w:rsidRPr="009825D1" w:rsidRDefault="009825D1" w:rsidP="006F605C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Kandydat składa oświadcze</w:t>
      </w:r>
      <w:r w:rsidR="00224751">
        <w:rPr>
          <w:rFonts w:ascii="Arial" w:hAnsi="Arial" w:cs="Arial"/>
          <w:sz w:val="24"/>
          <w:szCs w:val="24"/>
        </w:rPr>
        <w:t>nia o posiadaniu przez niego peł</w:t>
      </w:r>
      <w:r>
        <w:rPr>
          <w:rFonts w:ascii="Arial" w:hAnsi="Arial" w:cs="Arial"/>
          <w:sz w:val="24"/>
          <w:szCs w:val="24"/>
        </w:rPr>
        <w:t xml:space="preserve">nej zdolności do czynności prawnych i korzystaniu z praw publicznych; o niekaralności oraz </w:t>
      </w:r>
      <w:r>
        <w:rPr>
          <w:rFonts w:ascii="Arial" w:hAnsi="Arial" w:cs="Arial"/>
          <w:sz w:val="24"/>
          <w:szCs w:val="24"/>
        </w:rPr>
        <w:br/>
        <w:t xml:space="preserve">o toczących się postępowaniach przygotowawczych, sądowych </w:t>
      </w:r>
      <w:r>
        <w:rPr>
          <w:rFonts w:ascii="Arial" w:hAnsi="Arial" w:cs="Arial"/>
          <w:sz w:val="24"/>
          <w:szCs w:val="24"/>
        </w:rPr>
        <w:br/>
        <w:t>i dyscyplinarnych zgodnie z wymaganiami.</w:t>
      </w:r>
    </w:p>
    <w:p w:rsidR="009825D1" w:rsidRPr="009825D1" w:rsidRDefault="009825D1" w:rsidP="006F605C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osoba posiada obywatelstwo inne niż polskie przedkłada pracodawcy:</w:t>
      </w:r>
    </w:p>
    <w:p w:rsidR="009825D1" w:rsidRDefault="00ED66EF" w:rsidP="006F605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825D1">
        <w:rPr>
          <w:rFonts w:ascii="Arial" w:hAnsi="Arial" w:cs="Arial"/>
          <w:sz w:val="24"/>
          <w:szCs w:val="24"/>
        </w:rPr>
        <w:t xml:space="preserve">nformację z rejestru karnego państwa obywatelstwa uzyskiwaną do celów działalności zawodowej lub działalności wolontariatu związanej </w:t>
      </w:r>
      <w:r w:rsidR="009825D1">
        <w:rPr>
          <w:rFonts w:ascii="Arial" w:hAnsi="Arial" w:cs="Arial"/>
          <w:sz w:val="24"/>
          <w:szCs w:val="24"/>
        </w:rPr>
        <w:br/>
        <w:t>z kontaktami z dziećmi, bądź informację z rejestru karnego, jeżeli prawo tego państwa nie przewiduje wydawania informacji dla w/w cel</w:t>
      </w:r>
      <w:r>
        <w:rPr>
          <w:rFonts w:ascii="Arial" w:hAnsi="Arial" w:cs="Arial"/>
          <w:sz w:val="24"/>
          <w:szCs w:val="24"/>
        </w:rPr>
        <w:t>ów;</w:t>
      </w:r>
    </w:p>
    <w:p w:rsidR="00ED66EF" w:rsidRDefault="00ED66EF" w:rsidP="006F605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rygorem odpowiedzialności karnej, oświadczenie państwie/ach zamieszkiwania w ciągu ost</w:t>
      </w:r>
      <w:r w:rsidR="005F691C">
        <w:rPr>
          <w:rFonts w:ascii="Arial" w:hAnsi="Arial" w:cs="Arial"/>
          <w:sz w:val="24"/>
          <w:szCs w:val="24"/>
        </w:rPr>
        <w:t>atnich 20 lat, innych niż Rzeczpospolita Polska i państwo</w:t>
      </w:r>
      <w:r>
        <w:rPr>
          <w:rFonts w:ascii="Arial" w:hAnsi="Arial" w:cs="Arial"/>
          <w:sz w:val="24"/>
          <w:szCs w:val="24"/>
        </w:rPr>
        <w:t xml:space="preserve"> obywatelstwa</w:t>
      </w:r>
      <w:r w:rsidR="005F691C">
        <w:rPr>
          <w:rFonts w:ascii="Arial" w:hAnsi="Arial" w:cs="Arial"/>
          <w:sz w:val="24"/>
          <w:szCs w:val="24"/>
        </w:rPr>
        <w:t>;</w:t>
      </w:r>
    </w:p>
    <w:p w:rsidR="005F691C" w:rsidRDefault="005F691C" w:rsidP="006F605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mieszkała w innych państwach w ciągu 20 lat niż Rzeczpospolita Polska i państwo obywatelstwa, informację z rejestrów karnych tych państw uzyskiwaną do celów działalności zawodowej lub działalności wolontariatu związanej z kontaktami z dziećmi.</w:t>
      </w:r>
    </w:p>
    <w:p w:rsidR="005F691C" w:rsidRDefault="005F691C" w:rsidP="006F605C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Dopuszczalne jest przedłożenie przez kandydata pod rygorem odpowiedzialności karnej oświadczenia, ze prawo danego państwa nie przewiduje wydawania informacji o niekaralności i/lub nie prowadzi rejestru karnego oraz oświadczenia, że nie był w tym państwie prawomocnie skazany.</w:t>
      </w:r>
      <w:r w:rsidRPr="005F691C">
        <w:rPr>
          <w:rFonts w:ascii="Arial" w:hAnsi="Arial" w:cs="Arial"/>
          <w:sz w:val="24"/>
          <w:szCs w:val="24"/>
        </w:rPr>
        <w:t xml:space="preserve"> </w:t>
      </w:r>
    </w:p>
    <w:p w:rsidR="00A62E62" w:rsidRDefault="00A62E62" w:rsidP="006F605C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zawieraniu oświadczeń pod rygorem odpowiedzialności karnej za złożenie fałszywego oświadczenia świadczy zawarta w ich treści klauzula „Jestem świadomy/a odpowiedzialności karnej za złożenie fałszywego oświadczenia”, która zastępuje pouczenie organu o odpowiedzialności karnej za złożenie fałszywego oświadczenia.</w:t>
      </w:r>
    </w:p>
    <w:p w:rsidR="00A62E62" w:rsidRDefault="00A62E62" w:rsidP="006F605C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Oświadczenia, wydruki z rejestrów i zaświadczenia z KRK dołączane są do akt osobowych pracownika lub do dokumentacji wolontariusza/praktykanta. W przypadku danych z Rejestru osób, w stosunku do których Państwowa Komisja do spraw wyjaśniania przypadków czynności skierowanych przeciwko wolności seksualnej i obyczajności wobec małoletniego poniżej 15 lat, wydała postanowienie o wpisie w Rejestrze, wystarczającym jest wydruk strony internetowej, na której widnieje komunikat, że sprawdzana osoba nie figuruje w Rejestrze.</w:t>
      </w:r>
    </w:p>
    <w:p w:rsidR="00A62E62" w:rsidRDefault="00A62E62" w:rsidP="00A62E62">
      <w:pPr>
        <w:pStyle w:val="Akapitzlist"/>
        <w:ind w:left="825"/>
        <w:rPr>
          <w:rFonts w:ascii="Arial" w:hAnsi="Arial" w:cs="Arial"/>
          <w:sz w:val="24"/>
          <w:szCs w:val="24"/>
        </w:rPr>
      </w:pPr>
    </w:p>
    <w:p w:rsidR="00A62E62" w:rsidRDefault="00A62E62" w:rsidP="00A62E62">
      <w:pPr>
        <w:pStyle w:val="Akapitzlist"/>
        <w:ind w:left="825"/>
        <w:rPr>
          <w:rFonts w:ascii="Arial" w:hAnsi="Arial" w:cs="Arial"/>
          <w:sz w:val="24"/>
          <w:szCs w:val="24"/>
        </w:rPr>
      </w:pPr>
    </w:p>
    <w:p w:rsidR="00A62E62" w:rsidRDefault="00A62E62" w:rsidP="00A62E62">
      <w:pPr>
        <w:pStyle w:val="Akapitzlist"/>
        <w:ind w:left="8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Rozdział III</w:t>
      </w:r>
    </w:p>
    <w:p w:rsidR="00A62E62" w:rsidRDefault="00A62E62" w:rsidP="00A62E62">
      <w:pPr>
        <w:pStyle w:val="Akapitzlist"/>
        <w:ind w:left="8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bezpiecznych relacji personel – małoletni, w tym zachowania niedozwolone</w:t>
      </w:r>
    </w:p>
    <w:p w:rsidR="00CE7763" w:rsidRDefault="00CE7763" w:rsidP="00A62E62">
      <w:pPr>
        <w:pStyle w:val="Akapitzlist"/>
        <w:ind w:left="825"/>
        <w:jc w:val="center"/>
        <w:rPr>
          <w:rFonts w:ascii="Arial" w:hAnsi="Arial" w:cs="Arial"/>
          <w:b/>
          <w:sz w:val="24"/>
          <w:szCs w:val="24"/>
        </w:rPr>
      </w:pPr>
    </w:p>
    <w:p w:rsidR="00CE7763" w:rsidRDefault="00CE7763" w:rsidP="006F605C">
      <w:pPr>
        <w:pStyle w:val="Akapitzlis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Podstawową zasadą relacji między małoletnimi, a personelem Zespołu jest działanie dla dobra ucznia, z poszanowaniem jego godności, </w:t>
      </w:r>
      <w:r w:rsidR="008168A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uwzględnieniem jego emocji i potrzeb oraz w jego najlepszym interesie.</w:t>
      </w:r>
    </w:p>
    <w:p w:rsidR="00CE7763" w:rsidRDefault="00CE7763" w:rsidP="006F605C">
      <w:pPr>
        <w:pStyle w:val="Akapitzlis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Personel działa wyłącznie w ramach obowiązującego prawa powszechnego, przepisów wewnętrznych szkoły oraz swoich uprawnień i kompetencji.</w:t>
      </w:r>
    </w:p>
    <w:p w:rsidR="00CE7763" w:rsidRDefault="00CE7763" w:rsidP="006F605C">
      <w:pPr>
        <w:pStyle w:val="Akapitzlis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bezpiecznych relacji personelu z dziećmi obowiązują wszystkich pracowników (pedagogicznych i niepedagogicznych), stażystów, praktykantów i wolontariuszy.</w:t>
      </w:r>
    </w:p>
    <w:p w:rsidR="00CE7763" w:rsidRDefault="00CE7763" w:rsidP="006F605C">
      <w:pPr>
        <w:pStyle w:val="Akapitzlis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Podstawowe standardy określające zasady, o których mowa w ust.3 obejmują w szczególności:</w:t>
      </w:r>
    </w:p>
    <w:p w:rsidR="00CE7763" w:rsidRDefault="00CE7763" w:rsidP="006F605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Utrzymywanie profesjonalnej relacji z uczniami i reagowanie względem nich w sposób niezagrażający, adekwatny do sytuacji i sprawiedliwy wobec innych uczniów.</w:t>
      </w:r>
    </w:p>
    <w:p w:rsidR="00CE7763" w:rsidRDefault="00CE7763" w:rsidP="006F605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Zachowanie cierpliwości i szacunku w komunikacji z uczniami, podkreślające zrozumienie dla uczuć przeżywanych</w:t>
      </w:r>
      <w:r w:rsidR="00D008E9">
        <w:rPr>
          <w:rFonts w:ascii="Arial" w:hAnsi="Arial" w:cs="Arial"/>
          <w:sz w:val="24"/>
          <w:szCs w:val="24"/>
        </w:rPr>
        <w:t xml:space="preserve"> przez nich, nie wymuszające zwierzeń na siłę i okazujące zainteresowanie, wsparcie </w:t>
      </w:r>
      <w:r w:rsidR="00D008E9">
        <w:rPr>
          <w:rFonts w:ascii="Arial" w:hAnsi="Arial" w:cs="Arial"/>
          <w:sz w:val="24"/>
          <w:szCs w:val="24"/>
        </w:rPr>
        <w:br/>
        <w:t>i gotowość do rozmowy.</w:t>
      </w:r>
    </w:p>
    <w:p w:rsidR="00D008E9" w:rsidRDefault="00D008E9" w:rsidP="006F605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zostawianie uczniowi nieograniczonej wolności, wyznaczanie jasnych granic w postępowaniu i oczekiwań, egzekwując konsekwencje za ich nieprzestrzeganie, ucząc tym samym, że odpowiedzialność jest po stronie ucznia, a konsekwencje wynikają z jego działania.</w:t>
      </w:r>
    </w:p>
    <w:p w:rsidR="00D008E9" w:rsidRDefault="00D008E9" w:rsidP="006F605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470559">
        <w:rPr>
          <w:rFonts w:ascii="Arial" w:hAnsi="Arial" w:cs="Arial"/>
          <w:sz w:val="24"/>
          <w:szCs w:val="24"/>
        </w:rPr>
        <w:t xml:space="preserve">agowanie w sposób adekwatny do sytuacji i możliwości psychofizycznych ucznia, w tym dostosowanie poziomu komunikacji do ucznia ze specjalnymi potrzebami edukacyjnymi, w tym niepełnosprawnego. </w:t>
      </w:r>
    </w:p>
    <w:p w:rsidR="00470559" w:rsidRDefault="00470559" w:rsidP="006F605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Uwzględnianie potrzeb ucznia oraz dostosowanie wymagań edukacyjnych do indywidualnych potrzeb rozwojowych i możliwości psychofizycznych</w:t>
      </w:r>
      <w:r w:rsidR="00A4738C">
        <w:rPr>
          <w:rFonts w:ascii="Arial" w:hAnsi="Arial" w:cs="Arial"/>
          <w:sz w:val="24"/>
          <w:szCs w:val="24"/>
        </w:rPr>
        <w:t xml:space="preserve">, </w:t>
      </w:r>
      <w:r w:rsidR="00A4738C">
        <w:rPr>
          <w:rFonts w:ascii="Arial" w:hAnsi="Arial" w:cs="Arial"/>
          <w:sz w:val="24"/>
          <w:szCs w:val="24"/>
        </w:rPr>
        <w:br/>
        <w:t>w tym dostosowanie metod i form pracy dla ucznia ze specjalnymi potrzebami edukacyjnymi, ucznia niepełnosprawnego i ucznia zdolnego.</w:t>
      </w:r>
    </w:p>
    <w:p w:rsidR="00A4738C" w:rsidRDefault="00A4738C" w:rsidP="006F605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Równe trakt</w:t>
      </w:r>
      <w:r w:rsidR="008168A9">
        <w:rPr>
          <w:rFonts w:ascii="Arial" w:hAnsi="Arial" w:cs="Arial"/>
          <w:sz w:val="24"/>
          <w:szCs w:val="24"/>
        </w:rPr>
        <w:t>owanie uczniów bez względu na pł</w:t>
      </w:r>
      <w:r>
        <w:rPr>
          <w:rFonts w:ascii="Arial" w:hAnsi="Arial" w:cs="Arial"/>
          <w:sz w:val="24"/>
          <w:szCs w:val="24"/>
        </w:rPr>
        <w:t>eć, orientację seksualną, niepełnosprawność, status społeczny, kulturowy, religijny i światopogląd.</w:t>
      </w:r>
    </w:p>
    <w:p w:rsidR="00A4738C" w:rsidRDefault="00A4738C" w:rsidP="006F605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Fizyczny kontakt z uczniem jest możliwy tylko jako odpowiedź na realne potrzeby ucznia w danym momencie, z uwzględnieniem jego wieku, płci kontekstu kulturowego i sytuacyjnego. Na kontakt fizyczny (np. przytulenie) uczeń zawsze musi wyrazić zgodę.</w:t>
      </w:r>
    </w:p>
    <w:p w:rsidR="00A4738C" w:rsidRDefault="00A4738C" w:rsidP="006F605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Ustalanie reguł i zasad pracy w grupie, jasne określanie wymagań </w:t>
      </w:r>
      <w:r w:rsidR="00ED622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oczekiwań wobec ucznia, stanowcze reagowanie na zachowania niepożądane.</w:t>
      </w:r>
    </w:p>
    <w:p w:rsidR="00ED622C" w:rsidRDefault="00ED622C" w:rsidP="006F605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personelu w doskonaleniu zawodowym w zakresie przeciwdziałania przemocy wobec małoletnich, komunikacji interpersonalnej, diagnozy czynników ryzyka, świadczących o możliwości stosowania przemocy wobec małoletniego.</w:t>
      </w:r>
    </w:p>
    <w:p w:rsidR="00ED622C" w:rsidRDefault="00ED622C" w:rsidP="006F605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Panowanie pracownika nad własnymi emocjami.</w:t>
      </w:r>
    </w:p>
    <w:p w:rsidR="00ED622C" w:rsidRDefault="00ED622C" w:rsidP="006F605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Kontakt z uczniami odbywa się wyłącznie w godzinach pracy Zespołu </w:t>
      </w:r>
      <w:r>
        <w:rPr>
          <w:rFonts w:ascii="Arial" w:hAnsi="Arial" w:cs="Arial"/>
          <w:sz w:val="24"/>
          <w:szCs w:val="24"/>
        </w:rPr>
        <w:br/>
        <w:t>i dotyczy celów edukacyjnych lub wychowawczych, a jeśli istnieje potrzeba spotkania z uczniami poza godzinami pracy, należy poinformować o tym dyrekcję i uzyskać zgodę rodziców małoletniego ucznia.</w:t>
      </w:r>
    </w:p>
    <w:p w:rsidR="00ED622C" w:rsidRDefault="00ED622C" w:rsidP="006F605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uczeń i jego rodzice są osobami bliskimi wobec pracownika, zachowuje on poufność wszystkich informacji dotyczących innych uczniów.</w:t>
      </w:r>
    </w:p>
    <w:p w:rsidR="00ED622C" w:rsidRDefault="00ED622C" w:rsidP="006F605C">
      <w:pPr>
        <w:pStyle w:val="Akapitzlis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relacji personelu z małoletnimi uczniami niedopuszczalne jest </w:t>
      </w:r>
      <w:r>
        <w:rPr>
          <w:rFonts w:ascii="Arial" w:hAnsi="Arial" w:cs="Arial"/>
          <w:sz w:val="24"/>
          <w:szCs w:val="24"/>
        </w:rPr>
        <w:br/>
        <w:t>w szczególności:</w:t>
      </w:r>
    </w:p>
    <w:p w:rsidR="00ED622C" w:rsidRDefault="00ED622C" w:rsidP="006F605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Stosowanie wobec ucznia przemocy w jakiejkolwiek formie, w tym stosowanie kar fizycznych, wykorzystywanie relacji władzy lub przewagi fizycznej ( zastraszanie, przymuszanie, groźby);</w:t>
      </w:r>
    </w:p>
    <w:p w:rsidR="00636222" w:rsidRDefault="00ED622C" w:rsidP="006F605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Zawstydzanie, upokarzanie, lekceważenie i obrażanie uczniów</w:t>
      </w:r>
      <w:r w:rsidR="00636222">
        <w:rPr>
          <w:rFonts w:ascii="Arial" w:hAnsi="Arial" w:cs="Arial"/>
          <w:sz w:val="24"/>
          <w:szCs w:val="24"/>
        </w:rPr>
        <w:t>;</w:t>
      </w:r>
    </w:p>
    <w:p w:rsidR="00636222" w:rsidRDefault="00636222" w:rsidP="006F605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Krzyczenie na uczniów, wywoływanie u nich lęku;</w:t>
      </w:r>
    </w:p>
    <w:p w:rsidR="00636222" w:rsidRDefault="00636222" w:rsidP="006F605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Ujawnianie informacji wrażliwych (wizerunek, informacja o sytuacji rodzinnej, medycznej, prawnej itp.) dotyczących dziecka wobec osób nieuprawnionych, w tym wobec innych uczniów;</w:t>
      </w:r>
    </w:p>
    <w:p w:rsidR="00636222" w:rsidRDefault="00636222" w:rsidP="006F605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Zachowywanie się w obecności uczniów w sposób niestosowny, </w:t>
      </w:r>
      <w:r>
        <w:rPr>
          <w:rFonts w:ascii="Arial" w:hAnsi="Arial" w:cs="Arial"/>
          <w:sz w:val="24"/>
          <w:szCs w:val="24"/>
        </w:rPr>
        <w:br/>
        <w:t>np. poprzez używanie słów wulgarnych, czynienie obraźliwych uwag oraz nawiązywanie w wypowiedziach do atrakcyjności seksualnej;</w:t>
      </w:r>
    </w:p>
    <w:p w:rsidR="00636222" w:rsidRDefault="00636222" w:rsidP="006F605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Nawiązywanie z uczniem jakich</w:t>
      </w:r>
      <w:r w:rsidR="008168A9">
        <w:rPr>
          <w:rFonts w:ascii="Arial" w:hAnsi="Arial" w:cs="Arial"/>
          <w:sz w:val="24"/>
          <w:szCs w:val="24"/>
        </w:rPr>
        <w:t xml:space="preserve">kolwiek relacji seksualnych, </w:t>
      </w:r>
      <w:r>
        <w:rPr>
          <w:rFonts w:ascii="Arial" w:hAnsi="Arial" w:cs="Arial"/>
          <w:sz w:val="24"/>
          <w:szCs w:val="24"/>
        </w:rPr>
        <w:t>składanie mu propozycji o nieodpowiednim charakterze, kierowanie do niego seksualnych komentarzy, żartów, gestów oraz udostępnianie uczniom treści erotycznych i pornograficznych, bez względu na ich formę;</w:t>
      </w:r>
    </w:p>
    <w:p w:rsidR="00636222" w:rsidRDefault="00636222" w:rsidP="006F605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Faworyzowanie uczniów;</w:t>
      </w:r>
    </w:p>
    <w:p w:rsidR="00636222" w:rsidRDefault="00636222" w:rsidP="006F605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Utrwalanie wizerunku dziecka (filmowanie, nagrywanie głosu, fotografowanie) dla prywatnych potrzeb pracownika;</w:t>
      </w:r>
    </w:p>
    <w:p w:rsidR="00A4738C" w:rsidRDefault="00636222" w:rsidP="006F605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Proponowanie uczniom alkoholu, wyrobów tytoniowych ani nielegalnych substancji psychoaktywnych, spożywanie ich z uczniami</w:t>
      </w:r>
      <w:r w:rsidR="00A4738C" w:rsidRPr="00ED62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 w ich obecności;</w:t>
      </w:r>
    </w:p>
    <w:p w:rsidR="00636222" w:rsidRDefault="00636222" w:rsidP="006F605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Zapraszanie uczniów do swojego miejsca zamieszkania;</w:t>
      </w:r>
    </w:p>
    <w:p w:rsidR="00636222" w:rsidRDefault="00636222" w:rsidP="006F605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Przyjmowanie prezentów oraz jakichkolwiek dóbr materialnych od uczniów</w:t>
      </w:r>
      <w:r w:rsidR="00C35DFB">
        <w:rPr>
          <w:rFonts w:ascii="Arial" w:hAnsi="Arial" w:cs="Arial"/>
          <w:sz w:val="24"/>
          <w:szCs w:val="24"/>
        </w:rPr>
        <w:t>.</w:t>
      </w:r>
    </w:p>
    <w:p w:rsidR="00C35DFB" w:rsidRDefault="00C35DFB" w:rsidP="006F605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C35DFB" w:rsidRDefault="00C35DFB" w:rsidP="006F605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C35DFB" w:rsidRDefault="00C35DFB" w:rsidP="00C35DFB">
      <w:pPr>
        <w:pStyle w:val="Akapitzlist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IV</w:t>
      </w:r>
    </w:p>
    <w:p w:rsidR="00C35DFB" w:rsidRDefault="00C35DFB" w:rsidP="000968D8">
      <w:pPr>
        <w:pStyle w:val="Akapitzlist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Procedury reagowania na krzywdzenie</w:t>
      </w:r>
    </w:p>
    <w:p w:rsidR="000968D8" w:rsidRDefault="000968D8" w:rsidP="000968D8">
      <w:pPr>
        <w:pStyle w:val="Akapitzlist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C35DFB" w:rsidRDefault="00C35DFB" w:rsidP="006F605C">
      <w:pPr>
        <w:pStyle w:val="Akapitzlist"/>
        <w:numPr>
          <w:ilvl w:val="0"/>
          <w:numId w:val="1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Standardem w Zespole Oświatowym</w:t>
      </w:r>
      <w:r w:rsidR="007F3888">
        <w:rPr>
          <w:rFonts w:ascii="Arial" w:hAnsi="Arial" w:cs="Arial"/>
          <w:sz w:val="24"/>
          <w:szCs w:val="24"/>
        </w:rPr>
        <w:t xml:space="preserve"> w Skibniewie jest:</w:t>
      </w:r>
    </w:p>
    <w:p w:rsidR="007F3888" w:rsidRDefault="007F3888" w:rsidP="006F605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przeszkolenie wszystkich pracowników w obszarze prawnego </w:t>
      </w:r>
      <w:r>
        <w:rPr>
          <w:rFonts w:ascii="Arial" w:hAnsi="Arial" w:cs="Arial"/>
          <w:sz w:val="24"/>
          <w:szCs w:val="24"/>
        </w:rPr>
        <w:br/>
        <w:t xml:space="preserve">i społecznego obowiązku zawiadamiania instytucji o możliwości popełnienia przestępstwa, ze szczególnym uwzględnieniem przestępstw na szkodę małoletnich; w zakresie roli pracowników oświaty </w:t>
      </w:r>
      <w:r>
        <w:rPr>
          <w:rFonts w:ascii="Arial" w:hAnsi="Arial" w:cs="Arial"/>
          <w:sz w:val="24"/>
          <w:szCs w:val="24"/>
        </w:rPr>
        <w:br/>
        <w:t>w przeciwdziałaniu przemocy domowej oraz w zakresie rozpoznawania czynników ryzyka krzywdzenia dziecka;</w:t>
      </w:r>
    </w:p>
    <w:p w:rsidR="007F3888" w:rsidRDefault="007F3888" w:rsidP="006F605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udostępnienie wszystkim pracownikom wykazu danych adresowych lokalnych placówek pomocowych, zajmujących się ochroną dzieci oraz zapewniających pomoc w sytuacji zagrożenia życia lub zdrowia </w:t>
      </w:r>
      <w:r>
        <w:rPr>
          <w:rFonts w:ascii="Arial" w:hAnsi="Arial" w:cs="Arial"/>
          <w:sz w:val="24"/>
          <w:szCs w:val="24"/>
        </w:rPr>
        <w:br/>
        <w:t xml:space="preserve">i współpraca z tymi instytucjami (tj. ośrodek pomocy społecznej, dzielnicowy </w:t>
      </w:r>
      <w:r>
        <w:rPr>
          <w:rFonts w:ascii="Arial" w:hAnsi="Arial" w:cs="Arial"/>
          <w:sz w:val="24"/>
          <w:szCs w:val="24"/>
        </w:rPr>
        <w:lastRenderedPageBreak/>
        <w:t>KP Policji, centra pomocy rodzinie, ośrodki wsparcia, policja, sąd rodzinny, ośrodek zdrowia).</w:t>
      </w:r>
    </w:p>
    <w:p w:rsidR="00AF3708" w:rsidRPr="00AF3708" w:rsidRDefault="00AF3708" w:rsidP="006F605C">
      <w:pPr>
        <w:pStyle w:val="Akapitzlist"/>
        <w:ind w:left="1080"/>
        <w:jc w:val="both"/>
        <w:rPr>
          <w:rFonts w:ascii="Arial" w:hAnsi="Arial" w:cs="Arial"/>
          <w:sz w:val="16"/>
          <w:szCs w:val="16"/>
        </w:rPr>
      </w:pPr>
    </w:p>
    <w:p w:rsidR="007F3888" w:rsidRDefault="007F3888" w:rsidP="006F605C">
      <w:pPr>
        <w:pStyle w:val="Akapitzlist"/>
        <w:numPr>
          <w:ilvl w:val="0"/>
          <w:numId w:val="1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potrzeby Standardów opracowano procedury interwencji w przypadku ujawnienia działania na szkodę małoletniego ucznia w formie:</w:t>
      </w:r>
    </w:p>
    <w:p w:rsidR="00AF3708" w:rsidRPr="00AF3708" w:rsidRDefault="00AF3708" w:rsidP="006F605C">
      <w:pPr>
        <w:pStyle w:val="Akapitzlist"/>
        <w:ind w:left="851"/>
        <w:jc w:val="both"/>
        <w:rPr>
          <w:rFonts w:ascii="Arial" w:hAnsi="Arial" w:cs="Arial"/>
          <w:sz w:val="16"/>
          <w:szCs w:val="16"/>
        </w:rPr>
      </w:pPr>
    </w:p>
    <w:p w:rsidR="001B1E78" w:rsidRDefault="001B1E78" w:rsidP="006F605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przemocy rówieśniczej, za którą uznaje się:</w:t>
      </w:r>
    </w:p>
    <w:p w:rsidR="001B1E78" w:rsidRDefault="001B1E78" w:rsidP="006F605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przemoc fizyczną (bicie, szarpanie, popychanie, niszczenie rzeczy, zabieranie i wymuszanie pieniędzy, plucie, kopanie, zmuszanie do wykonywania poniżających, ośmieszających czynności, w tym seksualnych),</w:t>
      </w:r>
    </w:p>
    <w:p w:rsidR="001B1E78" w:rsidRDefault="001B1E78" w:rsidP="006F605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przemoc słowną (przezywanie, ubliżanie, wyśmiewanie grożenie, prowokowanie poprzez np. robienie min, gestów lub wyrażanie różnych opinii) oraz formy przemocy pośredniej (wykluczenie z grupy, namawianie innych do izolowania ucznia, rozpowszechnianie plotek),</w:t>
      </w:r>
    </w:p>
    <w:p w:rsidR="001B1E78" w:rsidRDefault="001B1E78" w:rsidP="006F605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cyberprzemoc (nękanie, straszenie, ośmieszanie poprzez wysyłanie </w:t>
      </w:r>
      <w:r>
        <w:rPr>
          <w:rFonts w:ascii="Arial" w:hAnsi="Arial" w:cs="Arial"/>
          <w:sz w:val="24"/>
          <w:szCs w:val="24"/>
        </w:rPr>
        <w:br/>
        <w:t>sms-ów, e-maili, wiadomości na czatach, upowszechnianie lub umieszczanie kompromitujących treści, zdjęć, filmów w Internecie)</w:t>
      </w:r>
      <w:r w:rsidR="004B2237">
        <w:rPr>
          <w:rFonts w:ascii="Arial" w:hAnsi="Arial" w:cs="Arial"/>
          <w:sz w:val="24"/>
          <w:szCs w:val="24"/>
        </w:rPr>
        <w:t>,</w:t>
      </w:r>
    </w:p>
    <w:p w:rsidR="001B1E78" w:rsidRDefault="001B1E78" w:rsidP="006F605C">
      <w:pPr>
        <w:jc w:val="both"/>
        <w:rPr>
          <w:rFonts w:ascii="Arial" w:hAnsi="Arial" w:cs="Arial"/>
          <w:b/>
          <w:sz w:val="24"/>
          <w:szCs w:val="24"/>
        </w:rPr>
      </w:pPr>
      <w:r w:rsidRPr="001B1E78">
        <w:rPr>
          <w:rFonts w:ascii="Arial" w:hAnsi="Arial" w:cs="Arial"/>
          <w:sz w:val="24"/>
          <w:szCs w:val="24"/>
        </w:rPr>
        <w:t xml:space="preserve">           b)</w:t>
      </w:r>
      <w:r w:rsidRPr="001B1E78">
        <w:rPr>
          <w:rFonts w:ascii="Arial" w:hAnsi="Arial" w:cs="Arial"/>
          <w:b/>
          <w:sz w:val="24"/>
          <w:szCs w:val="24"/>
        </w:rPr>
        <w:t xml:space="preserve">  przemocy domowej, za którą uznaje się:</w:t>
      </w:r>
    </w:p>
    <w:p w:rsidR="000573C1" w:rsidRDefault="00CB2FC2" w:rsidP="006F60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1B1E78" w:rsidRPr="001B1E78">
        <w:rPr>
          <w:rFonts w:ascii="Arial" w:hAnsi="Arial" w:cs="Arial"/>
          <w:sz w:val="24"/>
          <w:szCs w:val="24"/>
        </w:rPr>
        <w:t xml:space="preserve">  - </w:t>
      </w:r>
      <w:r w:rsidR="001B1E78">
        <w:rPr>
          <w:rFonts w:ascii="Arial" w:hAnsi="Arial" w:cs="Arial"/>
          <w:sz w:val="24"/>
          <w:szCs w:val="24"/>
        </w:rPr>
        <w:t>przemoc fizyczną (bicie, szarpa</w:t>
      </w:r>
      <w:r>
        <w:rPr>
          <w:rFonts w:ascii="Arial" w:hAnsi="Arial" w:cs="Arial"/>
          <w:sz w:val="24"/>
          <w:szCs w:val="24"/>
        </w:rPr>
        <w:t>nie, izolowanie, zmuszanie do</w:t>
      </w:r>
      <w:r>
        <w:rPr>
          <w:rFonts w:ascii="Arial" w:hAnsi="Arial" w:cs="Arial"/>
          <w:sz w:val="24"/>
          <w:szCs w:val="24"/>
        </w:rPr>
        <w:br/>
        <w:t xml:space="preserve">                 wykonywania poniżających czynności, w tym seksualnych),</w:t>
      </w:r>
      <w:r>
        <w:rPr>
          <w:rFonts w:ascii="Arial" w:hAnsi="Arial" w:cs="Arial"/>
          <w:sz w:val="24"/>
          <w:szCs w:val="24"/>
        </w:rPr>
        <w:br/>
        <w:t xml:space="preserve">               - przemoc słowną (ubliżanie, wyśmiewanie, poniżanie, upublicznianie</w:t>
      </w:r>
      <w:r>
        <w:rPr>
          <w:rFonts w:ascii="Arial" w:hAnsi="Arial" w:cs="Arial"/>
          <w:sz w:val="24"/>
          <w:szCs w:val="24"/>
        </w:rPr>
        <w:br/>
        <w:t xml:space="preserve">                 wizerunku w naznaczającym kontekście)</w:t>
      </w:r>
      <w:r>
        <w:rPr>
          <w:rFonts w:ascii="Arial" w:hAnsi="Arial" w:cs="Arial"/>
          <w:sz w:val="24"/>
          <w:szCs w:val="24"/>
        </w:rPr>
        <w:br/>
        <w:t xml:space="preserve">               - cyberprzemoc (wykorzystywanie wizerunku dziecka w niewłaściwy</w:t>
      </w:r>
      <w:r>
        <w:rPr>
          <w:rFonts w:ascii="Arial" w:hAnsi="Arial" w:cs="Arial"/>
          <w:sz w:val="24"/>
          <w:szCs w:val="24"/>
        </w:rPr>
        <w:br/>
        <w:t xml:space="preserve">                  sposób)</w:t>
      </w:r>
      <w:r>
        <w:rPr>
          <w:rFonts w:ascii="Arial" w:hAnsi="Arial" w:cs="Arial"/>
          <w:sz w:val="24"/>
          <w:szCs w:val="24"/>
        </w:rPr>
        <w:br/>
        <w:t xml:space="preserve">           c) </w:t>
      </w:r>
      <w:r>
        <w:rPr>
          <w:rFonts w:ascii="Arial" w:hAnsi="Arial" w:cs="Arial"/>
          <w:b/>
          <w:sz w:val="24"/>
          <w:szCs w:val="24"/>
        </w:rPr>
        <w:t>działania na szkodę dziecka przez pracownika szkoły, za które uznaje</w:t>
      </w:r>
      <w:r>
        <w:rPr>
          <w:rFonts w:ascii="Arial" w:hAnsi="Arial" w:cs="Arial"/>
          <w:b/>
          <w:sz w:val="24"/>
          <w:szCs w:val="24"/>
        </w:rPr>
        <w:br/>
        <w:t xml:space="preserve">               się:</w:t>
      </w:r>
      <w:r>
        <w:rPr>
          <w:rFonts w:ascii="Arial" w:hAnsi="Arial" w:cs="Arial"/>
          <w:b/>
          <w:sz w:val="24"/>
          <w:szCs w:val="24"/>
        </w:rPr>
        <w:br/>
        <w:t xml:space="preserve">                </w:t>
      </w:r>
      <w:r>
        <w:rPr>
          <w:rFonts w:ascii="Arial" w:hAnsi="Arial" w:cs="Arial"/>
          <w:sz w:val="24"/>
          <w:szCs w:val="24"/>
        </w:rPr>
        <w:t>- przemoc fizyczną</w:t>
      </w:r>
      <w:r w:rsidR="00191E01">
        <w:rPr>
          <w:rFonts w:ascii="Arial" w:hAnsi="Arial" w:cs="Arial"/>
          <w:sz w:val="24"/>
          <w:szCs w:val="24"/>
        </w:rPr>
        <w:t xml:space="preserve"> (popychanie, szarpanie, kary cielesne, nieuzasadniony </w:t>
      </w:r>
      <w:r w:rsidR="00191E01">
        <w:rPr>
          <w:rFonts w:ascii="Arial" w:hAnsi="Arial" w:cs="Arial"/>
          <w:sz w:val="24"/>
          <w:szCs w:val="24"/>
        </w:rPr>
        <w:br/>
        <w:t xml:space="preserve">                  dotyk, zachowania o charakterze seksualnym itp.)</w:t>
      </w:r>
      <w:r w:rsidR="00191E01">
        <w:rPr>
          <w:rFonts w:ascii="Arial" w:hAnsi="Arial" w:cs="Arial"/>
          <w:sz w:val="24"/>
          <w:szCs w:val="24"/>
        </w:rPr>
        <w:br/>
        <w:t xml:space="preserve">                - przemoc słowną (obrażanie, wyszydzanie, naznaczanie, ocenianie osoby</w:t>
      </w:r>
      <w:r w:rsidR="00191E01">
        <w:rPr>
          <w:rFonts w:ascii="Arial" w:hAnsi="Arial" w:cs="Arial"/>
          <w:sz w:val="24"/>
          <w:szCs w:val="24"/>
        </w:rPr>
        <w:br/>
        <w:t xml:space="preserve">                  ucznia, a nie zachowania, wykluczanie społeczne)</w:t>
      </w:r>
      <w:r w:rsidR="00191E01">
        <w:rPr>
          <w:rFonts w:ascii="Arial" w:hAnsi="Arial" w:cs="Arial"/>
          <w:sz w:val="24"/>
          <w:szCs w:val="24"/>
        </w:rPr>
        <w:br/>
        <w:t xml:space="preserve">                - cyberprzemoc (wykorzystywanie, upublicznianie wizerunku ucznia</w:t>
      </w:r>
      <w:r w:rsidR="00191E01">
        <w:rPr>
          <w:rFonts w:ascii="Arial" w:hAnsi="Arial" w:cs="Arial"/>
          <w:sz w:val="24"/>
          <w:szCs w:val="24"/>
        </w:rPr>
        <w:br/>
        <w:t xml:space="preserve">                   w Internecie).</w:t>
      </w:r>
    </w:p>
    <w:p w:rsidR="00BE4228" w:rsidRDefault="00191E01" w:rsidP="00096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Organizowane są oddziaływania profilaktyczne w zakresie zapobiegania</w:t>
      </w:r>
      <w:r>
        <w:rPr>
          <w:rFonts w:ascii="Arial" w:hAnsi="Arial" w:cs="Arial"/>
          <w:sz w:val="24"/>
          <w:szCs w:val="24"/>
        </w:rPr>
        <w:br/>
        <w:t xml:space="preserve">           przemocy, w tym przy współpracy z instytucjami pozaszkolnymi. </w:t>
      </w:r>
    </w:p>
    <w:p w:rsidR="000573C1" w:rsidRDefault="000573C1" w:rsidP="001B1E78">
      <w:pPr>
        <w:rPr>
          <w:rFonts w:ascii="Arial" w:hAnsi="Arial" w:cs="Arial"/>
          <w:sz w:val="24"/>
          <w:szCs w:val="24"/>
        </w:rPr>
      </w:pPr>
    </w:p>
    <w:p w:rsidR="00191E01" w:rsidRDefault="00191E01" w:rsidP="00191E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V</w:t>
      </w:r>
    </w:p>
    <w:p w:rsidR="000968D8" w:rsidRDefault="00191E01" w:rsidP="000968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Procedury i osoby odpowiedzialne za przyjęcie zgłoszenia, dokumentowanie </w:t>
      </w:r>
      <w:r w:rsidR="00800AC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i dalsze działania </w:t>
      </w:r>
      <w:r w:rsidR="00800AC8">
        <w:rPr>
          <w:rFonts w:ascii="Arial" w:hAnsi="Arial" w:cs="Arial"/>
          <w:b/>
          <w:sz w:val="24"/>
          <w:szCs w:val="24"/>
        </w:rPr>
        <w:t>pomocowe oraz za wdraż</w:t>
      </w:r>
      <w:r>
        <w:rPr>
          <w:rFonts w:ascii="Arial" w:hAnsi="Arial" w:cs="Arial"/>
          <w:b/>
          <w:sz w:val="24"/>
          <w:szCs w:val="24"/>
        </w:rPr>
        <w:t>anie procedury „Niebieskie Karty”</w:t>
      </w:r>
    </w:p>
    <w:p w:rsidR="006E49BF" w:rsidRDefault="006E49BF" w:rsidP="000573C1">
      <w:pPr>
        <w:pStyle w:val="Akapitzlist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Zespołu zgłasza zawiadomienie o podejrzeniu popełnienia przestępstwa na szkodę ucznia oraz zawiadamia sąd opiekuńczy.</w:t>
      </w:r>
    </w:p>
    <w:p w:rsidR="006E49BF" w:rsidRDefault="006E49BF" w:rsidP="000573C1">
      <w:pPr>
        <w:pStyle w:val="Akapitzlist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podjęcia przez personel placówki informacji, że dziecko może być krzywdzone, osoba ujawniająca sporządza notatkę służbową </w:t>
      </w:r>
      <w:r w:rsidR="008168A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uzyskanej informacji, poczynionych ustaleń i przekazuje ją osobie </w:t>
      </w:r>
      <w:r>
        <w:rPr>
          <w:rFonts w:ascii="Arial" w:hAnsi="Arial" w:cs="Arial"/>
          <w:sz w:val="24"/>
          <w:szCs w:val="24"/>
        </w:rPr>
        <w:lastRenderedPageBreak/>
        <w:t>odpowiedzialnej za Standardy Ochrony Małoletnich, która sporządza kartę dokumentowania zdarzeń.</w:t>
      </w:r>
    </w:p>
    <w:p w:rsidR="006E49BF" w:rsidRDefault="006E49BF" w:rsidP="000573C1">
      <w:pPr>
        <w:pStyle w:val="Akapitzlist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Osobą odpowiedzialną za wszczynanie procedury „Niebieskie karty” (wypełnienie formularza „Niebieska karta – A”</w:t>
      </w:r>
      <w:r w:rsidR="002564BA">
        <w:rPr>
          <w:rFonts w:ascii="Arial" w:hAnsi="Arial" w:cs="Arial"/>
          <w:sz w:val="24"/>
          <w:szCs w:val="24"/>
        </w:rPr>
        <w:t>) jest osoba ujawniająca podejrzenie przestępstwa lub przestępstwo: nauczyciel- wychowawca, nauczyciel znający sytuację domową małoletniego lub pedagog, psycholog szkolny.</w:t>
      </w:r>
    </w:p>
    <w:p w:rsidR="002564BA" w:rsidRDefault="002564BA" w:rsidP="000573C1">
      <w:pPr>
        <w:pStyle w:val="Akapitzlist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ujawnienia zaniedbania przez rodziców, ich niewydolności wychowawczej właściwym jest zawiadomienie Sądu rodzinnego, celem wglądu w sytuację rodziny.</w:t>
      </w:r>
    </w:p>
    <w:p w:rsidR="002564BA" w:rsidRDefault="002564BA" w:rsidP="000573C1">
      <w:pPr>
        <w:pStyle w:val="Akapitzlist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zagrożenia zdrowia lub życia dziecka albo osoby mu najbliższej, osoba ujawniająca zdarzenie niezwłocznie dzwoni na numer alarmowy 112.</w:t>
      </w:r>
    </w:p>
    <w:p w:rsidR="002564BA" w:rsidRDefault="002564BA" w:rsidP="000573C1">
      <w:pPr>
        <w:pStyle w:val="Akapitzlist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Wszyscy pracownicy Zespołu, którzy w związku z wykonywaniem obowiązków służbowych pozyskali informację o krzywdzeniu ucznia lub informacje z tym związane, są zobowiązani do zachowania tych informacji </w:t>
      </w:r>
      <w:r w:rsidR="008168A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tajemnicy, poza tymi informacjami, które przekazywane są uprawnionym instytucjom.</w:t>
      </w:r>
    </w:p>
    <w:p w:rsidR="00F872E3" w:rsidRDefault="00F872E3" w:rsidP="000573C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872E3" w:rsidRDefault="00F872E3" w:rsidP="00F872E3">
      <w:pPr>
        <w:pStyle w:val="Akapitzlist"/>
        <w:rPr>
          <w:rFonts w:ascii="Arial" w:hAnsi="Arial" w:cs="Arial"/>
          <w:sz w:val="24"/>
          <w:szCs w:val="24"/>
        </w:rPr>
      </w:pPr>
    </w:p>
    <w:p w:rsidR="00F872E3" w:rsidRDefault="00F872E3" w:rsidP="00F872E3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VI</w:t>
      </w:r>
    </w:p>
    <w:p w:rsidR="00F872E3" w:rsidRDefault="00F872E3" w:rsidP="00F872E3">
      <w:pPr>
        <w:pStyle w:val="Akapitzli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bezpiecznych relacji małoletni – małoletni, w tym zachowania niedozwolone</w:t>
      </w:r>
    </w:p>
    <w:p w:rsidR="005135F4" w:rsidRDefault="005135F4" w:rsidP="005135F4">
      <w:pPr>
        <w:pStyle w:val="Akapitzlist"/>
        <w:rPr>
          <w:rFonts w:ascii="Arial" w:hAnsi="Arial" w:cs="Arial"/>
          <w:sz w:val="24"/>
          <w:szCs w:val="24"/>
        </w:rPr>
      </w:pPr>
    </w:p>
    <w:p w:rsidR="005135F4" w:rsidRPr="00E635CA" w:rsidRDefault="005135F4" w:rsidP="000573C1">
      <w:pPr>
        <w:pStyle w:val="Akapitzlist"/>
        <w:numPr>
          <w:ilvl w:val="0"/>
          <w:numId w:val="1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E635CA">
        <w:rPr>
          <w:rFonts w:ascii="Arial" w:hAnsi="Arial" w:cs="Arial"/>
          <w:sz w:val="24"/>
          <w:szCs w:val="24"/>
        </w:rPr>
        <w:t xml:space="preserve">Podstawową zasadą relacji między małoletnimi jest działanie </w:t>
      </w:r>
      <w:r w:rsidRPr="00E635CA">
        <w:rPr>
          <w:rFonts w:ascii="Arial" w:hAnsi="Arial" w:cs="Arial"/>
          <w:sz w:val="24"/>
          <w:szCs w:val="24"/>
        </w:rPr>
        <w:br/>
        <w:t>z szacunkiem, uwzględniające godność i potrzeby małoletnich.</w:t>
      </w:r>
    </w:p>
    <w:p w:rsidR="005135F4" w:rsidRDefault="005135F4" w:rsidP="000573C1">
      <w:pPr>
        <w:pStyle w:val="Akapitzlist"/>
        <w:numPr>
          <w:ilvl w:val="0"/>
          <w:numId w:val="1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Standardem jest tworzenie atmosfery życia szkolnego, które promuje tolerancję i poczucie odpowiedzialności za swoje zachowanie.</w:t>
      </w:r>
    </w:p>
    <w:p w:rsidR="005135F4" w:rsidRDefault="005135F4" w:rsidP="000573C1">
      <w:pPr>
        <w:pStyle w:val="Akapitzlist"/>
        <w:numPr>
          <w:ilvl w:val="0"/>
          <w:numId w:val="1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Uczniowie angażowani są  w działania, w których mają możliwość aktywnego uczestniczenia, podejmowania współdziałania i rozwijania pracy zespołowej, w tym kształtowanie pozytywnych relacji</w:t>
      </w:r>
      <w:r w:rsidR="008168A9">
        <w:rPr>
          <w:rFonts w:ascii="Arial" w:hAnsi="Arial" w:cs="Arial"/>
          <w:sz w:val="24"/>
          <w:szCs w:val="24"/>
        </w:rPr>
        <w:t xml:space="preserve">  z uczniami </w:t>
      </w:r>
      <w:r>
        <w:rPr>
          <w:rFonts w:ascii="Arial" w:hAnsi="Arial" w:cs="Arial"/>
          <w:sz w:val="24"/>
          <w:szCs w:val="24"/>
        </w:rPr>
        <w:t>ze specjalnymi potrzebami edukacyjnymi.</w:t>
      </w:r>
    </w:p>
    <w:p w:rsidR="005135F4" w:rsidRDefault="005135F4" w:rsidP="000573C1">
      <w:pPr>
        <w:pStyle w:val="Akapitzlist"/>
        <w:numPr>
          <w:ilvl w:val="0"/>
          <w:numId w:val="1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Niedozwolone jest w szczególności:</w:t>
      </w:r>
    </w:p>
    <w:p w:rsidR="005135F4" w:rsidRDefault="005135F4" w:rsidP="000573C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stosowanie przemocy wobec jakiegokolwiek ucznia, w jakiejkolwiek formie</w:t>
      </w:r>
    </w:p>
    <w:p w:rsidR="005135F4" w:rsidRDefault="005135F4" w:rsidP="000573C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używanie wulgarnego, obraźliwego języka</w:t>
      </w:r>
    </w:p>
    <w:p w:rsidR="005135F4" w:rsidRDefault="005135F4" w:rsidP="000573C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upokarzanie, obrażanie, znieważanie innych uczniów</w:t>
      </w:r>
    </w:p>
    <w:p w:rsidR="005135F4" w:rsidRDefault="005135F4" w:rsidP="000573C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zachowanie w sposób niestosowny tj. używanie wulgarnych słów, gestów, żartów, kierowanie obraźliwych uwag, w tym o zabarwieniu seksualnym</w:t>
      </w:r>
    </w:p>
    <w:p w:rsidR="005135F4" w:rsidRDefault="005135F4" w:rsidP="000573C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stosowanie zastraszania i gróźb</w:t>
      </w:r>
    </w:p>
    <w:p w:rsidR="005135F4" w:rsidRDefault="00B92EEB" w:rsidP="000573C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utrwalanie wizerunku innych uczniów poprzez nagrywanie </w:t>
      </w:r>
      <w:r w:rsidR="009C1AD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fotografowanie bez uzyskania zgody i w sytuacjach intymnych, mogących zawstydzić</w:t>
      </w:r>
    </w:p>
    <w:p w:rsidR="00B92EEB" w:rsidRDefault="00B92EEB" w:rsidP="000573C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udostępnianie między małoletnimi substancji psychoaktywnych i ich używanie.</w:t>
      </w:r>
    </w:p>
    <w:p w:rsidR="00B92EEB" w:rsidRDefault="00B92EEB" w:rsidP="00B92EEB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0968D8" w:rsidRDefault="000968D8" w:rsidP="00B92EEB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3F0D2D" w:rsidRDefault="00B92EEB" w:rsidP="003F0D2D">
      <w:pPr>
        <w:pStyle w:val="Akapitzlist"/>
        <w:ind w:left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Rozdział VII</w:t>
      </w:r>
    </w:p>
    <w:p w:rsidR="003F0D2D" w:rsidRDefault="003F0D2D" w:rsidP="003F0D2D">
      <w:pPr>
        <w:pStyle w:val="Akapitzlist"/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3F0D2D">
        <w:rPr>
          <w:rFonts w:ascii="Arial" w:hAnsi="Arial" w:cs="Arial"/>
          <w:b/>
          <w:sz w:val="24"/>
          <w:szCs w:val="24"/>
        </w:rPr>
        <w:t>Zasady korzystania</w:t>
      </w:r>
      <w:r>
        <w:rPr>
          <w:rFonts w:ascii="Arial" w:hAnsi="Arial" w:cs="Arial"/>
          <w:b/>
          <w:sz w:val="24"/>
          <w:szCs w:val="24"/>
        </w:rPr>
        <w:t xml:space="preserve"> z urządzeń elektronicznych z dostępem </w:t>
      </w:r>
      <w:r>
        <w:rPr>
          <w:rFonts w:ascii="Arial" w:hAnsi="Arial" w:cs="Arial"/>
          <w:b/>
          <w:sz w:val="24"/>
          <w:szCs w:val="24"/>
        </w:rPr>
        <w:br/>
        <w:t>do Internetu</w:t>
      </w:r>
    </w:p>
    <w:p w:rsidR="003F0D2D" w:rsidRDefault="003F0D2D" w:rsidP="003F0D2D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3F0D2D" w:rsidRPr="003F0D2D" w:rsidRDefault="003F0D2D" w:rsidP="000573C1">
      <w:pPr>
        <w:pStyle w:val="Akapitzlist"/>
        <w:numPr>
          <w:ilvl w:val="0"/>
          <w:numId w:val="16"/>
        </w:numPr>
        <w:ind w:left="851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szkole powołana jest funkcja administratora sieci, który odpowiedzialny jest za instalowanie i aktualizowanie przynajmniej raz w miesiącu programów ant</w:t>
      </w:r>
      <w:r w:rsidR="009C1ADD">
        <w:rPr>
          <w:rFonts w:ascii="Arial" w:hAnsi="Arial" w:cs="Arial"/>
          <w:sz w:val="24"/>
          <w:szCs w:val="24"/>
        </w:rPr>
        <w:t xml:space="preserve">ywirusowych i zapór sieciowych </w:t>
      </w:r>
      <w:r>
        <w:rPr>
          <w:rFonts w:ascii="Arial" w:hAnsi="Arial" w:cs="Arial"/>
          <w:sz w:val="24"/>
          <w:szCs w:val="24"/>
        </w:rPr>
        <w:t>w celu ochrony systemów przed atakami złośliwego oprogramowania i blokowania na komputerach szkolnych materiałów niedostosowanych do uczniów.</w:t>
      </w:r>
    </w:p>
    <w:p w:rsidR="003F0D2D" w:rsidRDefault="003F0D2D" w:rsidP="000573C1">
      <w:pPr>
        <w:pStyle w:val="Akapitzlist"/>
        <w:numPr>
          <w:ilvl w:val="0"/>
          <w:numId w:val="16"/>
        </w:numPr>
        <w:ind w:left="851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Zespół Oświatowy ściśle współpracuje z ekspertem ds. bezpieczeństwa cyfrowego przy organie prowadzącym szkołę. </w:t>
      </w:r>
      <w:r w:rsidRPr="003F0D2D">
        <w:rPr>
          <w:rFonts w:ascii="Arial" w:hAnsi="Arial" w:cs="Arial"/>
          <w:b/>
          <w:sz w:val="24"/>
          <w:szCs w:val="24"/>
        </w:rPr>
        <w:t xml:space="preserve"> </w:t>
      </w:r>
    </w:p>
    <w:p w:rsidR="0042670F" w:rsidRPr="0042670F" w:rsidRDefault="0042670F" w:rsidP="000573C1">
      <w:pPr>
        <w:pStyle w:val="Akapitzlist"/>
        <w:numPr>
          <w:ilvl w:val="0"/>
          <w:numId w:val="16"/>
        </w:numPr>
        <w:ind w:left="851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Infrastruktura sieciowa Zespołu zapewnia dostęp do Internetu personelowi </w:t>
      </w:r>
      <w:r w:rsidR="00EB4FE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uczniom, zarówno w czasie zajęć pod nadzorem pracownika Zespołu, jak </w:t>
      </w:r>
      <w:r w:rsidR="00EB4FE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poza nimi, na przeznaczonych do tego k</w:t>
      </w:r>
      <w:r w:rsidR="00EB4FE9">
        <w:rPr>
          <w:rFonts w:ascii="Arial" w:hAnsi="Arial" w:cs="Arial"/>
          <w:sz w:val="24"/>
          <w:szCs w:val="24"/>
        </w:rPr>
        <w:t xml:space="preserve">omputerach, znajdujących się </w:t>
      </w:r>
      <w:r w:rsidR="00EB4FE9">
        <w:rPr>
          <w:rFonts w:ascii="Arial" w:hAnsi="Arial" w:cs="Arial"/>
          <w:sz w:val="24"/>
          <w:szCs w:val="24"/>
        </w:rPr>
        <w:br/>
        <w:t>w s</w:t>
      </w:r>
      <w:r>
        <w:rPr>
          <w:rFonts w:ascii="Arial" w:hAnsi="Arial" w:cs="Arial"/>
          <w:sz w:val="24"/>
          <w:szCs w:val="24"/>
        </w:rPr>
        <w:t>ali informatycznej.</w:t>
      </w:r>
    </w:p>
    <w:p w:rsidR="0042670F" w:rsidRPr="0042670F" w:rsidRDefault="0042670F" w:rsidP="000573C1">
      <w:pPr>
        <w:pStyle w:val="Akapitzlist"/>
        <w:numPr>
          <w:ilvl w:val="0"/>
          <w:numId w:val="16"/>
        </w:numPr>
        <w:ind w:left="851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użytkowania sprzętu z dostępem do Internetu pod nadzorem pracownika Zespołu, ma on obowiązek informowania uczniów o zasadach bezpiecznego korzystania z zasobów internetowych i czuwania nad bezpiecznym korzystaniem z Sieci podczas zajęć.</w:t>
      </w:r>
    </w:p>
    <w:p w:rsidR="0042670F" w:rsidRPr="0042670F" w:rsidRDefault="0042670F" w:rsidP="000573C1">
      <w:pPr>
        <w:pStyle w:val="Akapitzlist"/>
        <w:numPr>
          <w:ilvl w:val="0"/>
          <w:numId w:val="16"/>
        </w:numPr>
        <w:ind w:left="851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Zespole prowadzone są cykliczne działania profilaktyczne </w:t>
      </w:r>
      <w:r>
        <w:rPr>
          <w:rFonts w:ascii="Arial" w:hAnsi="Arial" w:cs="Arial"/>
          <w:sz w:val="24"/>
          <w:szCs w:val="24"/>
        </w:rPr>
        <w:br/>
        <w:t>z zakresu zasad bezpiecznego korzystania z Internetu, a na jego terenie dostępne są materiały edukacyjne z tego zakresu.</w:t>
      </w:r>
    </w:p>
    <w:p w:rsidR="0042670F" w:rsidRPr="00F2516F" w:rsidRDefault="0042670F" w:rsidP="000573C1">
      <w:pPr>
        <w:pStyle w:val="Akapitzlist"/>
        <w:numPr>
          <w:ilvl w:val="0"/>
          <w:numId w:val="16"/>
        </w:numPr>
        <w:ind w:left="851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znalezienia niebezpiecznych treści administrator Sieci stara się ustalić, kto korzystał z komputera w czasie ich wprowadzania, a swoje ustalenia przekazuje dyrektorowi Zespołu, który organizuje dla ucznia rozmowę z psychologiem lub pedagogiem. Jeśli ten uzyska informację, że dziecko jest krzywdzone, podejmuje działania opisane w procedurze ochrony (rozdział VIII).</w:t>
      </w:r>
    </w:p>
    <w:p w:rsidR="00F2516F" w:rsidRDefault="00F2516F" w:rsidP="00F2516F">
      <w:pPr>
        <w:pStyle w:val="Akapitzlist"/>
        <w:ind w:left="1800"/>
        <w:rPr>
          <w:rFonts w:ascii="Arial" w:hAnsi="Arial" w:cs="Arial"/>
          <w:sz w:val="24"/>
          <w:szCs w:val="24"/>
        </w:rPr>
      </w:pPr>
    </w:p>
    <w:p w:rsidR="00F2516F" w:rsidRDefault="002F13E9" w:rsidP="002F13E9">
      <w:pPr>
        <w:pStyle w:val="Akapitzlist"/>
        <w:ind w:left="18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8A1726">
        <w:rPr>
          <w:rFonts w:ascii="Arial" w:hAnsi="Arial" w:cs="Arial"/>
          <w:b/>
          <w:sz w:val="24"/>
          <w:szCs w:val="24"/>
        </w:rPr>
        <w:t>Rozdział VIII</w:t>
      </w:r>
    </w:p>
    <w:p w:rsidR="000968D8" w:rsidRDefault="008A1726" w:rsidP="000968D8">
      <w:pPr>
        <w:jc w:val="center"/>
        <w:rPr>
          <w:rFonts w:ascii="Arial" w:hAnsi="Arial" w:cs="Arial"/>
          <w:b/>
          <w:sz w:val="24"/>
          <w:szCs w:val="24"/>
        </w:rPr>
      </w:pPr>
      <w:r w:rsidRPr="002F13E9">
        <w:rPr>
          <w:rFonts w:ascii="Arial" w:hAnsi="Arial" w:cs="Arial"/>
          <w:b/>
          <w:sz w:val="24"/>
          <w:szCs w:val="24"/>
        </w:rPr>
        <w:t>Procedury ochrony dzi</w:t>
      </w:r>
      <w:r w:rsidR="002F13E9">
        <w:rPr>
          <w:rFonts w:ascii="Arial" w:hAnsi="Arial" w:cs="Arial"/>
          <w:b/>
          <w:sz w:val="24"/>
          <w:szCs w:val="24"/>
        </w:rPr>
        <w:t xml:space="preserve">eci przed treściami szkodliwymi </w:t>
      </w:r>
      <w:r w:rsidRPr="002F13E9">
        <w:rPr>
          <w:rFonts w:ascii="Arial" w:hAnsi="Arial" w:cs="Arial"/>
          <w:b/>
          <w:sz w:val="24"/>
          <w:szCs w:val="24"/>
        </w:rPr>
        <w:t>w Internecie oraz utrwalonymi w innej formie.</w:t>
      </w:r>
    </w:p>
    <w:p w:rsidR="002F13E9" w:rsidRDefault="002F13E9" w:rsidP="000968D8">
      <w:pPr>
        <w:jc w:val="center"/>
        <w:rPr>
          <w:rFonts w:ascii="Arial" w:hAnsi="Arial" w:cs="Arial"/>
          <w:b/>
          <w:sz w:val="24"/>
          <w:szCs w:val="24"/>
        </w:rPr>
      </w:pPr>
      <w:r w:rsidRPr="002F13E9">
        <w:rPr>
          <w:rFonts w:ascii="Arial" w:hAnsi="Arial" w:cs="Arial"/>
          <w:b/>
          <w:sz w:val="24"/>
          <w:szCs w:val="24"/>
        </w:rPr>
        <w:t>Niebezpieczne treści (materiały pornograficzne, promujące nienawiść, rasizm, ksenofobię, przemoc, zachowania autodestrukcyjne).</w:t>
      </w:r>
    </w:p>
    <w:p w:rsidR="002F13E9" w:rsidRPr="0082474B" w:rsidRDefault="0082474B" w:rsidP="000573C1">
      <w:pPr>
        <w:pStyle w:val="Akapitzlist"/>
        <w:numPr>
          <w:ilvl w:val="0"/>
          <w:numId w:val="22"/>
        </w:numPr>
        <w:ind w:left="851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Treści nielegalne lub niezgodne z regulaminem danej strony zgłaszane są administratorom stron.</w:t>
      </w:r>
    </w:p>
    <w:p w:rsidR="0082474B" w:rsidRPr="0082474B" w:rsidRDefault="0082474B" w:rsidP="000573C1">
      <w:pPr>
        <w:pStyle w:val="Akapitzlist"/>
        <w:numPr>
          <w:ilvl w:val="0"/>
          <w:numId w:val="22"/>
        </w:numPr>
        <w:ind w:left="851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zgłoszenia o dostępie do treści nieodpowiednich, administrator sieci ustala okoliczności zdarzenia, pode</w:t>
      </w:r>
      <w:r w:rsidR="000573C1">
        <w:rPr>
          <w:rFonts w:ascii="Arial" w:hAnsi="Arial" w:cs="Arial"/>
          <w:sz w:val="24"/>
          <w:szCs w:val="24"/>
        </w:rPr>
        <w:t>jmuje próbę ustalenia sprawcy i </w:t>
      </w:r>
      <w:r>
        <w:rPr>
          <w:rFonts w:ascii="Arial" w:hAnsi="Arial" w:cs="Arial"/>
          <w:sz w:val="24"/>
          <w:szCs w:val="24"/>
        </w:rPr>
        <w:t xml:space="preserve">świadków incydentu, a także zabezpiecza dowody, konfiguruje zabezpieczenia sieci szkolnej, by na nowo zablokować dostęp do niewłaściwych treści. Z poczynionych ustaleń sporządza </w:t>
      </w:r>
      <w:r>
        <w:rPr>
          <w:rFonts w:ascii="Arial" w:hAnsi="Arial" w:cs="Arial"/>
          <w:i/>
          <w:sz w:val="24"/>
          <w:szCs w:val="24"/>
        </w:rPr>
        <w:t xml:space="preserve">Kartę przebiegu interwencji </w:t>
      </w:r>
      <w:r>
        <w:rPr>
          <w:rFonts w:ascii="Arial" w:hAnsi="Arial" w:cs="Arial"/>
          <w:b/>
          <w:i/>
          <w:sz w:val="24"/>
          <w:szCs w:val="24"/>
        </w:rPr>
        <w:t xml:space="preserve">, </w:t>
      </w:r>
      <w:r w:rsidR="00EB4FE9">
        <w:rPr>
          <w:rFonts w:ascii="Arial" w:hAnsi="Arial" w:cs="Arial"/>
          <w:b/>
          <w:sz w:val="24"/>
          <w:szCs w:val="24"/>
        </w:rPr>
        <w:t>która</w:t>
      </w:r>
      <w:r w:rsidR="000A10E4">
        <w:rPr>
          <w:rFonts w:ascii="Arial" w:hAnsi="Arial" w:cs="Arial"/>
          <w:b/>
          <w:sz w:val="24"/>
          <w:szCs w:val="24"/>
        </w:rPr>
        <w:t xml:space="preserve"> stanowi załącznik nr 1</w:t>
      </w:r>
      <w:r w:rsidRPr="0082474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2474B" w:rsidRPr="00331F80" w:rsidRDefault="00331F80" w:rsidP="000573C1">
      <w:pPr>
        <w:pStyle w:val="Akapitzlist"/>
        <w:numPr>
          <w:ilvl w:val="0"/>
          <w:numId w:val="22"/>
        </w:numPr>
        <w:ind w:left="851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treści niebezpieczne dotyczą osób niezwiązanych ze szkołą, dyrektor zgłasza zdarzenie odpowiednim służbom (sądowi rodzinnemu lub Policji), przekazując zabezpieczone materiały.</w:t>
      </w:r>
    </w:p>
    <w:p w:rsidR="00331F80" w:rsidRPr="00AC125A" w:rsidRDefault="00331F80" w:rsidP="000573C1">
      <w:pPr>
        <w:pStyle w:val="Akapitzlist"/>
        <w:numPr>
          <w:ilvl w:val="0"/>
          <w:numId w:val="22"/>
        </w:numPr>
        <w:ind w:left="851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Jeśli uczestnikami zdarzenia są uczniowie Zespołu, ze sprawcą i ofiarą przeprowadzona jest rozmowa (oddzielnie) psychologa lub pedagoga szkolnego na temat</w:t>
      </w:r>
      <w:r w:rsidR="00AC125A">
        <w:rPr>
          <w:rFonts w:ascii="Arial" w:hAnsi="Arial" w:cs="Arial"/>
          <w:sz w:val="24"/>
          <w:szCs w:val="24"/>
        </w:rPr>
        <w:t xml:space="preserve"> emocji jakie może budzić materiał, do jakich zachowań zachęca, omówić należy również konsekwencje zdarzenia wynikające ze złamania statutu Zespołu Oświatowego.</w:t>
      </w:r>
    </w:p>
    <w:p w:rsidR="00AC125A" w:rsidRPr="00AC125A" w:rsidRDefault="00AC125A" w:rsidP="000573C1">
      <w:pPr>
        <w:pStyle w:val="Akapitzlist"/>
        <w:numPr>
          <w:ilvl w:val="0"/>
          <w:numId w:val="22"/>
        </w:numPr>
        <w:ind w:left="851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 zostają rodzice uczniów, których informuje się  o poczynionych ustaleniach i dalszych działaniach (zastosowane kary statutowe, środki oddziaływania wychowawczego, powiadomienie organów ści</w:t>
      </w:r>
      <w:r w:rsidR="00006CFD">
        <w:rPr>
          <w:rFonts w:ascii="Arial" w:hAnsi="Arial" w:cs="Arial"/>
          <w:sz w:val="24"/>
          <w:szCs w:val="24"/>
        </w:rPr>
        <w:t>gania, wsparcie psychologiczno-</w:t>
      </w:r>
      <w:r>
        <w:rPr>
          <w:rFonts w:ascii="Arial" w:hAnsi="Arial" w:cs="Arial"/>
          <w:sz w:val="24"/>
          <w:szCs w:val="24"/>
        </w:rPr>
        <w:t xml:space="preserve"> pedagogiczne.</w:t>
      </w:r>
    </w:p>
    <w:p w:rsidR="00AC125A" w:rsidRPr="00AC125A" w:rsidRDefault="00AC125A" w:rsidP="000573C1">
      <w:pPr>
        <w:pStyle w:val="Akapitzlist"/>
        <w:numPr>
          <w:ilvl w:val="0"/>
          <w:numId w:val="22"/>
        </w:numPr>
        <w:ind w:left="851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 organami ścigania lub sądem rodzinnym obligatoryjnie musi zaistnieć w przypadku naruszenia zakazu rozpowszechniania materiałów pornograficznych z udziałem małoletniego (osoby poniżej 18 roku życia) oraz treści propagujących publicznie faszystowski lub inny totalitarny ustrój państwa lub nawołujących do nienawiści na tle różnic narodowościowych, etnicznych</w:t>
      </w:r>
      <w:r w:rsidR="00EB4F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wyznaniowych.</w:t>
      </w:r>
    </w:p>
    <w:p w:rsidR="00AC125A" w:rsidRPr="00AC125A" w:rsidRDefault="00AC125A" w:rsidP="00AC125A">
      <w:pPr>
        <w:pStyle w:val="Akapitzlist"/>
        <w:ind w:left="851"/>
        <w:rPr>
          <w:rFonts w:ascii="Arial" w:hAnsi="Arial" w:cs="Arial"/>
          <w:b/>
          <w:sz w:val="24"/>
          <w:szCs w:val="24"/>
        </w:rPr>
      </w:pPr>
    </w:p>
    <w:p w:rsidR="00AC125A" w:rsidRDefault="00AC125A" w:rsidP="00AC125A">
      <w:pPr>
        <w:pStyle w:val="Akapitzlist"/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Ochrona wizerunku</w:t>
      </w:r>
    </w:p>
    <w:p w:rsidR="00AC125A" w:rsidRDefault="00AC125A" w:rsidP="00AC125A">
      <w:pPr>
        <w:pStyle w:val="Akapitzlist"/>
        <w:ind w:left="851"/>
        <w:rPr>
          <w:rFonts w:ascii="Arial" w:hAnsi="Arial" w:cs="Arial"/>
          <w:b/>
          <w:sz w:val="24"/>
          <w:szCs w:val="24"/>
        </w:rPr>
      </w:pPr>
    </w:p>
    <w:p w:rsidR="00AC125A" w:rsidRPr="00753A4E" w:rsidRDefault="00AC125A" w:rsidP="000573C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Zespole Oświatowym na początku roku szkolnego</w:t>
      </w:r>
      <w:r w:rsidR="00753A4E">
        <w:rPr>
          <w:rFonts w:ascii="Arial" w:hAnsi="Arial" w:cs="Arial"/>
          <w:sz w:val="24"/>
          <w:szCs w:val="24"/>
        </w:rPr>
        <w:t xml:space="preserve"> pozyskiwane są pisemne zgody</w:t>
      </w:r>
      <w:r w:rsidRPr="00AC125A">
        <w:rPr>
          <w:rFonts w:ascii="Arial" w:hAnsi="Arial" w:cs="Arial"/>
          <w:sz w:val="24"/>
          <w:szCs w:val="24"/>
        </w:rPr>
        <w:t xml:space="preserve"> </w:t>
      </w:r>
      <w:r w:rsidR="00753A4E">
        <w:rPr>
          <w:rFonts w:ascii="Arial" w:hAnsi="Arial" w:cs="Arial"/>
          <w:sz w:val="24"/>
          <w:szCs w:val="24"/>
        </w:rPr>
        <w:t>rodziców na publikację wizerunku uczniów na potrzeby dokumentacji fotograficznej działań podejmowanych przez placówkę.</w:t>
      </w:r>
    </w:p>
    <w:p w:rsidR="00753A4E" w:rsidRPr="00753A4E" w:rsidRDefault="00753A4E" w:rsidP="000573C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Nośniki analogowe zawierające zdjęcia i nagrania uczniów są przechowywane w zamkniętej na klucz szafce, a zdjęci</w:t>
      </w:r>
      <w:r w:rsidR="000573C1">
        <w:rPr>
          <w:rFonts w:ascii="Arial" w:hAnsi="Arial" w:cs="Arial"/>
          <w:sz w:val="24"/>
          <w:szCs w:val="24"/>
        </w:rPr>
        <w:t>a i nagrania są przechowywane w </w:t>
      </w:r>
      <w:r>
        <w:rPr>
          <w:rFonts w:ascii="Arial" w:hAnsi="Arial" w:cs="Arial"/>
          <w:sz w:val="24"/>
          <w:szCs w:val="24"/>
        </w:rPr>
        <w:t>folderze chronionym z dostępem ograniczonym do osób uprawnionych przez instytucję u administratora sieci, przez okres wymagany przepisami prawa o archiwizacji.</w:t>
      </w:r>
    </w:p>
    <w:p w:rsidR="00753A4E" w:rsidRPr="00753A4E" w:rsidRDefault="00753A4E" w:rsidP="000573C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Niedopuszczalne jest przechowywanie zdjęć i nagrań z wizerunkiem uczniów na nośnikach nieszyfrowanych lub mobilnych (telefon komórkowy, pendrive).</w:t>
      </w:r>
    </w:p>
    <w:p w:rsidR="00753A4E" w:rsidRPr="00522E86" w:rsidRDefault="00753A4E" w:rsidP="000573C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Niedopuszczalne jest publikowanie na prywatnych kontach pracowników Zespołu zdjęć i filmów z wizerunkiem uczniów. Jedyną możliwością jest udostępnianie publikacji z oficjalnych stron Zespołu.</w:t>
      </w:r>
    </w:p>
    <w:p w:rsidR="000573C1" w:rsidRPr="00753A4E" w:rsidRDefault="000573C1" w:rsidP="00522E86">
      <w:pPr>
        <w:pStyle w:val="Akapitzlist"/>
        <w:ind w:left="825"/>
        <w:rPr>
          <w:rFonts w:ascii="Arial" w:hAnsi="Arial" w:cs="Arial"/>
          <w:b/>
          <w:sz w:val="24"/>
          <w:szCs w:val="24"/>
        </w:rPr>
      </w:pPr>
    </w:p>
    <w:p w:rsidR="00753A4E" w:rsidRDefault="00753A4E" w:rsidP="00753A4E">
      <w:pPr>
        <w:ind w:left="8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Naruszenie prywatności</w:t>
      </w:r>
    </w:p>
    <w:p w:rsidR="00765657" w:rsidRDefault="00753A4E" w:rsidP="000573C1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o zagrożeniu naruszeniem prywatności w Zespole powinna zostać niezwłocznie przekazana administratorowi systemów informatycznych </w:t>
      </w:r>
      <w:r>
        <w:rPr>
          <w:rFonts w:ascii="Arial" w:hAnsi="Arial" w:cs="Arial"/>
          <w:sz w:val="24"/>
          <w:szCs w:val="24"/>
        </w:rPr>
        <w:br/>
        <w:t>i dyrektorowi Zespołu</w:t>
      </w:r>
      <w:r w:rsidR="00765657">
        <w:rPr>
          <w:rFonts w:ascii="Arial" w:hAnsi="Arial" w:cs="Arial"/>
          <w:sz w:val="24"/>
          <w:szCs w:val="24"/>
        </w:rPr>
        <w:t xml:space="preserve">, którzy podejmują natychmiastowe działania </w:t>
      </w:r>
      <w:r w:rsidR="00765657">
        <w:rPr>
          <w:rFonts w:ascii="Arial" w:hAnsi="Arial" w:cs="Arial"/>
          <w:sz w:val="24"/>
          <w:szCs w:val="24"/>
        </w:rPr>
        <w:br/>
        <w:t>w celu zabezpieczenia danych i ograniczenia dalszego dostępu do informacji niejawnych.</w:t>
      </w:r>
    </w:p>
    <w:p w:rsidR="00765657" w:rsidRDefault="00765657" w:rsidP="000573C1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następnie ustalić okoliczności zdarzenia, poprzez dokładne udokumentowanie pozyskanych informacji i skontaktować się z ekspertem ds. bezpieczeństwa cyfrowego w organie prowadzącym Zespół.</w:t>
      </w:r>
    </w:p>
    <w:p w:rsidR="00765657" w:rsidRDefault="00765657" w:rsidP="000573C1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poważniejszych zagrożeń i w sytuacji, gdy naruszenie prywatności jest spowodowane prze osoby spoza Zespołu, należy nawiązać współpracę z organami ścigania.</w:t>
      </w:r>
    </w:p>
    <w:p w:rsidR="00765657" w:rsidRDefault="00765657" w:rsidP="000573C1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Osoba wskazana w Rozdziale I, ust.6 powiadamia osoby dotknięte zdarzeniem (których dane osobowe wyciekły) o sytuacji, by podjęły indywidualne środki zaradcze. </w:t>
      </w:r>
    </w:p>
    <w:p w:rsidR="00765657" w:rsidRDefault="00765657" w:rsidP="00765657">
      <w:pPr>
        <w:pStyle w:val="Akapitzlist"/>
        <w:ind w:left="825"/>
        <w:rPr>
          <w:rFonts w:ascii="Arial" w:hAnsi="Arial" w:cs="Arial"/>
          <w:sz w:val="24"/>
          <w:szCs w:val="24"/>
        </w:rPr>
      </w:pPr>
    </w:p>
    <w:p w:rsidR="00765657" w:rsidRDefault="00765657" w:rsidP="00765657">
      <w:pPr>
        <w:pStyle w:val="Akapitzlist"/>
        <w:ind w:left="8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Cyberprzemoc</w:t>
      </w:r>
    </w:p>
    <w:p w:rsidR="004B2237" w:rsidRDefault="004B2237" w:rsidP="00765657">
      <w:pPr>
        <w:pStyle w:val="Akapitzlist"/>
        <w:ind w:left="825"/>
        <w:rPr>
          <w:rFonts w:ascii="Arial" w:hAnsi="Arial" w:cs="Arial"/>
          <w:b/>
          <w:sz w:val="24"/>
          <w:szCs w:val="24"/>
        </w:rPr>
      </w:pPr>
    </w:p>
    <w:p w:rsidR="00753A4E" w:rsidRDefault="00316D66" w:rsidP="000573C1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Uczeń, który stal się ofiar</w:t>
      </w:r>
      <w:r w:rsidR="007B3D1F">
        <w:rPr>
          <w:rFonts w:ascii="Arial" w:hAnsi="Arial" w:cs="Arial"/>
          <w:sz w:val="24"/>
          <w:szCs w:val="24"/>
        </w:rPr>
        <w:t>ą lub świadkiem cyberprzemocy (</w:t>
      </w:r>
      <w:r>
        <w:rPr>
          <w:rFonts w:ascii="Arial" w:hAnsi="Arial" w:cs="Arial"/>
          <w:sz w:val="24"/>
          <w:szCs w:val="24"/>
        </w:rPr>
        <w:t>wyśmiewania, poniżania, obraźliwych komentarzy, rozpowszechniania wizerunku, manipulowania zdjęciami itp.) powinien zgłosić sytuację do wychowawcy klasy lub pedagoga/psychologa szkolnego. Zgłoszenia może dokonać także świadek cyberprzemocy.</w:t>
      </w:r>
    </w:p>
    <w:p w:rsidR="00316D66" w:rsidRDefault="00316D66" w:rsidP="000573C1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 personelu, który otrzymał takie zgłoszenie próbuje ustalić okoliczności zdarzenia, zebrać dowody w postaci zrzutów ekranu, wiadomości, komentarzy, zdjęć, adresów stron internetowych. Zebrane materiały przekazywane są osobie wskazanej w rozdziale I, ust. 5, która wykonuje Kartę przebieg</w:t>
      </w:r>
      <w:r w:rsidR="007B3D1F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interwencji.</w:t>
      </w:r>
    </w:p>
    <w:p w:rsidR="00316D66" w:rsidRDefault="00316D66" w:rsidP="000573C1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zdarzeniu poinformowani zostają rodzice, którzy wspólnie </w:t>
      </w:r>
      <w:r w:rsidR="007B3D1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administratorem sieci i koordynatorem ds. Standardów ustalają, czy sytuacja wymaga powiadomienia organów ścigania i czy odpowiedzialnym za to będzie rodzic czy Zespół.</w:t>
      </w:r>
    </w:p>
    <w:p w:rsidR="00316D66" w:rsidRDefault="00316D66" w:rsidP="000573C1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Pedagog/psycholog szkolny udziela ofierze pomocy psychologiczno – pedagogicznej, wyjaśniając również rolę Zespołu w przeciwdziałaniu zjawisku cyberprzemocy i kolejne etapy postępowania Zespołu.</w:t>
      </w:r>
    </w:p>
    <w:p w:rsidR="00511DEA" w:rsidRDefault="007B3D1F" w:rsidP="000573C1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sprawcą</w:t>
      </w:r>
      <w:r w:rsidR="00511DEA">
        <w:rPr>
          <w:rFonts w:ascii="Arial" w:hAnsi="Arial" w:cs="Arial"/>
          <w:sz w:val="24"/>
          <w:szCs w:val="24"/>
        </w:rPr>
        <w:t xml:space="preserve"> jest uczeń Zespoł</w:t>
      </w:r>
      <w:r w:rsidR="00316D66">
        <w:rPr>
          <w:rFonts w:ascii="Arial" w:hAnsi="Arial" w:cs="Arial"/>
          <w:sz w:val="24"/>
          <w:szCs w:val="24"/>
        </w:rPr>
        <w:t>u, to pedagog lub psycholog szkolny powinien przeprowadzić z nim rozmowę</w:t>
      </w:r>
      <w:r w:rsidR="00511DEA">
        <w:rPr>
          <w:rFonts w:ascii="Arial" w:hAnsi="Arial" w:cs="Arial"/>
          <w:sz w:val="24"/>
          <w:szCs w:val="24"/>
        </w:rPr>
        <w:t>, w wyniku której ustali, czy istnieją przesłanki do zgłoszenia sprawy do sądu rodzinnego lub Policji, czy wystarczające będzie zastosowanie kar statutowych i środków oddziaływania wychowawczego.</w:t>
      </w:r>
    </w:p>
    <w:p w:rsidR="00511DEA" w:rsidRDefault="00511DEA" w:rsidP="00511DEA">
      <w:pPr>
        <w:rPr>
          <w:rFonts w:ascii="Arial" w:hAnsi="Arial" w:cs="Arial"/>
          <w:sz w:val="24"/>
          <w:szCs w:val="24"/>
        </w:rPr>
      </w:pPr>
    </w:p>
    <w:p w:rsidR="00511DEA" w:rsidRDefault="00511DEA" w:rsidP="00511D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IX</w:t>
      </w:r>
    </w:p>
    <w:p w:rsidR="00511DEA" w:rsidRDefault="007B3D1F" w:rsidP="00792A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ustalania</w:t>
      </w:r>
      <w:r w:rsidR="00511DEA">
        <w:rPr>
          <w:rFonts w:ascii="Arial" w:hAnsi="Arial" w:cs="Arial"/>
          <w:b/>
          <w:sz w:val="24"/>
          <w:szCs w:val="24"/>
        </w:rPr>
        <w:t xml:space="preserve"> planu wsparcia małoletniego po ujawnieniu krzywdzenia</w:t>
      </w:r>
    </w:p>
    <w:p w:rsidR="00511DEA" w:rsidRDefault="00511DEA" w:rsidP="00511DEA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planu wsparcia jest przede wszystkim:</w:t>
      </w:r>
    </w:p>
    <w:p w:rsidR="00006CFD" w:rsidRDefault="00006CFD" w:rsidP="000573C1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zainicjowanie działań interwencyjnych we współpracy z innymi instytucjami, jeśli istnieje taka konieczność;</w:t>
      </w:r>
    </w:p>
    <w:p w:rsidR="00006CFD" w:rsidRDefault="00006CFD" w:rsidP="000573C1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 rodzicami w celu powstrzymania krzywdzenia małoletniego</w:t>
      </w:r>
      <w:r w:rsidR="000573C1">
        <w:rPr>
          <w:rFonts w:ascii="Arial" w:hAnsi="Arial" w:cs="Arial"/>
          <w:sz w:val="24"/>
          <w:szCs w:val="24"/>
        </w:rPr>
        <w:t xml:space="preserve"> i </w:t>
      </w:r>
      <w:r>
        <w:rPr>
          <w:rFonts w:ascii="Arial" w:hAnsi="Arial" w:cs="Arial"/>
          <w:sz w:val="24"/>
          <w:szCs w:val="24"/>
        </w:rPr>
        <w:t>zapewnienie mu pomocy;</w:t>
      </w:r>
    </w:p>
    <w:p w:rsidR="00006CFD" w:rsidRDefault="00006CFD" w:rsidP="000573C1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diagnoza, czy konieczne jest podjęcie działań prawnych;</w:t>
      </w:r>
    </w:p>
    <w:p w:rsidR="00006CFD" w:rsidRDefault="00006CFD" w:rsidP="000573C1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objęcie ucznia pomocą psychologiczno- pedagogiczną na terenie Zespołu i pomocą specjalistyczną poza Zespołem jeśli zaistnieje taka konieczność .</w:t>
      </w:r>
    </w:p>
    <w:p w:rsidR="0064146F" w:rsidRDefault="0064146F" w:rsidP="000573C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ustalaniu planu wsparcia uczestniczy uczeń, jego rodzice, wychowawca </w:t>
      </w:r>
      <w:r>
        <w:rPr>
          <w:rFonts w:ascii="Arial" w:hAnsi="Arial" w:cs="Arial"/>
          <w:sz w:val="24"/>
          <w:szCs w:val="24"/>
        </w:rPr>
        <w:br/>
        <w:t>i zespół pomocy psychologiczno- pedagogicznej.</w:t>
      </w:r>
    </w:p>
    <w:p w:rsidR="0064146F" w:rsidRDefault="0064146F" w:rsidP="000573C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Działania koordynuje i monitoruje pedagog szkolny, który jest koordynatorem Standardów i podejmuje działania wspólnie z instytucjami pozaszkolnymi.</w:t>
      </w:r>
    </w:p>
    <w:p w:rsidR="0064146F" w:rsidRDefault="0064146F" w:rsidP="000573C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Plan wsparcia uwzględnia:</w:t>
      </w:r>
    </w:p>
    <w:p w:rsidR="0064146F" w:rsidRDefault="0064146F" w:rsidP="000573C1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działania interwencyjne, mające na celu zapewnienie uczniowi bezpieczeństwa, w tym podejrzenie popełnienia przestępstwa zgłoszone do organów ścigania;</w:t>
      </w:r>
    </w:p>
    <w:p w:rsidR="0064146F" w:rsidRDefault="0064146F" w:rsidP="000573C1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formy wsparcia oferowane przez Zespół;</w:t>
      </w:r>
    </w:p>
    <w:p w:rsidR="0064146F" w:rsidRDefault="0064146F" w:rsidP="000573C1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zaproponowane formy specjalistycznej pomocy, jeśli istnieje taka potrzeba.</w:t>
      </w:r>
    </w:p>
    <w:p w:rsidR="0064146F" w:rsidRDefault="0064146F" w:rsidP="000573C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Planem wsparcia należy objąć także rodzeństwo pokrzywd</w:t>
      </w:r>
      <w:r w:rsidR="00283444">
        <w:rPr>
          <w:rFonts w:ascii="Arial" w:hAnsi="Arial" w:cs="Arial"/>
          <w:sz w:val="24"/>
          <w:szCs w:val="24"/>
        </w:rPr>
        <w:t>zonego ucznia, jeśli uczy się ono w Zespole</w:t>
      </w:r>
      <w:r>
        <w:rPr>
          <w:rFonts w:ascii="Arial" w:hAnsi="Arial" w:cs="Arial"/>
          <w:sz w:val="24"/>
          <w:szCs w:val="24"/>
        </w:rPr>
        <w:t>.</w:t>
      </w:r>
    </w:p>
    <w:p w:rsidR="0064146F" w:rsidRDefault="0064146F" w:rsidP="000573C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wsparcia małoletniego funkcjonuje równolegle z podejmowanymi działaniami interwencyjnymi, a jego naczelną zasadą jest obserwacja ucznia, zapewnienie mu warunków do wielospecjalistycznej pomocy</w:t>
      </w:r>
      <w:r w:rsidR="00B00E61">
        <w:rPr>
          <w:rFonts w:ascii="Arial" w:hAnsi="Arial" w:cs="Arial"/>
          <w:sz w:val="24"/>
          <w:szCs w:val="24"/>
        </w:rPr>
        <w:t>, udzielanie wsparcia rodzicom i współpraca interdyscyplinarna.</w:t>
      </w:r>
    </w:p>
    <w:p w:rsidR="00B00E61" w:rsidRDefault="00B00E61" w:rsidP="000573C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wsparcia małoletniego ustalany jest również, gdy inicjatorem działań interwencyjnych jest inna instytucja ( GOPS, Policja, sąd).</w:t>
      </w:r>
    </w:p>
    <w:p w:rsidR="00B00E61" w:rsidRDefault="00B00E61" w:rsidP="000573C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realizacji procedury „Niebieskie Karty”, plan wsparcia małoletniego jest tożsamy z ustaleniami poczynionymi w grupie diagnostyczno- pomocowej.</w:t>
      </w:r>
    </w:p>
    <w:p w:rsidR="00B00E61" w:rsidRDefault="00B00E61" w:rsidP="000573C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działań zaktywizowany powinien zostać rodzic „niekrzywdzący”, który współpracuje z Zespołem w celu powstrzymania sprawcy przemocy </w:t>
      </w:r>
      <w:r>
        <w:rPr>
          <w:rFonts w:ascii="Arial" w:hAnsi="Arial" w:cs="Arial"/>
          <w:sz w:val="24"/>
          <w:szCs w:val="24"/>
        </w:rPr>
        <w:br/>
        <w:t xml:space="preserve">i zapewnienia dziecku pomocy. W przypadku krzywdzenia przez obojga rodziców, interwencja polega również na zawiadomieniu sadu rodzinnego </w:t>
      </w:r>
      <w:r>
        <w:rPr>
          <w:rFonts w:ascii="Arial" w:hAnsi="Arial" w:cs="Arial"/>
          <w:sz w:val="24"/>
          <w:szCs w:val="24"/>
        </w:rPr>
        <w:br/>
        <w:t>i Policji. Sprawdzanie bezpieczeństwa domowników leży w kompetencjach tych instytucji.</w:t>
      </w:r>
    </w:p>
    <w:p w:rsidR="00B00E61" w:rsidRDefault="005671C3" w:rsidP="000573C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wsparcia małoletniego obejmuje pomoc prawną, psychologiczną, socjalną i medyczną, uwzględniając</w:t>
      </w:r>
      <w:r w:rsidR="00283444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współpracę interdyscyplinarną.</w:t>
      </w:r>
    </w:p>
    <w:p w:rsidR="005671C3" w:rsidRDefault="005671C3" w:rsidP="000573C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pracowników Zespołu wiążą się głównie z pomocą w realizowaniu przez ucznia zadań dydaktyczno- wychowawczych i budowaniu pozytywnych relacji z rówieśnikami i personelem.</w:t>
      </w:r>
    </w:p>
    <w:p w:rsidR="005671C3" w:rsidRDefault="005671C3" w:rsidP="000573C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wsparcia małoletniego nie kończy się wraz z końcem procedury prawnej.</w:t>
      </w:r>
    </w:p>
    <w:p w:rsidR="005671C3" w:rsidRDefault="005671C3" w:rsidP="005671C3">
      <w:pPr>
        <w:pStyle w:val="Akapitzlist"/>
        <w:ind w:left="900"/>
        <w:rPr>
          <w:rFonts w:ascii="Arial" w:hAnsi="Arial" w:cs="Arial"/>
          <w:sz w:val="24"/>
          <w:szCs w:val="24"/>
        </w:rPr>
      </w:pPr>
    </w:p>
    <w:p w:rsidR="00522E86" w:rsidRDefault="00522E86" w:rsidP="005671C3">
      <w:pPr>
        <w:pStyle w:val="Akapitzlist"/>
        <w:ind w:left="900"/>
        <w:rPr>
          <w:rFonts w:ascii="Arial" w:hAnsi="Arial" w:cs="Arial"/>
          <w:sz w:val="24"/>
          <w:szCs w:val="24"/>
        </w:rPr>
      </w:pPr>
    </w:p>
    <w:p w:rsidR="005671C3" w:rsidRDefault="005671C3" w:rsidP="005671C3">
      <w:pPr>
        <w:pStyle w:val="Akapitzlist"/>
        <w:ind w:left="9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</w:t>
      </w:r>
    </w:p>
    <w:p w:rsidR="005671C3" w:rsidRDefault="005671C3" w:rsidP="005671C3">
      <w:pPr>
        <w:pStyle w:val="Akapitzlist"/>
        <w:ind w:left="9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i sposób udostępniania personelowi, małoletnim i ich opiekunom do zaznajomienia i stosowania oraz zasady aktualizacji Standardów</w:t>
      </w:r>
    </w:p>
    <w:p w:rsidR="005671C3" w:rsidRDefault="005671C3" w:rsidP="005671C3">
      <w:pPr>
        <w:pStyle w:val="Akapitzlist"/>
        <w:ind w:left="900"/>
        <w:rPr>
          <w:rFonts w:ascii="Arial" w:hAnsi="Arial" w:cs="Arial"/>
          <w:sz w:val="24"/>
          <w:szCs w:val="24"/>
        </w:rPr>
      </w:pPr>
    </w:p>
    <w:p w:rsidR="005671C3" w:rsidRDefault="005671C3" w:rsidP="000573C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procedury i dokumenty związane z wprowadzaniem Standardów są udostępniane personelowi, małoletnim i ich rodzicom podczas zapoznawania i zobowiązania do stosowania, a następnie na żądanie </w:t>
      </w:r>
      <w:r>
        <w:rPr>
          <w:rFonts w:ascii="Arial" w:hAnsi="Arial" w:cs="Arial"/>
          <w:sz w:val="24"/>
          <w:szCs w:val="24"/>
        </w:rPr>
        <w:br/>
        <w:t>w dowolnym momencie.</w:t>
      </w:r>
      <w:r w:rsidR="00B46B06">
        <w:rPr>
          <w:rFonts w:ascii="Arial" w:hAnsi="Arial" w:cs="Arial"/>
          <w:sz w:val="24"/>
          <w:szCs w:val="24"/>
        </w:rPr>
        <w:t xml:space="preserve"> Standardy można również znaleźć na stronie internetowej Zespołu pod adresem: </w:t>
      </w:r>
      <w:r w:rsidR="00B46B06" w:rsidRPr="00B46B06">
        <w:rPr>
          <w:rFonts w:ascii="Arial" w:hAnsi="Arial" w:cs="Arial"/>
          <w:b/>
          <w:sz w:val="24"/>
          <w:szCs w:val="24"/>
        </w:rPr>
        <w:t>zoskibniew.edupage.org.</w:t>
      </w:r>
    </w:p>
    <w:p w:rsidR="00B46B06" w:rsidRDefault="00B46B06" w:rsidP="000573C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B46B06">
        <w:rPr>
          <w:rFonts w:ascii="Arial" w:hAnsi="Arial" w:cs="Arial"/>
          <w:sz w:val="24"/>
          <w:szCs w:val="24"/>
        </w:rPr>
        <w:t>Wersja skrócona Standardów</w:t>
      </w:r>
      <w:r>
        <w:rPr>
          <w:rFonts w:ascii="Arial" w:hAnsi="Arial" w:cs="Arial"/>
          <w:sz w:val="24"/>
          <w:szCs w:val="24"/>
        </w:rPr>
        <w:t xml:space="preserve">  (dla małoletnich) dostępna jest na tablicy ogłoszeń w pokoju nauczycielskim oraz w gabinecie pedagoga i psychologa szkolnego.</w:t>
      </w:r>
    </w:p>
    <w:p w:rsidR="00A42349" w:rsidRDefault="00A42349" w:rsidP="000573C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Każdy pracownik ma obowiązek zapoznać się ze Standardami po zawarciu umowy o pracę, a fakt zapoznania i przyjęcia do stosowania potwierdza podpisem na liście oraz przez złożenie do akt osobowych oświadczenia.</w:t>
      </w:r>
    </w:p>
    <w:p w:rsidR="00A42349" w:rsidRDefault="00A42349" w:rsidP="000573C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Rodzice uczniów zapoznawani są ze Standardami podczas zebrań </w:t>
      </w:r>
      <w:r>
        <w:rPr>
          <w:rFonts w:ascii="Arial" w:hAnsi="Arial" w:cs="Arial"/>
          <w:sz w:val="24"/>
          <w:szCs w:val="24"/>
        </w:rPr>
        <w:br/>
        <w:t>z rodzicami, każdorazowo na początku roku szkolnego, przy czym pierwsze zapoznanie nastąpi nie później niż w ciągu 30 dni po wprowadzeniu Standardów. Zapoznanie się  ze Standardami każda osoba potwierdza swoim podpisem, złożonym na liście obecności lub na oświadczeniu dostarczonym do wychowawcy klasy w przypadku nieo</w:t>
      </w:r>
      <w:r w:rsidR="000573C1">
        <w:rPr>
          <w:rFonts w:ascii="Arial" w:hAnsi="Arial" w:cs="Arial"/>
          <w:sz w:val="24"/>
          <w:szCs w:val="24"/>
        </w:rPr>
        <w:t>becności rodzica na zebraniu, w </w:t>
      </w:r>
      <w:r>
        <w:rPr>
          <w:rFonts w:ascii="Arial" w:hAnsi="Arial" w:cs="Arial"/>
          <w:sz w:val="24"/>
          <w:szCs w:val="24"/>
        </w:rPr>
        <w:t>ciągu 7 dni od przekazania przez wychowawcę za pośrednictwem dziennika elektronicznego Librus informacji o konieczności zapoznania się ze Standardami.</w:t>
      </w:r>
    </w:p>
    <w:p w:rsidR="00055D67" w:rsidRDefault="00A42349" w:rsidP="000573C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Uczniowie zapoznawani są ze Standardami podczas zajęć z wychowawcą realizowanych we wrześniu każdego roku, przy czym pierwsze zapoznanie nastąpi nie później niż w ciągu 30 dni po wprowadzeniu Standardów.</w:t>
      </w:r>
      <w:r w:rsidR="00055D67">
        <w:rPr>
          <w:rFonts w:ascii="Arial" w:hAnsi="Arial" w:cs="Arial"/>
          <w:sz w:val="24"/>
          <w:szCs w:val="24"/>
        </w:rPr>
        <w:t xml:space="preserve"> Za potwierdzenie faktu zaznajomienia się ze Standardami służy lista obecności na zajęciach, podczas których dokument omawiano. Uczniowie nieobecni donoszą do wychowawcy oświadczenie o zapoznaniu się w ciągu 7 dni od powrotu z nieobecności.</w:t>
      </w:r>
    </w:p>
    <w:p w:rsidR="00055D67" w:rsidRDefault="00055D67" w:rsidP="000573C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Treść oświadczenia dla personelu, rodziców i uczniów stanowi załącznik </w:t>
      </w:r>
      <w:r w:rsidR="004B223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Nr 2 do Standardów. </w:t>
      </w:r>
    </w:p>
    <w:p w:rsidR="00A42349" w:rsidRDefault="00055D67" w:rsidP="000573C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 powołani</w:t>
      </w:r>
      <w:r w:rsidR="00A423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pełnienia funkcji</w:t>
      </w:r>
      <w:r w:rsidR="000573C1">
        <w:rPr>
          <w:rFonts w:ascii="Arial" w:hAnsi="Arial" w:cs="Arial"/>
          <w:sz w:val="24"/>
          <w:szCs w:val="24"/>
        </w:rPr>
        <w:t xml:space="preserve"> zgodnie z zapisami rozdziału 1 </w:t>
      </w:r>
      <w:r>
        <w:rPr>
          <w:rFonts w:ascii="Arial" w:hAnsi="Arial" w:cs="Arial"/>
          <w:sz w:val="24"/>
          <w:szCs w:val="24"/>
        </w:rPr>
        <w:t xml:space="preserve">ust.5,6, rozdziału 5 ust.1, rozdziału 7 ust. 1 na bieżąco monitorują </w:t>
      </w:r>
      <w:r>
        <w:rPr>
          <w:rFonts w:ascii="Arial" w:hAnsi="Arial" w:cs="Arial"/>
          <w:sz w:val="24"/>
          <w:szCs w:val="24"/>
        </w:rPr>
        <w:br/>
        <w:t>i okresowo weryfikują zgodność prowadzonych działań z przyjętymi zasadami ochrony dzieci, dokonując co najmniej raz na dwa lata oceny Standardów, by dostosować je do aktualnych potrzeb i obow</w:t>
      </w:r>
      <w:r w:rsidR="000573C1">
        <w:rPr>
          <w:rFonts w:ascii="Arial" w:hAnsi="Arial" w:cs="Arial"/>
          <w:sz w:val="24"/>
          <w:szCs w:val="24"/>
        </w:rPr>
        <w:t>iązujących przepisów. Wnioski z </w:t>
      </w:r>
      <w:r>
        <w:rPr>
          <w:rFonts w:ascii="Arial" w:hAnsi="Arial" w:cs="Arial"/>
          <w:sz w:val="24"/>
          <w:szCs w:val="24"/>
        </w:rPr>
        <w:t>przeprowadzo</w:t>
      </w:r>
      <w:r w:rsidR="003C1246">
        <w:rPr>
          <w:rFonts w:ascii="Arial" w:hAnsi="Arial" w:cs="Arial"/>
          <w:sz w:val="24"/>
          <w:szCs w:val="24"/>
        </w:rPr>
        <w:t>nej oceny są dokumentowane w formie notatek służbowych, a zmiany w Standardach wprowadzane są aneksami, po uzyskaniu akceptacji dyrekcji Zespołu i po konsultacjach z rad</w:t>
      </w:r>
      <w:r w:rsidR="000573C1">
        <w:rPr>
          <w:rFonts w:ascii="Arial" w:hAnsi="Arial" w:cs="Arial"/>
          <w:sz w:val="24"/>
          <w:szCs w:val="24"/>
        </w:rPr>
        <w:t>ą pedagogiczną, Radą Rodziców i </w:t>
      </w:r>
      <w:r w:rsidR="003C1246">
        <w:rPr>
          <w:rFonts w:ascii="Arial" w:hAnsi="Arial" w:cs="Arial"/>
          <w:sz w:val="24"/>
          <w:szCs w:val="24"/>
        </w:rPr>
        <w:t>samorządem uczniowskim.</w:t>
      </w:r>
    </w:p>
    <w:p w:rsidR="003C1246" w:rsidRDefault="003C1246" w:rsidP="000573C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Koordynator ds. Standardów przeprowadza wśród pracowników, rodziców </w:t>
      </w:r>
      <w:r>
        <w:rPr>
          <w:rFonts w:ascii="Arial" w:hAnsi="Arial" w:cs="Arial"/>
          <w:sz w:val="24"/>
          <w:szCs w:val="24"/>
        </w:rPr>
        <w:br/>
        <w:t xml:space="preserve">i uczniów minimum raz na dwa lata ankietę monitorującą poziom realizacji Standardów, a następnie dokonuje analizy badania i sporządza na tej podstawie sprawozdanie z monitoringu. Sprawozdanie przekazywane jest dyrektorowi Zespołu. </w:t>
      </w:r>
    </w:p>
    <w:p w:rsidR="003C1246" w:rsidRDefault="00EF100F" w:rsidP="000573C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Monitoring i ewaluacja Standardów, o których mowa w ust.7, prowadzone są w oparciu o analizę dokumentacji wewnętrznej i korespondencji między instytucjami, przepisów prawa, obserwację, badania ankietowe, diagnozę czynników ryzyka i chroniących oraz konsultacje z organami Zespołu.</w:t>
      </w:r>
    </w:p>
    <w:p w:rsidR="00EF100F" w:rsidRDefault="00EF100F" w:rsidP="000573C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Wprowadzone zmiany w Standardach zatwierdza i przedstawia pracownikom, rodzicom i uczniom dyrektor Zespołu Oświatowego </w:t>
      </w:r>
      <w:r>
        <w:rPr>
          <w:rFonts w:ascii="Arial" w:hAnsi="Arial" w:cs="Arial"/>
          <w:sz w:val="24"/>
          <w:szCs w:val="24"/>
        </w:rPr>
        <w:br/>
        <w:t>w Skibniewie.</w:t>
      </w:r>
    </w:p>
    <w:p w:rsidR="000968D8" w:rsidRDefault="000968D8" w:rsidP="000968D8">
      <w:pPr>
        <w:jc w:val="both"/>
        <w:rPr>
          <w:rFonts w:ascii="Arial" w:hAnsi="Arial" w:cs="Arial"/>
          <w:sz w:val="24"/>
          <w:szCs w:val="24"/>
        </w:rPr>
      </w:pPr>
    </w:p>
    <w:p w:rsidR="000968D8" w:rsidRDefault="000968D8" w:rsidP="000968D8">
      <w:pPr>
        <w:jc w:val="both"/>
        <w:rPr>
          <w:rFonts w:ascii="Arial" w:hAnsi="Arial" w:cs="Arial"/>
          <w:sz w:val="24"/>
          <w:szCs w:val="24"/>
        </w:rPr>
      </w:pPr>
    </w:p>
    <w:p w:rsidR="000968D8" w:rsidRPr="000968D8" w:rsidRDefault="000968D8" w:rsidP="000968D8">
      <w:pPr>
        <w:jc w:val="both"/>
        <w:rPr>
          <w:rFonts w:ascii="Arial" w:hAnsi="Arial" w:cs="Arial"/>
          <w:sz w:val="24"/>
          <w:szCs w:val="24"/>
        </w:rPr>
      </w:pPr>
    </w:p>
    <w:p w:rsidR="00EF100F" w:rsidRDefault="00EF100F" w:rsidP="00EF100F">
      <w:pPr>
        <w:pStyle w:val="Akapitzlist"/>
        <w:ind w:left="9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Rozdział XI</w:t>
      </w:r>
    </w:p>
    <w:p w:rsidR="00EF100F" w:rsidRDefault="00EF100F" w:rsidP="00EF100F">
      <w:pPr>
        <w:pStyle w:val="Akapitzlist"/>
        <w:ind w:left="9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Przepisy końcowe</w:t>
      </w:r>
    </w:p>
    <w:p w:rsidR="00EF100F" w:rsidRDefault="00EF100F" w:rsidP="00EF100F">
      <w:pPr>
        <w:pStyle w:val="Akapitzlist"/>
        <w:ind w:left="960"/>
        <w:jc w:val="center"/>
        <w:rPr>
          <w:rFonts w:ascii="Arial" w:hAnsi="Arial" w:cs="Arial"/>
          <w:b/>
          <w:sz w:val="24"/>
          <w:szCs w:val="24"/>
        </w:rPr>
      </w:pPr>
    </w:p>
    <w:p w:rsidR="00EF100F" w:rsidRDefault="00EF100F" w:rsidP="000573C1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Standardy wchodzą w życie z dniem ogłoszenia zarządzenia.</w:t>
      </w:r>
    </w:p>
    <w:p w:rsidR="00631285" w:rsidRDefault="00EF100F" w:rsidP="000573C1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następuje poprzez zamieszczenie Standardów na stronie internetowej Zespołu, wywieszenie na tablicy ogłoszeń i w gabinecie pedagoga, również w wersji skróconej przeznaczonej dla małoletnich oraz poprzez przesłanie tekstu drogą elektroniczną, przy wykorzystaniu dziennika elektronicznego Librus.</w:t>
      </w: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0968D8" w:rsidRDefault="000968D8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0968D8" w:rsidRDefault="000968D8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0968D8" w:rsidRDefault="000968D8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0968D8" w:rsidRDefault="000968D8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0968D8" w:rsidRDefault="000968D8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0968D8" w:rsidRDefault="000968D8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0968D8" w:rsidRDefault="000968D8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0968D8" w:rsidRDefault="000968D8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0968D8" w:rsidRDefault="000968D8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522E86" w:rsidRDefault="00522E86" w:rsidP="00631285">
      <w:pPr>
        <w:pStyle w:val="Akapitzlist"/>
        <w:ind w:left="1320"/>
        <w:rPr>
          <w:rFonts w:ascii="Arial" w:hAnsi="Arial" w:cs="Arial"/>
          <w:sz w:val="24"/>
          <w:szCs w:val="24"/>
        </w:rPr>
      </w:pPr>
    </w:p>
    <w:p w:rsidR="00EF100F" w:rsidRDefault="00631285" w:rsidP="00631285">
      <w:pPr>
        <w:pStyle w:val="Akapitzlist"/>
        <w:ind w:left="13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:rsidR="00631285" w:rsidRDefault="00631285" w:rsidP="00631285">
      <w:pPr>
        <w:pStyle w:val="Akapitzlist"/>
        <w:ind w:left="1320"/>
        <w:jc w:val="right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Karta interwencji</w:t>
      </w:r>
    </w:p>
    <w:p w:rsidR="00631285" w:rsidRDefault="00631285" w:rsidP="00631285">
      <w:pPr>
        <w:pStyle w:val="Akapitzlist"/>
        <w:ind w:left="1320"/>
        <w:rPr>
          <w:rFonts w:ascii="Arial" w:hAnsi="Arial" w:cs="Arial"/>
          <w:b/>
          <w:sz w:val="24"/>
          <w:szCs w:val="24"/>
        </w:rPr>
      </w:pPr>
    </w:p>
    <w:p w:rsidR="00631285" w:rsidRDefault="00631285" w:rsidP="0063128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dziecka ……………………………………………………</w:t>
      </w:r>
    </w:p>
    <w:p w:rsidR="00631285" w:rsidRDefault="00631285" w:rsidP="0063128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Przyczyna interwencji (forma krzywdzenia)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285" w:rsidRDefault="00631285" w:rsidP="0063128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zawiadamiająca o podejrzeniu krzywdzenia ……………………………………………………………………………….</w:t>
      </w:r>
    </w:p>
    <w:p w:rsidR="00631285" w:rsidRDefault="00631285" w:rsidP="0063128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działań podjętych przez pedagoga/psychologa (data i podjęte działania)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285" w:rsidRDefault="00631285" w:rsidP="0063128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Spotkania z opiekunami dziecka (data i opis spotkania)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285" w:rsidRDefault="00B724ED" w:rsidP="0063128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 podjętej interwencji (zakreślić właściwe): </w:t>
      </w:r>
    </w:p>
    <w:p w:rsidR="00B724ED" w:rsidRDefault="00B724ED" w:rsidP="00B724ED">
      <w:pPr>
        <w:pStyle w:val="Akapitzlist"/>
        <w:ind w:left="1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zawiadomienie o podejrzeniu popełnienia przestępstwa,</w:t>
      </w:r>
    </w:p>
    <w:p w:rsidR="00B724ED" w:rsidRDefault="00B724ED" w:rsidP="00B724ED">
      <w:pPr>
        <w:pStyle w:val="Akapitzlist"/>
        <w:ind w:left="1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wniosek o wgląd w sytuację rodziny,</w:t>
      </w:r>
    </w:p>
    <w:p w:rsidR="00B724ED" w:rsidRDefault="00B724ED" w:rsidP="00B724ED">
      <w:pPr>
        <w:pStyle w:val="Akapitzlist"/>
        <w:ind w:left="1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inny rodzaj, jaki? ………………………………………………………………………………………………………………………………………………………………</w:t>
      </w:r>
    </w:p>
    <w:p w:rsidR="00B724ED" w:rsidRDefault="00B724ED" w:rsidP="00B72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7.   Dane dotyczące interwencji (nazwa organu, do którego zgłoszono </w:t>
      </w:r>
      <w:r>
        <w:rPr>
          <w:rFonts w:ascii="Arial" w:hAnsi="Arial" w:cs="Arial"/>
          <w:sz w:val="24"/>
          <w:szCs w:val="24"/>
        </w:rPr>
        <w:br/>
        <w:t xml:space="preserve">                          interwencję) i data interwencji ………………………………………….</w:t>
      </w:r>
      <w:r>
        <w:rPr>
          <w:rFonts w:ascii="Arial" w:hAnsi="Arial" w:cs="Arial"/>
          <w:sz w:val="24"/>
          <w:szCs w:val="24"/>
        </w:rPr>
        <w:br/>
        <w:t xml:space="preserve">                          ……………………………………………………………………………...</w:t>
      </w:r>
      <w:r>
        <w:rPr>
          <w:rFonts w:ascii="Arial" w:hAnsi="Arial" w:cs="Arial"/>
          <w:sz w:val="24"/>
          <w:szCs w:val="24"/>
        </w:rPr>
        <w:br/>
        <w:t xml:space="preserve">                          ……………………………………………………………………………… .</w:t>
      </w:r>
    </w:p>
    <w:p w:rsidR="00B724ED" w:rsidRDefault="00B724ED" w:rsidP="00B724ED">
      <w:pPr>
        <w:rPr>
          <w:rFonts w:ascii="Arial" w:hAnsi="Arial" w:cs="Arial"/>
          <w:sz w:val="24"/>
          <w:szCs w:val="24"/>
        </w:rPr>
      </w:pPr>
    </w:p>
    <w:p w:rsidR="00B724ED" w:rsidRDefault="00B724ED" w:rsidP="00B724ED">
      <w:pPr>
        <w:rPr>
          <w:rFonts w:ascii="Arial" w:hAnsi="Arial" w:cs="Arial"/>
          <w:sz w:val="24"/>
          <w:szCs w:val="24"/>
        </w:rPr>
      </w:pPr>
    </w:p>
    <w:p w:rsidR="00B724ED" w:rsidRDefault="00B724ED" w:rsidP="00B724ED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Wyniki interwencji: działania organów wymiaru sprawiedliwości, jeśli placówka uzyskała informacje o wynikach/ działania placówki/ działania rodziców (data i podjęte działania).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24ED" w:rsidRDefault="00B724ED" w:rsidP="00B724ED">
      <w:pPr>
        <w:pStyle w:val="Akapitzlist"/>
        <w:ind w:left="1680"/>
        <w:rPr>
          <w:rFonts w:ascii="Arial" w:hAnsi="Arial" w:cs="Arial"/>
          <w:sz w:val="24"/>
          <w:szCs w:val="24"/>
        </w:rPr>
      </w:pPr>
    </w:p>
    <w:p w:rsidR="00B724ED" w:rsidRDefault="00B724ED" w:rsidP="00B724ED">
      <w:pPr>
        <w:pStyle w:val="Akapitzlist"/>
        <w:ind w:left="1680"/>
        <w:rPr>
          <w:rFonts w:ascii="Arial" w:hAnsi="Arial" w:cs="Arial"/>
          <w:sz w:val="24"/>
          <w:szCs w:val="24"/>
        </w:rPr>
      </w:pPr>
    </w:p>
    <w:p w:rsidR="00B724ED" w:rsidRDefault="00B724ED" w:rsidP="00B724ED">
      <w:pPr>
        <w:pStyle w:val="Akapitzlist"/>
        <w:ind w:left="1680"/>
        <w:rPr>
          <w:rFonts w:ascii="Arial" w:hAnsi="Arial" w:cs="Arial"/>
          <w:sz w:val="24"/>
          <w:szCs w:val="24"/>
        </w:rPr>
      </w:pPr>
    </w:p>
    <w:p w:rsidR="00B724ED" w:rsidRDefault="00B724ED" w:rsidP="00B724ED">
      <w:pPr>
        <w:pStyle w:val="Akapitzlist"/>
        <w:ind w:left="1680"/>
        <w:jc w:val="right"/>
        <w:rPr>
          <w:rFonts w:ascii="Arial" w:hAnsi="Arial" w:cs="Arial"/>
          <w:sz w:val="24"/>
          <w:szCs w:val="24"/>
        </w:rPr>
      </w:pPr>
    </w:p>
    <w:p w:rsidR="00B724ED" w:rsidRDefault="00B724ED" w:rsidP="00B724ED">
      <w:pPr>
        <w:pStyle w:val="Akapitzlist"/>
        <w:ind w:left="1680"/>
        <w:jc w:val="right"/>
        <w:rPr>
          <w:rFonts w:ascii="Arial" w:hAnsi="Arial" w:cs="Arial"/>
          <w:sz w:val="24"/>
          <w:szCs w:val="24"/>
        </w:rPr>
      </w:pPr>
    </w:p>
    <w:p w:rsidR="00B724ED" w:rsidRDefault="00B724ED" w:rsidP="00B724ED">
      <w:pPr>
        <w:pStyle w:val="Akapitzlist"/>
        <w:ind w:left="1680"/>
        <w:jc w:val="right"/>
        <w:rPr>
          <w:rFonts w:ascii="Arial" w:hAnsi="Arial" w:cs="Arial"/>
          <w:sz w:val="24"/>
          <w:szCs w:val="24"/>
        </w:rPr>
      </w:pPr>
    </w:p>
    <w:p w:rsidR="00B724ED" w:rsidRPr="00B724ED" w:rsidRDefault="00B724ED" w:rsidP="00B724ED">
      <w:pPr>
        <w:pStyle w:val="Akapitzlist"/>
        <w:ind w:left="1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osoby wypełniającej</w:t>
      </w:r>
    </w:p>
    <w:p w:rsidR="00631285" w:rsidRDefault="00631285" w:rsidP="00631285">
      <w:pPr>
        <w:rPr>
          <w:rFonts w:ascii="Arial" w:hAnsi="Arial" w:cs="Arial"/>
          <w:b/>
          <w:sz w:val="24"/>
          <w:szCs w:val="24"/>
        </w:rPr>
      </w:pPr>
    </w:p>
    <w:p w:rsidR="00631285" w:rsidRPr="00631285" w:rsidRDefault="00631285" w:rsidP="00631285">
      <w:pPr>
        <w:pStyle w:val="Akapitzlist"/>
        <w:ind w:left="555"/>
        <w:rPr>
          <w:rFonts w:ascii="Arial" w:hAnsi="Arial" w:cs="Arial"/>
          <w:sz w:val="24"/>
          <w:szCs w:val="24"/>
        </w:rPr>
      </w:pPr>
    </w:p>
    <w:p w:rsidR="00631285" w:rsidRDefault="00631285" w:rsidP="00631285">
      <w:pPr>
        <w:pStyle w:val="Akapitzlist"/>
        <w:ind w:left="1320"/>
        <w:jc w:val="center"/>
        <w:rPr>
          <w:rFonts w:ascii="Arial" w:hAnsi="Arial" w:cs="Arial"/>
          <w:b/>
          <w:sz w:val="24"/>
          <w:szCs w:val="24"/>
        </w:rPr>
      </w:pPr>
    </w:p>
    <w:p w:rsidR="00631285" w:rsidRPr="00631285" w:rsidRDefault="00631285" w:rsidP="00631285">
      <w:pPr>
        <w:pStyle w:val="Akapitzlist"/>
        <w:ind w:left="993" w:firstLine="327"/>
        <w:rPr>
          <w:rFonts w:ascii="Arial" w:hAnsi="Arial" w:cs="Arial"/>
          <w:sz w:val="24"/>
          <w:szCs w:val="24"/>
        </w:rPr>
      </w:pPr>
    </w:p>
    <w:p w:rsidR="005671C3" w:rsidRPr="00B46B06" w:rsidRDefault="005671C3" w:rsidP="005671C3">
      <w:pPr>
        <w:pStyle w:val="Akapitzlist"/>
        <w:ind w:left="900"/>
        <w:jc w:val="center"/>
        <w:rPr>
          <w:rFonts w:ascii="Arial" w:hAnsi="Arial" w:cs="Arial"/>
          <w:b/>
          <w:sz w:val="24"/>
          <w:szCs w:val="24"/>
        </w:rPr>
      </w:pPr>
    </w:p>
    <w:p w:rsidR="005671C3" w:rsidRDefault="005671C3" w:rsidP="005671C3">
      <w:pPr>
        <w:pStyle w:val="Akapitzlist"/>
        <w:ind w:left="900"/>
        <w:jc w:val="center"/>
        <w:rPr>
          <w:rFonts w:ascii="Arial" w:hAnsi="Arial" w:cs="Arial"/>
          <w:b/>
          <w:sz w:val="24"/>
          <w:szCs w:val="24"/>
        </w:rPr>
      </w:pPr>
    </w:p>
    <w:p w:rsidR="005671C3" w:rsidRPr="005671C3" w:rsidRDefault="005671C3" w:rsidP="005671C3">
      <w:pPr>
        <w:pStyle w:val="Akapitzlist"/>
        <w:ind w:left="900"/>
        <w:rPr>
          <w:rFonts w:ascii="Arial" w:hAnsi="Arial" w:cs="Arial"/>
          <w:sz w:val="24"/>
          <w:szCs w:val="24"/>
        </w:rPr>
      </w:pPr>
    </w:p>
    <w:p w:rsidR="002F13E9" w:rsidRPr="002F13E9" w:rsidRDefault="002F13E9" w:rsidP="002F13E9">
      <w:pPr>
        <w:ind w:left="360"/>
        <w:rPr>
          <w:rFonts w:ascii="Arial" w:hAnsi="Arial" w:cs="Arial"/>
          <w:b/>
          <w:sz w:val="24"/>
          <w:szCs w:val="24"/>
        </w:rPr>
      </w:pPr>
    </w:p>
    <w:p w:rsidR="002F13E9" w:rsidRDefault="002F13E9" w:rsidP="002F13E9">
      <w:pPr>
        <w:rPr>
          <w:rFonts w:ascii="Arial" w:hAnsi="Arial" w:cs="Arial"/>
          <w:b/>
          <w:sz w:val="24"/>
          <w:szCs w:val="24"/>
        </w:rPr>
      </w:pPr>
    </w:p>
    <w:p w:rsidR="002F13E9" w:rsidRPr="00B46B06" w:rsidRDefault="002F13E9" w:rsidP="002F13E9">
      <w:pPr>
        <w:rPr>
          <w:rFonts w:ascii="Arial" w:hAnsi="Arial" w:cs="Arial"/>
          <w:sz w:val="24"/>
          <w:szCs w:val="24"/>
        </w:rPr>
      </w:pPr>
    </w:p>
    <w:p w:rsidR="002F13E9" w:rsidRPr="002F13E9" w:rsidRDefault="002F13E9" w:rsidP="002F13E9">
      <w:pPr>
        <w:rPr>
          <w:rFonts w:ascii="Arial" w:hAnsi="Arial" w:cs="Arial"/>
          <w:b/>
          <w:sz w:val="24"/>
          <w:szCs w:val="24"/>
        </w:rPr>
      </w:pPr>
    </w:p>
    <w:p w:rsidR="008A1726" w:rsidRPr="002F13E9" w:rsidRDefault="008A1726" w:rsidP="002F13E9">
      <w:pPr>
        <w:rPr>
          <w:rFonts w:ascii="Arial" w:hAnsi="Arial" w:cs="Arial"/>
          <w:sz w:val="24"/>
          <w:szCs w:val="24"/>
        </w:rPr>
      </w:pPr>
    </w:p>
    <w:p w:rsidR="001B1E78" w:rsidRDefault="00CB2FC2" w:rsidP="001B1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1B1E78" w:rsidRPr="001B1E78" w:rsidRDefault="00CB2FC2" w:rsidP="001B1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7F3888" w:rsidRPr="007F3888" w:rsidRDefault="007F3888" w:rsidP="007F3888">
      <w:pPr>
        <w:ind w:left="720"/>
        <w:rPr>
          <w:rFonts w:ascii="Arial" w:hAnsi="Arial" w:cs="Arial"/>
          <w:sz w:val="24"/>
          <w:szCs w:val="24"/>
        </w:rPr>
      </w:pPr>
    </w:p>
    <w:p w:rsidR="00CE7763" w:rsidRDefault="00CE7763" w:rsidP="00A62E62">
      <w:pPr>
        <w:pStyle w:val="Akapitzlist"/>
        <w:ind w:left="825"/>
        <w:jc w:val="center"/>
        <w:rPr>
          <w:rFonts w:ascii="Arial" w:hAnsi="Arial" w:cs="Arial"/>
          <w:b/>
          <w:sz w:val="24"/>
          <w:szCs w:val="24"/>
        </w:rPr>
      </w:pPr>
    </w:p>
    <w:p w:rsidR="00CE7763" w:rsidRPr="00CE7763" w:rsidRDefault="00CE7763" w:rsidP="00CE77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9825D1" w:rsidRPr="009825D1" w:rsidRDefault="009825D1" w:rsidP="009825D1">
      <w:pPr>
        <w:pStyle w:val="Akapitzlist"/>
        <w:ind w:left="825"/>
        <w:rPr>
          <w:rFonts w:ascii="Arial" w:hAnsi="Arial" w:cs="Arial"/>
          <w:i/>
          <w:sz w:val="24"/>
          <w:szCs w:val="24"/>
        </w:rPr>
      </w:pPr>
    </w:p>
    <w:p w:rsidR="00295B75" w:rsidRDefault="009913F3" w:rsidP="009913F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:rsidR="009913F3" w:rsidRDefault="009913F3" w:rsidP="009913F3">
      <w:pPr>
        <w:rPr>
          <w:rFonts w:ascii="Arial" w:hAnsi="Arial" w:cs="Arial"/>
          <w:sz w:val="24"/>
          <w:szCs w:val="24"/>
        </w:rPr>
      </w:pPr>
    </w:p>
    <w:p w:rsidR="009913F3" w:rsidRDefault="009913F3" w:rsidP="00991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9913F3" w:rsidRDefault="009913F3" w:rsidP="00991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miejscowość, data</w:t>
      </w:r>
    </w:p>
    <w:p w:rsidR="009913F3" w:rsidRDefault="009913F3" w:rsidP="009913F3">
      <w:pPr>
        <w:rPr>
          <w:rFonts w:ascii="Arial" w:hAnsi="Arial" w:cs="Arial"/>
          <w:sz w:val="24"/>
          <w:szCs w:val="24"/>
        </w:rPr>
      </w:pPr>
    </w:p>
    <w:p w:rsidR="009913F3" w:rsidRDefault="009913F3" w:rsidP="00991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913F3" w:rsidRDefault="009913F3" w:rsidP="009913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ZNAJOMOŚCI I PRZESTRZEGANIU ZASAD ZAWARTYCH </w:t>
      </w:r>
      <w:r>
        <w:rPr>
          <w:rFonts w:ascii="Arial" w:hAnsi="Arial" w:cs="Arial"/>
          <w:sz w:val="24"/>
          <w:szCs w:val="24"/>
        </w:rPr>
        <w:br/>
        <w:t xml:space="preserve">W STANDARDACH OCHRONY MAŁOLETNICH W ZESPOLE OŚWIATOWYM </w:t>
      </w:r>
      <w:r>
        <w:rPr>
          <w:rFonts w:ascii="Arial" w:hAnsi="Arial" w:cs="Arial"/>
          <w:sz w:val="24"/>
          <w:szCs w:val="24"/>
        </w:rPr>
        <w:br/>
        <w:t>W SKIBNIEWIE</w:t>
      </w:r>
    </w:p>
    <w:p w:rsidR="009913F3" w:rsidRDefault="009913F3" w:rsidP="009913F3">
      <w:pPr>
        <w:jc w:val="center"/>
        <w:rPr>
          <w:rFonts w:ascii="Arial" w:hAnsi="Arial" w:cs="Arial"/>
          <w:sz w:val="24"/>
          <w:szCs w:val="24"/>
        </w:rPr>
      </w:pPr>
    </w:p>
    <w:p w:rsidR="009913F3" w:rsidRDefault="009913F3" w:rsidP="00991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Ja, …………………………………………………………………………………..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oświadczam, że zapoznałem/ am się ze Standardami Ochrony Małoletnich stosowanymi w Zespole Oświatowym w Skibniewie oraz deklaruję, że będę ich przestrzegać.</w:t>
      </w:r>
    </w:p>
    <w:p w:rsidR="009913F3" w:rsidRDefault="009913F3" w:rsidP="009913F3">
      <w:pPr>
        <w:rPr>
          <w:rFonts w:ascii="Arial" w:hAnsi="Arial" w:cs="Arial"/>
          <w:sz w:val="24"/>
          <w:szCs w:val="24"/>
        </w:rPr>
      </w:pPr>
    </w:p>
    <w:p w:rsidR="009913F3" w:rsidRDefault="009913F3" w:rsidP="00991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……………………………………… 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podpis</w:t>
      </w:r>
    </w:p>
    <w:p w:rsidR="009913F3" w:rsidRPr="009913F3" w:rsidRDefault="009913F3" w:rsidP="00991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sectPr w:rsidR="009913F3" w:rsidRPr="00991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16" w:rsidRDefault="00995516" w:rsidP="005135F4">
      <w:pPr>
        <w:spacing w:after="0" w:line="240" w:lineRule="auto"/>
      </w:pPr>
      <w:r>
        <w:separator/>
      </w:r>
    </w:p>
  </w:endnote>
  <w:endnote w:type="continuationSeparator" w:id="0">
    <w:p w:rsidR="00995516" w:rsidRDefault="00995516" w:rsidP="0051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16" w:rsidRDefault="00995516" w:rsidP="005135F4">
      <w:pPr>
        <w:spacing w:after="0" w:line="240" w:lineRule="auto"/>
      </w:pPr>
      <w:r>
        <w:separator/>
      </w:r>
    </w:p>
  </w:footnote>
  <w:footnote w:type="continuationSeparator" w:id="0">
    <w:p w:rsidR="00995516" w:rsidRDefault="00995516" w:rsidP="00513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DAE"/>
    <w:multiLevelType w:val="hybridMultilevel"/>
    <w:tmpl w:val="065A2B76"/>
    <w:lvl w:ilvl="0" w:tplc="AE7AF34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7F90A85"/>
    <w:multiLevelType w:val="hybridMultilevel"/>
    <w:tmpl w:val="53380A7E"/>
    <w:lvl w:ilvl="0" w:tplc="C32C1F4E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8BE052A"/>
    <w:multiLevelType w:val="hybridMultilevel"/>
    <w:tmpl w:val="D590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50EBA"/>
    <w:multiLevelType w:val="hybridMultilevel"/>
    <w:tmpl w:val="D3FAD3E8"/>
    <w:lvl w:ilvl="0" w:tplc="B192CA34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15285327"/>
    <w:multiLevelType w:val="hybridMultilevel"/>
    <w:tmpl w:val="930801E2"/>
    <w:lvl w:ilvl="0" w:tplc="BD143C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D54BCC"/>
    <w:multiLevelType w:val="hybridMultilevel"/>
    <w:tmpl w:val="E40C40BA"/>
    <w:lvl w:ilvl="0" w:tplc="437A0B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9841BD3"/>
    <w:multiLevelType w:val="hybridMultilevel"/>
    <w:tmpl w:val="4B8A78F4"/>
    <w:lvl w:ilvl="0" w:tplc="D26CF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C17098"/>
    <w:multiLevelType w:val="hybridMultilevel"/>
    <w:tmpl w:val="4FA4D686"/>
    <w:lvl w:ilvl="0" w:tplc="6AA6D7E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FEB26F7"/>
    <w:multiLevelType w:val="hybridMultilevel"/>
    <w:tmpl w:val="A57E4956"/>
    <w:lvl w:ilvl="0" w:tplc="5518E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C59BB"/>
    <w:multiLevelType w:val="hybridMultilevel"/>
    <w:tmpl w:val="1780C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978BC"/>
    <w:multiLevelType w:val="hybridMultilevel"/>
    <w:tmpl w:val="0FD250BE"/>
    <w:lvl w:ilvl="0" w:tplc="3AF2C1E6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237D332A"/>
    <w:multiLevelType w:val="hybridMultilevel"/>
    <w:tmpl w:val="671627CA"/>
    <w:lvl w:ilvl="0" w:tplc="4530CCE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60E105E"/>
    <w:multiLevelType w:val="hybridMultilevel"/>
    <w:tmpl w:val="10563086"/>
    <w:lvl w:ilvl="0" w:tplc="F96AE666">
      <w:start w:val="1"/>
      <w:numFmt w:val="decimal"/>
      <w:lvlText w:val="%1."/>
      <w:lvlJc w:val="left"/>
      <w:pPr>
        <w:ind w:left="16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3022556E"/>
    <w:multiLevelType w:val="hybridMultilevel"/>
    <w:tmpl w:val="27460808"/>
    <w:lvl w:ilvl="0" w:tplc="00FC4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661A2"/>
    <w:multiLevelType w:val="hybridMultilevel"/>
    <w:tmpl w:val="0C7C7718"/>
    <w:lvl w:ilvl="0" w:tplc="72140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313155"/>
    <w:multiLevelType w:val="hybridMultilevel"/>
    <w:tmpl w:val="6E0A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238E7"/>
    <w:multiLevelType w:val="hybridMultilevel"/>
    <w:tmpl w:val="9AD43E7C"/>
    <w:lvl w:ilvl="0" w:tplc="A174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182189"/>
    <w:multiLevelType w:val="hybridMultilevel"/>
    <w:tmpl w:val="D8F6F624"/>
    <w:lvl w:ilvl="0" w:tplc="935A8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CEF4FD6"/>
    <w:multiLevelType w:val="hybridMultilevel"/>
    <w:tmpl w:val="985442A4"/>
    <w:lvl w:ilvl="0" w:tplc="745C7B2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3E063560"/>
    <w:multiLevelType w:val="hybridMultilevel"/>
    <w:tmpl w:val="42E60678"/>
    <w:lvl w:ilvl="0" w:tplc="9286C158">
      <w:start w:val="1"/>
      <w:numFmt w:val="decimal"/>
      <w:lvlText w:val="%1."/>
      <w:lvlJc w:val="left"/>
      <w:pPr>
        <w:ind w:left="16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 w15:restartNumberingAfterBreak="0">
    <w:nsid w:val="4148279C"/>
    <w:multiLevelType w:val="hybridMultilevel"/>
    <w:tmpl w:val="A844CE8A"/>
    <w:lvl w:ilvl="0" w:tplc="819A6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52762C"/>
    <w:multiLevelType w:val="hybridMultilevel"/>
    <w:tmpl w:val="CED6665C"/>
    <w:lvl w:ilvl="0" w:tplc="71624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FE37A9"/>
    <w:multiLevelType w:val="hybridMultilevel"/>
    <w:tmpl w:val="4D70340E"/>
    <w:lvl w:ilvl="0" w:tplc="12EC39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F7B6677"/>
    <w:multiLevelType w:val="hybridMultilevel"/>
    <w:tmpl w:val="26607FEC"/>
    <w:lvl w:ilvl="0" w:tplc="7C681E5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 w15:restartNumberingAfterBreak="0">
    <w:nsid w:val="510E5053"/>
    <w:multiLevelType w:val="hybridMultilevel"/>
    <w:tmpl w:val="9B64E39C"/>
    <w:lvl w:ilvl="0" w:tplc="952AD112">
      <w:start w:val="1"/>
      <w:numFmt w:val="decimal"/>
      <w:lvlText w:val="%1."/>
      <w:lvlJc w:val="left"/>
      <w:pPr>
        <w:ind w:left="5039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5" w15:restartNumberingAfterBreak="0">
    <w:nsid w:val="53A76868"/>
    <w:multiLevelType w:val="hybridMultilevel"/>
    <w:tmpl w:val="56742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67AA8"/>
    <w:multiLevelType w:val="hybridMultilevel"/>
    <w:tmpl w:val="223CD07E"/>
    <w:lvl w:ilvl="0" w:tplc="47B45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A84768"/>
    <w:multiLevelType w:val="hybridMultilevel"/>
    <w:tmpl w:val="7286F164"/>
    <w:lvl w:ilvl="0" w:tplc="E2BCE4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B6739D"/>
    <w:multiLevelType w:val="hybridMultilevel"/>
    <w:tmpl w:val="D2A0C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C7A31"/>
    <w:multiLevelType w:val="hybridMultilevel"/>
    <w:tmpl w:val="1CC2A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638D5"/>
    <w:multiLevelType w:val="multilevel"/>
    <w:tmpl w:val="26922ECE"/>
    <w:lvl w:ilvl="0">
      <w:start w:val="1"/>
      <w:numFmt w:val="decimal"/>
      <w:lvlText w:val="%1."/>
      <w:lvlJc w:val="left"/>
      <w:pPr>
        <w:ind w:left="168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31" w15:restartNumberingAfterBreak="0">
    <w:nsid w:val="6CC04906"/>
    <w:multiLevelType w:val="hybridMultilevel"/>
    <w:tmpl w:val="73C6E456"/>
    <w:lvl w:ilvl="0" w:tplc="E7960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 w15:restartNumberingAfterBreak="0">
    <w:nsid w:val="738D4190"/>
    <w:multiLevelType w:val="hybridMultilevel"/>
    <w:tmpl w:val="EC8AFD82"/>
    <w:lvl w:ilvl="0" w:tplc="FE105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4B0454B"/>
    <w:multiLevelType w:val="hybridMultilevel"/>
    <w:tmpl w:val="F6A0FCB4"/>
    <w:lvl w:ilvl="0" w:tplc="E5F4452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74B934AA"/>
    <w:multiLevelType w:val="hybridMultilevel"/>
    <w:tmpl w:val="AE84AFD6"/>
    <w:lvl w:ilvl="0" w:tplc="F86AA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EF155B"/>
    <w:multiLevelType w:val="hybridMultilevel"/>
    <w:tmpl w:val="AEDCADE0"/>
    <w:lvl w:ilvl="0" w:tplc="51D0203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6" w15:restartNumberingAfterBreak="0">
    <w:nsid w:val="7BF77D94"/>
    <w:multiLevelType w:val="hybridMultilevel"/>
    <w:tmpl w:val="3C668C56"/>
    <w:lvl w:ilvl="0" w:tplc="18385A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6"/>
  </w:num>
  <w:num w:numId="3">
    <w:abstractNumId w:val="5"/>
  </w:num>
  <w:num w:numId="4">
    <w:abstractNumId w:val="23"/>
  </w:num>
  <w:num w:numId="5">
    <w:abstractNumId w:val="10"/>
  </w:num>
  <w:num w:numId="6">
    <w:abstractNumId w:val="31"/>
  </w:num>
  <w:num w:numId="7">
    <w:abstractNumId w:val="25"/>
  </w:num>
  <w:num w:numId="8">
    <w:abstractNumId w:val="16"/>
  </w:num>
  <w:num w:numId="9">
    <w:abstractNumId w:val="13"/>
  </w:num>
  <w:num w:numId="10">
    <w:abstractNumId w:val="2"/>
  </w:num>
  <w:num w:numId="11">
    <w:abstractNumId w:val="34"/>
  </w:num>
  <w:num w:numId="12">
    <w:abstractNumId w:val="8"/>
  </w:num>
  <w:num w:numId="13">
    <w:abstractNumId w:val="29"/>
  </w:num>
  <w:num w:numId="14">
    <w:abstractNumId w:val="24"/>
  </w:num>
  <w:num w:numId="15">
    <w:abstractNumId w:val="4"/>
  </w:num>
  <w:num w:numId="16">
    <w:abstractNumId w:val="36"/>
  </w:num>
  <w:num w:numId="17">
    <w:abstractNumId w:val="21"/>
  </w:num>
  <w:num w:numId="18">
    <w:abstractNumId w:val="14"/>
  </w:num>
  <w:num w:numId="19">
    <w:abstractNumId w:val="20"/>
  </w:num>
  <w:num w:numId="20">
    <w:abstractNumId w:val="9"/>
  </w:num>
  <w:num w:numId="21">
    <w:abstractNumId w:val="28"/>
  </w:num>
  <w:num w:numId="22">
    <w:abstractNumId w:val="27"/>
  </w:num>
  <w:num w:numId="23">
    <w:abstractNumId w:val="3"/>
  </w:num>
  <w:num w:numId="24">
    <w:abstractNumId w:val="33"/>
  </w:num>
  <w:num w:numId="25">
    <w:abstractNumId w:val="17"/>
  </w:num>
  <w:num w:numId="26">
    <w:abstractNumId w:val="32"/>
  </w:num>
  <w:num w:numId="27">
    <w:abstractNumId w:val="6"/>
  </w:num>
  <w:num w:numId="28">
    <w:abstractNumId w:val="7"/>
  </w:num>
  <w:num w:numId="29">
    <w:abstractNumId w:val="11"/>
  </w:num>
  <w:num w:numId="30">
    <w:abstractNumId w:val="22"/>
  </w:num>
  <w:num w:numId="31">
    <w:abstractNumId w:val="0"/>
  </w:num>
  <w:num w:numId="32">
    <w:abstractNumId w:val="18"/>
  </w:num>
  <w:num w:numId="33">
    <w:abstractNumId w:val="19"/>
  </w:num>
  <w:num w:numId="34">
    <w:abstractNumId w:val="12"/>
  </w:num>
  <w:num w:numId="35">
    <w:abstractNumId w:val="30"/>
  </w:num>
  <w:num w:numId="36">
    <w:abstractNumId w:val="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CB"/>
    <w:rsid w:val="00006CFD"/>
    <w:rsid w:val="00055D67"/>
    <w:rsid w:val="000573C1"/>
    <w:rsid w:val="000968D8"/>
    <w:rsid w:val="000A10E4"/>
    <w:rsid w:val="000F78BB"/>
    <w:rsid w:val="001573BF"/>
    <w:rsid w:val="00191E01"/>
    <w:rsid w:val="001B1E78"/>
    <w:rsid w:val="001D4322"/>
    <w:rsid w:val="001E7721"/>
    <w:rsid w:val="00224751"/>
    <w:rsid w:val="002564BA"/>
    <w:rsid w:val="0026355E"/>
    <w:rsid w:val="00271F6E"/>
    <w:rsid w:val="00283444"/>
    <w:rsid w:val="00295B75"/>
    <w:rsid w:val="002C13B9"/>
    <w:rsid w:val="002F13E9"/>
    <w:rsid w:val="00303257"/>
    <w:rsid w:val="00316D66"/>
    <w:rsid w:val="003179AD"/>
    <w:rsid w:val="00331F80"/>
    <w:rsid w:val="003631AF"/>
    <w:rsid w:val="003C1246"/>
    <w:rsid w:val="003E1B4B"/>
    <w:rsid w:val="003E3761"/>
    <w:rsid w:val="003F0D2D"/>
    <w:rsid w:val="00423E0D"/>
    <w:rsid w:val="0042670F"/>
    <w:rsid w:val="00470559"/>
    <w:rsid w:val="004937D2"/>
    <w:rsid w:val="004B2237"/>
    <w:rsid w:val="00501E87"/>
    <w:rsid w:val="00506692"/>
    <w:rsid w:val="00511DEA"/>
    <w:rsid w:val="005135F4"/>
    <w:rsid w:val="00522E86"/>
    <w:rsid w:val="00542FFB"/>
    <w:rsid w:val="005671C3"/>
    <w:rsid w:val="005A39EF"/>
    <w:rsid w:val="005E3704"/>
    <w:rsid w:val="005F691C"/>
    <w:rsid w:val="0062092D"/>
    <w:rsid w:val="00631285"/>
    <w:rsid w:val="00636222"/>
    <w:rsid w:val="0064146F"/>
    <w:rsid w:val="006B70D7"/>
    <w:rsid w:val="006E49BF"/>
    <w:rsid w:val="006F605C"/>
    <w:rsid w:val="00745ACB"/>
    <w:rsid w:val="00753A4E"/>
    <w:rsid w:val="00765657"/>
    <w:rsid w:val="00791B7C"/>
    <w:rsid w:val="00792A07"/>
    <w:rsid w:val="007B3D1F"/>
    <w:rsid w:val="007F3888"/>
    <w:rsid w:val="00800AC8"/>
    <w:rsid w:val="008042AD"/>
    <w:rsid w:val="00811CF3"/>
    <w:rsid w:val="008168A9"/>
    <w:rsid w:val="0082474B"/>
    <w:rsid w:val="00867C7F"/>
    <w:rsid w:val="008A1726"/>
    <w:rsid w:val="008C5DE9"/>
    <w:rsid w:val="00961182"/>
    <w:rsid w:val="00965A2B"/>
    <w:rsid w:val="009825D1"/>
    <w:rsid w:val="009913F3"/>
    <w:rsid w:val="0099337E"/>
    <w:rsid w:val="00995516"/>
    <w:rsid w:val="009C1ADD"/>
    <w:rsid w:val="009F7C40"/>
    <w:rsid w:val="00A42349"/>
    <w:rsid w:val="00A4738C"/>
    <w:rsid w:val="00A62E62"/>
    <w:rsid w:val="00AC125A"/>
    <w:rsid w:val="00AF0945"/>
    <w:rsid w:val="00AF1C00"/>
    <w:rsid w:val="00AF3708"/>
    <w:rsid w:val="00B00E61"/>
    <w:rsid w:val="00B46B06"/>
    <w:rsid w:val="00B724ED"/>
    <w:rsid w:val="00B76263"/>
    <w:rsid w:val="00B92EEB"/>
    <w:rsid w:val="00BC2D64"/>
    <w:rsid w:val="00BE2FED"/>
    <w:rsid w:val="00BE4228"/>
    <w:rsid w:val="00C1613B"/>
    <w:rsid w:val="00C35DFB"/>
    <w:rsid w:val="00CB2FC2"/>
    <w:rsid w:val="00CD10CF"/>
    <w:rsid w:val="00CE7763"/>
    <w:rsid w:val="00D008E9"/>
    <w:rsid w:val="00D33D48"/>
    <w:rsid w:val="00E546B6"/>
    <w:rsid w:val="00E635CA"/>
    <w:rsid w:val="00EB4FE9"/>
    <w:rsid w:val="00ED622C"/>
    <w:rsid w:val="00ED66EF"/>
    <w:rsid w:val="00EF100F"/>
    <w:rsid w:val="00F2516F"/>
    <w:rsid w:val="00F31F6F"/>
    <w:rsid w:val="00F872E3"/>
    <w:rsid w:val="00F9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771DA-C2C5-4354-8397-E057408B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B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5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5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5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D39A1-6299-4002-B2B5-80CB6FA7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4703</Words>
  <Characters>28224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</cp:lastModifiedBy>
  <cp:revision>2</cp:revision>
  <cp:lastPrinted>2024-02-27T10:39:00Z</cp:lastPrinted>
  <dcterms:created xsi:type="dcterms:W3CDTF">2024-03-14T17:32:00Z</dcterms:created>
  <dcterms:modified xsi:type="dcterms:W3CDTF">2024-03-14T17:32:00Z</dcterms:modified>
</cp:coreProperties>
</file>