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03F0" w14:textId="77777777" w:rsidR="002A186A" w:rsidRPr="007648C3" w:rsidRDefault="002A186A" w:rsidP="002A186A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7648C3">
        <w:rPr>
          <w:b/>
          <w:bCs/>
          <w:color w:val="1F4E79" w:themeColor="accent5" w:themeShade="80"/>
          <w:sz w:val="28"/>
          <w:szCs w:val="28"/>
        </w:rPr>
        <w:t xml:space="preserve">REGULAMIN </w:t>
      </w:r>
    </w:p>
    <w:p w14:paraId="73C1F531" w14:textId="79EB6684" w:rsidR="002A186A" w:rsidRPr="007648C3" w:rsidRDefault="002A186A" w:rsidP="002A186A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7648C3">
        <w:rPr>
          <w:b/>
          <w:bCs/>
          <w:color w:val="1F4E79" w:themeColor="accent5" w:themeShade="80"/>
          <w:sz w:val="28"/>
          <w:szCs w:val="28"/>
        </w:rPr>
        <w:t xml:space="preserve">GMINNEGO </w:t>
      </w:r>
      <w:r w:rsidR="00022F02" w:rsidRPr="007648C3">
        <w:rPr>
          <w:b/>
          <w:bCs/>
          <w:color w:val="1F4E79" w:themeColor="accent5" w:themeShade="80"/>
          <w:sz w:val="28"/>
          <w:szCs w:val="28"/>
        </w:rPr>
        <w:t>KONKURSU</w:t>
      </w:r>
      <w:r w:rsidRPr="007648C3">
        <w:rPr>
          <w:b/>
          <w:bCs/>
          <w:color w:val="1F4E79" w:themeColor="accent5" w:themeShade="80"/>
          <w:sz w:val="28"/>
          <w:szCs w:val="28"/>
        </w:rPr>
        <w:t xml:space="preserve"> WIEDZY O UNII EUROPEJSKIEJ</w:t>
      </w:r>
    </w:p>
    <w:p w14:paraId="42C17F21" w14:textId="1436E3E4" w:rsidR="007648C3" w:rsidRPr="002A186A" w:rsidRDefault="007648C3" w:rsidP="002A186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8D15F92" wp14:editId="334C314B">
            <wp:extent cx="1905000" cy="1343025"/>
            <wp:effectExtent l="19050" t="0" r="0" b="0"/>
            <wp:docPr id="1" name="Obraz 1" descr="http://uniasc.sm.pl/kulakowski/zdjecia/Inne/2392_m_logo_konkurs_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c.sm.pl/kulakowski/zdjecia/Inne/2392_m_logo_konkurs_U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8B9DB" w14:textId="77777777" w:rsidR="002A186A" w:rsidRDefault="002A186A"/>
    <w:p w14:paraId="73BF6A96" w14:textId="2AF5DF19" w:rsidR="002A186A" w:rsidRPr="007648C3" w:rsidRDefault="002A186A" w:rsidP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>I.ORGANIZATORZY:</w:t>
      </w:r>
    </w:p>
    <w:p w14:paraId="3398170D" w14:textId="7A5004A5" w:rsidR="002A186A" w:rsidRPr="007648C3" w:rsidRDefault="002A186A" w:rsidP="002A186A">
      <w:pPr>
        <w:rPr>
          <w:sz w:val="24"/>
          <w:szCs w:val="24"/>
        </w:rPr>
      </w:pPr>
      <w:r w:rsidRPr="007648C3">
        <w:rPr>
          <w:sz w:val="24"/>
          <w:szCs w:val="24"/>
        </w:rPr>
        <w:t>Zespół Szkolno – Przedszkolny w Stobiecku Szlacheckim pod patronatem Wójta Gminy Ładzice</w:t>
      </w:r>
    </w:p>
    <w:p w14:paraId="6BEFBC36" w14:textId="77777777" w:rsidR="007648C3" w:rsidRDefault="007648C3" w:rsidP="002A186A">
      <w:pPr>
        <w:rPr>
          <w:b/>
          <w:bCs/>
          <w:sz w:val="24"/>
          <w:szCs w:val="24"/>
        </w:rPr>
      </w:pPr>
    </w:p>
    <w:p w14:paraId="1D9B427E" w14:textId="5BC33C5E" w:rsidR="002A186A" w:rsidRPr="007648C3" w:rsidRDefault="002A186A" w:rsidP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II. UCZESTNICY </w:t>
      </w:r>
      <w:r w:rsidR="00022F02" w:rsidRPr="007648C3">
        <w:rPr>
          <w:b/>
          <w:bCs/>
          <w:sz w:val="24"/>
          <w:szCs w:val="24"/>
        </w:rPr>
        <w:t>KONKURSU</w:t>
      </w:r>
      <w:r w:rsidRPr="007648C3">
        <w:rPr>
          <w:b/>
          <w:bCs/>
          <w:sz w:val="24"/>
          <w:szCs w:val="24"/>
        </w:rPr>
        <w:t>:</w:t>
      </w:r>
    </w:p>
    <w:p w14:paraId="080F755B" w14:textId="0F5722D2" w:rsidR="002A186A" w:rsidRPr="007648C3" w:rsidRDefault="002A186A" w:rsidP="002A186A">
      <w:pPr>
        <w:rPr>
          <w:sz w:val="24"/>
          <w:szCs w:val="24"/>
        </w:rPr>
      </w:pPr>
      <w:r w:rsidRPr="007648C3">
        <w:rPr>
          <w:sz w:val="24"/>
          <w:szCs w:val="24"/>
        </w:rPr>
        <w:t xml:space="preserve">Konkurs przeznaczony jest dla uczniów </w:t>
      </w:r>
      <w:r w:rsidRPr="007648C3">
        <w:rPr>
          <w:sz w:val="24"/>
          <w:szCs w:val="24"/>
        </w:rPr>
        <w:t xml:space="preserve">szkół podstawowych </w:t>
      </w:r>
      <w:r w:rsidR="007648C3">
        <w:rPr>
          <w:sz w:val="24"/>
          <w:szCs w:val="24"/>
        </w:rPr>
        <w:t xml:space="preserve">klas IV – VIII </w:t>
      </w:r>
      <w:r w:rsidRPr="007648C3">
        <w:rPr>
          <w:sz w:val="24"/>
          <w:szCs w:val="24"/>
        </w:rPr>
        <w:t>z terenu gminy Ładzice.</w:t>
      </w:r>
    </w:p>
    <w:p w14:paraId="106F2D45" w14:textId="77777777" w:rsidR="007648C3" w:rsidRDefault="007648C3">
      <w:pPr>
        <w:rPr>
          <w:b/>
          <w:bCs/>
          <w:sz w:val="24"/>
          <w:szCs w:val="24"/>
        </w:rPr>
      </w:pPr>
    </w:p>
    <w:p w14:paraId="1D983AB2" w14:textId="67144A31" w:rsidR="002A186A" w:rsidRPr="007648C3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>III. TERMIN:</w:t>
      </w:r>
      <w:r w:rsidRPr="007648C3">
        <w:rPr>
          <w:b/>
          <w:bCs/>
          <w:sz w:val="24"/>
          <w:szCs w:val="24"/>
        </w:rPr>
        <w:t xml:space="preserve"> </w:t>
      </w:r>
    </w:p>
    <w:p w14:paraId="629ECF99" w14:textId="6E443675" w:rsidR="002A186A" w:rsidRPr="007648C3" w:rsidRDefault="002A186A">
      <w:pPr>
        <w:rPr>
          <w:sz w:val="24"/>
          <w:szCs w:val="24"/>
        </w:rPr>
      </w:pPr>
      <w:r w:rsidRPr="007648C3">
        <w:rPr>
          <w:sz w:val="24"/>
          <w:szCs w:val="24"/>
        </w:rPr>
        <w:t>1</w:t>
      </w:r>
      <w:r w:rsidRPr="007648C3">
        <w:rPr>
          <w:sz w:val="24"/>
          <w:szCs w:val="24"/>
        </w:rPr>
        <w:t>O</w:t>
      </w:r>
      <w:r w:rsidRPr="007648C3">
        <w:rPr>
          <w:sz w:val="24"/>
          <w:szCs w:val="24"/>
        </w:rPr>
        <w:t>.0</w:t>
      </w:r>
      <w:r w:rsidRPr="007648C3">
        <w:rPr>
          <w:sz w:val="24"/>
          <w:szCs w:val="24"/>
        </w:rPr>
        <w:t>5</w:t>
      </w:r>
      <w:r w:rsidRPr="007648C3">
        <w:rPr>
          <w:sz w:val="24"/>
          <w:szCs w:val="24"/>
        </w:rPr>
        <w:t>.20</w:t>
      </w:r>
      <w:r w:rsidRPr="007648C3">
        <w:rPr>
          <w:sz w:val="24"/>
          <w:szCs w:val="24"/>
        </w:rPr>
        <w:t>2</w:t>
      </w:r>
      <w:r w:rsidRPr="007648C3">
        <w:rPr>
          <w:sz w:val="24"/>
          <w:szCs w:val="24"/>
        </w:rPr>
        <w:t>4 r.</w:t>
      </w:r>
    </w:p>
    <w:p w14:paraId="4796F0CE" w14:textId="77777777" w:rsidR="007648C3" w:rsidRDefault="007648C3">
      <w:pPr>
        <w:rPr>
          <w:b/>
          <w:bCs/>
          <w:sz w:val="24"/>
          <w:szCs w:val="24"/>
        </w:rPr>
      </w:pPr>
    </w:p>
    <w:p w14:paraId="51D415E6" w14:textId="1CDF8FA8" w:rsidR="002A186A" w:rsidRPr="007648C3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IV. </w:t>
      </w:r>
      <w:r w:rsidRPr="007648C3">
        <w:rPr>
          <w:b/>
          <w:bCs/>
          <w:sz w:val="24"/>
          <w:szCs w:val="24"/>
        </w:rPr>
        <w:t xml:space="preserve"> </w:t>
      </w:r>
      <w:r w:rsidRPr="007648C3">
        <w:rPr>
          <w:b/>
          <w:bCs/>
          <w:sz w:val="24"/>
          <w:szCs w:val="24"/>
        </w:rPr>
        <w:t xml:space="preserve">CELE </w:t>
      </w:r>
      <w:r w:rsidR="00022F02" w:rsidRPr="007648C3">
        <w:rPr>
          <w:b/>
          <w:bCs/>
          <w:sz w:val="24"/>
          <w:szCs w:val="24"/>
        </w:rPr>
        <w:t>KONKURSU</w:t>
      </w:r>
      <w:r w:rsidRPr="007648C3">
        <w:rPr>
          <w:b/>
          <w:bCs/>
          <w:sz w:val="24"/>
          <w:szCs w:val="24"/>
        </w:rPr>
        <w:t>:</w:t>
      </w:r>
    </w:p>
    <w:p w14:paraId="7F2FA02C" w14:textId="77777777" w:rsidR="002A186A" w:rsidRPr="007648C3" w:rsidRDefault="002A186A">
      <w:pPr>
        <w:rPr>
          <w:sz w:val="24"/>
          <w:szCs w:val="24"/>
        </w:rPr>
      </w:pPr>
      <w:r w:rsidRPr="007648C3">
        <w:rPr>
          <w:sz w:val="24"/>
          <w:szCs w:val="24"/>
        </w:rPr>
        <w:t xml:space="preserve"> - poszerzenie wiedzy uczniów na temat historii i współczesności Unii Europejskiej</w:t>
      </w:r>
    </w:p>
    <w:p w14:paraId="3C5B7CCF" w14:textId="77777777" w:rsidR="002A186A" w:rsidRPr="007648C3" w:rsidRDefault="002A186A">
      <w:pPr>
        <w:rPr>
          <w:sz w:val="24"/>
          <w:szCs w:val="24"/>
        </w:rPr>
      </w:pPr>
      <w:r w:rsidRPr="007648C3">
        <w:rPr>
          <w:sz w:val="24"/>
          <w:szCs w:val="24"/>
        </w:rPr>
        <w:t xml:space="preserve"> - kształtowanie uczucia poszanowania dla dziedzictwa historycznego i kulturowego Europy</w:t>
      </w:r>
    </w:p>
    <w:p w14:paraId="684EAEB1" w14:textId="6120A4B4" w:rsidR="002A186A" w:rsidRPr="007648C3" w:rsidRDefault="002A186A">
      <w:pPr>
        <w:rPr>
          <w:sz w:val="24"/>
          <w:szCs w:val="24"/>
        </w:rPr>
      </w:pPr>
      <w:r w:rsidRPr="007648C3">
        <w:rPr>
          <w:sz w:val="24"/>
          <w:szCs w:val="24"/>
        </w:rPr>
        <w:t xml:space="preserve"> - kształtowanie proeuropejskich postaw i chęci aktywnego uczestnictwa w budowaniu zjednoczonej Europy </w:t>
      </w:r>
    </w:p>
    <w:p w14:paraId="2AF15332" w14:textId="77777777" w:rsidR="007648C3" w:rsidRDefault="007648C3">
      <w:pPr>
        <w:rPr>
          <w:b/>
          <w:bCs/>
          <w:sz w:val="24"/>
          <w:szCs w:val="24"/>
        </w:rPr>
      </w:pPr>
    </w:p>
    <w:p w14:paraId="13089704" w14:textId="04A0E156" w:rsidR="002A186A" w:rsidRPr="007648C3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V. TEMATYKA </w:t>
      </w:r>
      <w:r w:rsidR="00022F02" w:rsidRPr="007648C3">
        <w:rPr>
          <w:b/>
          <w:bCs/>
          <w:sz w:val="24"/>
          <w:szCs w:val="24"/>
        </w:rPr>
        <w:t>KONKURSU</w:t>
      </w:r>
      <w:r w:rsidRPr="007648C3">
        <w:rPr>
          <w:b/>
          <w:bCs/>
          <w:sz w:val="24"/>
          <w:szCs w:val="24"/>
        </w:rPr>
        <w:t>:</w:t>
      </w:r>
    </w:p>
    <w:p w14:paraId="241843F3" w14:textId="746B25A7" w:rsidR="002A186A" w:rsidRPr="007648C3" w:rsidRDefault="00022F02">
      <w:pPr>
        <w:rPr>
          <w:sz w:val="24"/>
          <w:szCs w:val="24"/>
        </w:rPr>
      </w:pPr>
      <w:r w:rsidRPr="007648C3">
        <w:rPr>
          <w:sz w:val="24"/>
          <w:szCs w:val="24"/>
        </w:rPr>
        <w:t>Konkurs</w:t>
      </w:r>
      <w:r w:rsidR="002A186A" w:rsidRPr="007648C3">
        <w:rPr>
          <w:sz w:val="24"/>
          <w:szCs w:val="24"/>
        </w:rPr>
        <w:t xml:space="preserve"> obejmuje wiedzę z zakresu historii, organizacji i funkcjonowania Unii Europejskiej</w:t>
      </w:r>
      <w:r w:rsidRPr="007648C3">
        <w:rPr>
          <w:sz w:val="24"/>
          <w:szCs w:val="24"/>
        </w:rPr>
        <w:t>,</w:t>
      </w:r>
      <w:r w:rsidR="009818FB" w:rsidRPr="007648C3">
        <w:rPr>
          <w:sz w:val="24"/>
          <w:szCs w:val="24"/>
        </w:rPr>
        <w:t xml:space="preserve"> stref</w:t>
      </w:r>
      <w:r w:rsidR="000F58F6" w:rsidRPr="007648C3">
        <w:rPr>
          <w:sz w:val="24"/>
          <w:szCs w:val="24"/>
        </w:rPr>
        <w:t>y</w:t>
      </w:r>
      <w:r w:rsidR="009818FB" w:rsidRPr="007648C3">
        <w:rPr>
          <w:sz w:val="24"/>
          <w:szCs w:val="24"/>
        </w:rPr>
        <w:t xml:space="preserve"> Schengen, </w:t>
      </w:r>
      <w:r w:rsidRPr="007648C3">
        <w:rPr>
          <w:sz w:val="24"/>
          <w:szCs w:val="24"/>
        </w:rPr>
        <w:t xml:space="preserve"> </w:t>
      </w:r>
      <w:r w:rsidRPr="007648C3">
        <w:rPr>
          <w:sz w:val="24"/>
          <w:szCs w:val="24"/>
        </w:rPr>
        <w:t>podstawowych wiadomości o Europie - geografia Europy, kraje i stolice, kulinaria, zabytki, postaci</w:t>
      </w:r>
      <w:r w:rsidRPr="007648C3">
        <w:rPr>
          <w:sz w:val="24"/>
          <w:szCs w:val="24"/>
        </w:rPr>
        <w:t>.</w:t>
      </w:r>
    </w:p>
    <w:p w14:paraId="42793B1C" w14:textId="77777777" w:rsidR="007648C3" w:rsidRDefault="007648C3">
      <w:pPr>
        <w:rPr>
          <w:b/>
          <w:bCs/>
          <w:sz w:val="24"/>
          <w:szCs w:val="24"/>
        </w:rPr>
      </w:pPr>
    </w:p>
    <w:p w14:paraId="3054041C" w14:textId="07116C6D" w:rsidR="005C5E08" w:rsidRPr="007648C3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VI. </w:t>
      </w:r>
      <w:r w:rsidR="005C5E08" w:rsidRPr="007648C3">
        <w:rPr>
          <w:b/>
          <w:bCs/>
          <w:sz w:val="24"/>
          <w:szCs w:val="24"/>
        </w:rPr>
        <w:t xml:space="preserve">ORGANIZACJA </w:t>
      </w:r>
      <w:r w:rsidR="00022F02" w:rsidRPr="007648C3">
        <w:rPr>
          <w:b/>
          <w:bCs/>
          <w:sz w:val="24"/>
          <w:szCs w:val="24"/>
        </w:rPr>
        <w:t>KONKURSU</w:t>
      </w:r>
      <w:r w:rsidR="005C5E08" w:rsidRPr="007648C3">
        <w:rPr>
          <w:b/>
          <w:bCs/>
          <w:sz w:val="24"/>
          <w:szCs w:val="24"/>
        </w:rPr>
        <w:t>:</w:t>
      </w:r>
      <w:r w:rsidRPr="007648C3">
        <w:rPr>
          <w:b/>
          <w:bCs/>
          <w:sz w:val="24"/>
          <w:szCs w:val="24"/>
        </w:rPr>
        <w:t xml:space="preserve"> </w:t>
      </w:r>
    </w:p>
    <w:p w14:paraId="07F79211" w14:textId="6B1BE1AC" w:rsidR="002A186A" w:rsidRPr="007648C3" w:rsidRDefault="009818FB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 xml:space="preserve"> W konkursie mogą wziąć udział szkoły, które do 10 kwietnia 2024 r. prześlą formularz zgłoszeniowy </w:t>
      </w:r>
      <w:r w:rsidR="00320946">
        <w:rPr>
          <w:sz w:val="24"/>
          <w:szCs w:val="24"/>
        </w:rPr>
        <w:t>(</w:t>
      </w:r>
      <w:r w:rsidRPr="007648C3">
        <w:rPr>
          <w:sz w:val="24"/>
          <w:szCs w:val="24"/>
        </w:rPr>
        <w:t>załącznik nr 1</w:t>
      </w:r>
      <w:r w:rsidR="00320946">
        <w:rPr>
          <w:sz w:val="24"/>
          <w:szCs w:val="24"/>
        </w:rPr>
        <w:t>)</w:t>
      </w:r>
      <w:r w:rsidRPr="007648C3">
        <w:rPr>
          <w:sz w:val="24"/>
          <w:szCs w:val="24"/>
        </w:rPr>
        <w:t xml:space="preserve"> </w:t>
      </w:r>
      <w:r w:rsidR="00320946">
        <w:rPr>
          <w:sz w:val="24"/>
          <w:szCs w:val="24"/>
        </w:rPr>
        <w:t xml:space="preserve">oraz zgodę </w:t>
      </w:r>
      <w:r w:rsidR="00320946" w:rsidRPr="00320946">
        <w:rPr>
          <w:sz w:val="24"/>
          <w:szCs w:val="24"/>
        </w:rPr>
        <w:t>uczestnika/ rodzica/opiekuna prawnego na upublicznianie wizerunku</w:t>
      </w:r>
      <w:r w:rsidR="00320946">
        <w:rPr>
          <w:sz w:val="24"/>
          <w:szCs w:val="24"/>
        </w:rPr>
        <w:t xml:space="preserve"> (załącznik nr 2)</w:t>
      </w:r>
      <w:r w:rsidR="00320946" w:rsidRPr="00320946">
        <w:rPr>
          <w:sz w:val="24"/>
          <w:szCs w:val="24"/>
        </w:rPr>
        <w:t xml:space="preserve"> </w:t>
      </w:r>
      <w:r w:rsidRPr="007648C3">
        <w:rPr>
          <w:sz w:val="24"/>
          <w:szCs w:val="24"/>
        </w:rPr>
        <w:t xml:space="preserve">na adres mailowy: </w:t>
      </w:r>
      <w:hyperlink r:id="rId8" w:history="1">
        <w:r w:rsidRPr="007648C3">
          <w:rPr>
            <w:rStyle w:val="Hipercze"/>
            <w:sz w:val="24"/>
            <w:szCs w:val="24"/>
          </w:rPr>
          <w:t>stobiecko@poczta.onet.pl</w:t>
        </w:r>
      </w:hyperlink>
      <w:r w:rsidRPr="007648C3">
        <w:rPr>
          <w:sz w:val="24"/>
          <w:szCs w:val="24"/>
        </w:rPr>
        <w:t xml:space="preserve"> </w:t>
      </w:r>
    </w:p>
    <w:p w14:paraId="61DE54AE" w14:textId="1B46AD6A" w:rsidR="009818FB" w:rsidRPr="007648C3" w:rsidRDefault="009818FB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lastRenderedPageBreak/>
        <w:t>Szkoły mogą zgłosić maksymalnie 5 uczniów. Wybór uczniów stanowi wewnętrzną decyzję każdej ze szkół.</w:t>
      </w:r>
    </w:p>
    <w:p w14:paraId="06B86F63" w14:textId="54D757AF" w:rsidR="0004489B" w:rsidRPr="007648C3" w:rsidRDefault="0004489B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 xml:space="preserve">Konkurs odbędzie się w Zespole Szkolno – Przedszkolnym w Stobiecku Szlacheckim </w:t>
      </w:r>
      <w:r w:rsidR="0023365D" w:rsidRPr="007648C3">
        <w:rPr>
          <w:sz w:val="24"/>
          <w:szCs w:val="24"/>
        </w:rPr>
        <w:t>podczas Gminnego Pikniku Europejskiego</w:t>
      </w:r>
      <w:r w:rsidRPr="007648C3">
        <w:rPr>
          <w:sz w:val="24"/>
          <w:szCs w:val="24"/>
        </w:rPr>
        <w:t xml:space="preserve"> </w:t>
      </w:r>
      <w:r w:rsidR="0023365D" w:rsidRPr="007648C3">
        <w:rPr>
          <w:sz w:val="24"/>
          <w:szCs w:val="24"/>
        </w:rPr>
        <w:t>10 maja 2024 r. o godzinie ……………………….. .</w:t>
      </w:r>
    </w:p>
    <w:p w14:paraId="6178020C" w14:textId="41FE9E2C" w:rsidR="0023365D" w:rsidRPr="007648C3" w:rsidRDefault="0023365D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 xml:space="preserve">Konkurs polegać będzie na rozwiązaniu 40 pytań zamkniętych wielokrotnego wyboru. Zagadnienia stanowią załącznik nr </w:t>
      </w:r>
      <w:r w:rsidR="00320946">
        <w:rPr>
          <w:sz w:val="24"/>
          <w:szCs w:val="24"/>
        </w:rPr>
        <w:t>3</w:t>
      </w:r>
      <w:r w:rsidRPr="007648C3">
        <w:rPr>
          <w:sz w:val="24"/>
          <w:szCs w:val="24"/>
        </w:rPr>
        <w:t xml:space="preserve"> do niniejszego regulaminu.</w:t>
      </w:r>
    </w:p>
    <w:p w14:paraId="47719E8A" w14:textId="0BD0AECC" w:rsidR="0023365D" w:rsidRPr="007648C3" w:rsidRDefault="0023365D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>Za prawidłowe rozwiązanie testu uczestnik może uzyskać łącznie 40 punktów. Za każdą prawidłową odpowiedź uczestnik otrzymuje 1 punkt. Za brak odpowiedzi lub odpowiedź błędną uczestnik nie otrzymuje punktu.</w:t>
      </w:r>
    </w:p>
    <w:p w14:paraId="100EB3AB" w14:textId="03B8276D" w:rsidR="0023365D" w:rsidRPr="007648C3" w:rsidRDefault="0023365D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 xml:space="preserve">Na rozwiązanie testu uczestnik ma </w:t>
      </w:r>
      <w:r w:rsidR="007534A7" w:rsidRPr="007648C3">
        <w:rPr>
          <w:sz w:val="24"/>
          <w:szCs w:val="24"/>
        </w:rPr>
        <w:t>5</w:t>
      </w:r>
      <w:r w:rsidRPr="007648C3">
        <w:rPr>
          <w:sz w:val="24"/>
          <w:szCs w:val="24"/>
        </w:rPr>
        <w:t>0 minut.</w:t>
      </w:r>
    </w:p>
    <w:p w14:paraId="36CE48E1" w14:textId="67809716" w:rsidR="00620C21" w:rsidRPr="007648C3" w:rsidRDefault="00620C21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>Po zakończeniu testu komisja konkursowa sprawdza i zlicza punkty uzyskane przez uczestników konkursu oraz sporządza protokół.</w:t>
      </w:r>
    </w:p>
    <w:p w14:paraId="3728DC3B" w14:textId="2782AFF0" w:rsidR="000F58F6" w:rsidRPr="007648C3" w:rsidRDefault="000F58F6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>Komisja konkursowa wyłania 3 uczestników, którzy uzyskali najwyższą ilość punktów i  tym samym uzyskują miejsca 1-3.</w:t>
      </w:r>
    </w:p>
    <w:p w14:paraId="6A98C4DA" w14:textId="5EF61B5D" w:rsidR="000F58F6" w:rsidRPr="007648C3" w:rsidRDefault="000F58F6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>W przypadku</w:t>
      </w:r>
      <w:r w:rsidR="007648C3" w:rsidRPr="007648C3">
        <w:rPr>
          <w:sz w:val="24"/>
          <w:szCs w:val="24"/>
        </w:rPr>
        <w:t xml:space="preserve"> </w:t>
      </w:r>
      <w:r w:rsidR="007648C3" w:rsidRPr="007648C3">
        <w:rPr>
          <w:sz w:val="24"/>
          <w:szCs w:val="24"/>
        </w:rPr>
        <w:t>uzyskania identycznej ilości punktów</w:t>
      </w:r>
      <w:r w:rsidR="007648C3" w:rsidRPr="007648C3">
        <w:rPr>
          <w:sz w:val="24"/>
          <w:szCs w:val="24"/>
        </w:rPr>
        <w:t xml:space="preserve">  zapewniającej miejsce 1 -3, jako dodatkowe kryterium rozstrzygające stosuje się odpowiedź ustną</w:t>
      </w:r>
      <w:r w:rsidRPr="007648C3">
        <w:rPr>
          <w:sz w:val="24"/>
          <w:szCs w:val="24"/>
        </w:rPr>
        <w:t xml:space="preserve"> </w:t>
      </w:r>
      <w:r w:rsidR="007648C3" w:rsidRPr="007648C3">
        <w:rPr>
          <w:sz w:val="24"/>
          <w:szCs w:val="24"/>
        </w:rPr>
        <w:t xml:space="preserve">na trzy wylosowane pytania. </w:t>
      </w:r>
    </w:p>
    <w:p w14:paraId="022FEB6B" w14:textId="0C576224" w:rsidR="00620C21" w:rsidRPr="007648C3" w:rsidRDefault="00620C21" w:rsidP="009818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>W trakcie pracy komisji konkursowej uczestnicy i ich opiekunowie zaproszeni są do udziału w Gminnym Pikniku Europejskim, podczas którego nastąpi ogłoszenie wyników Konkursu Wiedzy o Unii Europejskiej oraz wręczenie nagród i dyplomów.</w:t>
      </w:r>
    </w:p>
    <w:p w14:paraId="108E1CB5" w14:textId="77777777" w:rsidR="007648C3" w:rsidRPr="007648C3" w:rsidRDefault="002A186A" w:rsidP="00620C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648C3">
        <w:rPr>
          <w:sz w:val="24"/>
          <w:szCs w:val="24"/>
        </w:rPr>
        <w:t xml:space="preserve">Wszelkich </w:t>
      </w:r>
      <w:r w:rsidR="00620C21" w:rsidRPr="007648C3">
        <w:rPr>
          <w:sz w:val="24"/>
          <w:szCs w:val="24"/>
        </w:rPr>
        <w:t xml:space="preserve">dodatkowych </w:t>
      </w:r>
      <w:r w:rsidRPr="007648C3">
        <w:rPr>
          <w:sz w:val="24"/>
          <w:szCs w:val="24"/>
        </w:rPr>
        <w:t>informacji udziela</w:t>
      </w:r>
      <w:r w:rsidR="007648C3" w:rsidRPr="007648C3">
        <w:rPr>
          <w:sz w:val="24"/>
          <w:szCs w:val="24"/>
        </w:rPr>
        <w:t>ją:</w:t>
      </w:r>
    </w:p>
    <w:p w14:paraId="6A058522" w14:textId="49A9B31C" w:rsidR="007648C3" w:rsidRPr="007648C3" w:rsidRDefault="002A186A" w:rsidP="007648C3">
      <w:pPr>
        <w:pStyle w:val="Akapitzlist"/>
        <w:rPr>
          <w:sz w:val="24"/>
          <w:szCs w:val="24"/>
        </w:rPr>
      </w:pPr>
      <w:r w:rsidRPr="007648C3">
        <w:rPr>
          <w:sz w:val="24"/>
          <w:szCs w:val="24"/>
        </w:rPr>
        <w:t xml:space="preserve"> </w:t>
      </w:r>
      <w:r w:rsidR="00620C21" w:rsidRPr="007648C3">
        <w:rPr>
          <w:sz w:val="24"/>
          <w:szCs w:val="24"/>
        </w:rPr>
        <w:t>Bogumiła Auguścik</w:t>
      </w:r>
      <w:r w:rsidR="007648C3" w:rsidRPr="007648C3">
        <w:rPr>
          <w:sz w:val="24"/>
          <w:szCs w:val="24"/>
        </w:rPr>
        <w:t>: tel. 504-290-061, adres mailowy : bogusia1979@interia.pl</w:t>
      </w:r>
    </w:p>
    <w:p w14:paraId="00459731" w14:textId="00E2544E" w:rsidR="00460104" w:rsidRDefault="00620C21" w:rsidP="007648C3">
      <w:pPr>
        <w:pStyle w:val="Akapitzlist"/>
        <w:rPr>
          <w:sz w:val="24"/>
          <w:szCs w:val="24"/>
        </w:rPr>
      </w:pPr>
      <w:r w:rsidRPr="007648C3">
        <w:rPr>
          <w:sz w:val="24"/>
          <w:szCs w:val="24"/>
        </w:rPr>
        <w:t xml:space="preserve"> Iwona Staszczyk</w:t>
      </w:r>
      <w:r w:rsidR="007648C3" w:rsidRPr="007648C3">
        <w:rPr>
          <w:sz w:val="24"/>
          <w:szCs w:val="24"/>
        </w:rPr>
        <w:t>: tel.</w:t>
      </w:r>
    </w:p>
    <w:p w14:paraId="1179CA77" w14:textId="77777777" w:rsidR="007648C3" w:rsidRDefault="007648C3" w:rsidP="007648C3">
      <w:pPr>
        <w:rPr>
          <w:sz w:val="24"/>
          <w:szCs w:val="24"/>
        </w:rPr>
      </w:pPr>
    </w:p>
    <w:p w14:paraId="75DE79CA" w14:textId="1FC7AFC7" w:rsidR="007648C3" w:rsidRPr="00320946" w:rsidRDefault="007648C3" w:rsidP="007648C3">
      <w:pPr>
        <w:rPr>
          <w:b/>
          <w:bCs/>
          <w:sz w:val="24"/>
          <w:szCs w:val="24"/>
        </w:rPr>
      </w:pPr>
      <w:r w:rsidRPr="00320946">
        <w:rPr>
          <w:b/>
          <w:bCs/>
          <w:sz w:val="24"/>
          <w:szCs w:val="24"/>
        </w:rPr>
        <w:t>VII. OCHRONA DANYCH OSOBOWYCH</w:t>
      </w:r>
    </w:p>
    <w:p w14:paraId="21E1877E" w14:textId="77777777" w:rsidR="00320946" w:rsidRPr="00320946" w:rsidRDefault="00320946" w:rsidP="007648C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20946">
        <w:rPr>
          <w:sz w:val="24"/>
          <w:szCs w:val="24"/>
        </w:rPr>
        <w:t xml:space="preserve">Zespół Szkolno – Przedszkolny </w:t>
      </w:r>
      <w:r w:rsidR="007648C3" w:rsidRPr="00320946">
        <w:rPr>
          <w:sz w:val="24"/>
          <w:szCs w:val="24"/>
        </w:rPr>
        <w:t xml:space="preserve"> jako administrator danych osobowych:</w:t>
      </w:r>
    </w:p>
    <w:p w14:paraId="2DBBFBCD" w14:textId="77777777" w:rsidR="00320946" w:rsidRPr="00320946" w:rsidRDefault="00320946" w:rsidP="00320946">
      <w:pPr>
        <w:pStyle w:val="Akapitzlist"/>
        <w:rPr>
          <w:sz w:val="24"/>
          <w:szCs w:val="24"/>
        </w:rPr>
      </w:pPr>
      <w:r w:rsidRPr="00320946">
        <w:rPr>
          <w:sz w:val="24"/>
          <w:szCs w:val="24"/>
        </w:rPr>
        <w:t>- Spełnia obowiązek informacyjny wobec osób, których dane osobowe będą przetwarzane.</w:t>
      </w:r>
    </w:p>
    <w:p w14:paraId="1FB7A238" w14:textId="77777777" w:rsidR="00320946" w:rsidRPr="00320946" w:rsidRDefault="00320946" w:rsidP="00320946">
      <w:pPr>
        <w:pStyle w:val="Akapitzlist"/>
        <w:rPr>
          <w:sz w:val="24"/>
          <w:szCs w:val="24"/>
        </w:rPr>
      </w:pPr>
      <w:r w:rsidRPr="00320946">
        <w:rPr>
          <w:sz w:val="24"/>
          <w:szCs w:val="24"/>
        </w:rPr>
        <w:t xml:space="preserve">- Upoważnia do przetwarzania danych osobowych członków Szkolnej Komisji. </w:t>
      </w:r>
    </w:p>
    <w:p w14:paraId="62D70167" w14:textId="77777777" w:rsidR="00320946" w:rsidRPr="00320946" w:rsidRDefault="00320946" w:rsidP="00320946">
      <w:pPr>
        <w:pStyle w:val="Akapitzlist"/>
        <w:rPr>
          <w:sz w:val="24"/>
          <w:szCs w:val="24"/>
        </w:rPr>
      </w:pPr>
      <w:r w:rsidRPr="00320946">
        <w:rPr>
          <w:sz w:val="24"/>
          <w:szCs w:val="24"/>
        </w:rPr>
        <w:t xml:space="preserve">- Zbiera dane osobowe na kartach zgłoszenia uczniów do konkursu. </w:t>
      </w:r>
    </w:p>
    <w:p w14:paraId="6D5DBC0F" w14:textId="77777777" w:rsidR="00320946" w:rsidRPr="00320946" w:rsidRDefault="00320946" w:rsidP="00320946">
      <w:pPr>
        <w:pStyle w:val="Akapitzlist"/>
        <w:rPr>
          <w:sz w:val="24"/>
          <w:szCs w:val="24"/>
        </w:rPr>
      </w:pPr>
      <w:r w:rsidRPr="00320946">
        <w:rPr>
          <w:sz w:val="24"/>
          <w:szCs w:val="24"/>
        </w:rPr>
        <w:t>- Odpowiada za ochronę danych osobowych zgodnie z zasadami RODO.</w:t>
      </w:r>
    </w:p>
    <w:p w14:paraId="08A421AC" w14:textId="77777777" w:rsidR="00320946" w:rsidRPr="00320946" w:rsidRDefault="00320946" w:rsidP="00320946">
      <w:pPr>
        <w:pStyle w:val="Akapitzlist"/>
        <w:rPr>
          <w:sz w:val="24"/>
          <w:szCs w:val="24"/>
        </w:rPr>
      </w:pPr>
    </w:p>
    <w:p w14:paraId="52F3F507" w14:textId="0785F22A" w:rsidR="00320946" w:rsidRPr="00320946" w:rsidRDefault="00320946" w:rsidP="007648C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20946">
        <w:rPr>
          <w:sz w:val="24"/>
          <w:szCs w:val="24"/>
        </w:rPr>
        <w:t>Brak zgody uczestnika/ rodzica/opiekuna prawnego na upublicznianie wizerunku jest podstawą do niedopuszczenia uczestnika do</w:t>
      </w:r>
      <w:r w:rsidRPr="00320946">
        <w:rPr>
          <w:sz w:val="24"/>
          <w:szCs w:val="24"/>
        </w:rPr>
        <w:t xml:space="preserve"> konkursu</w:t>
      </w:r>
      <w:r w:rsidRPr="00320946">
        <w:rPr>
          <w:sz w:val="24"/>
          <w:szCs w:val="24"/>
        </w:rPr>
        <w:t>.</w:t>
      </w:r>
    </w:p>
    <w:p w14:paraId="5ACD72CC" w14:textId="76B7BDA8" w:rsidR="00320946" w:rsidRDefault="00320946" w:rsidP="00320946"/>
    <w:p w14:paraId="7F88EEE8" w14:textId="77777777" w:rsidR="00B61B60" w:rsidRDefault="00B61B60" w:rsidP="00320946"/>
    <w:p w14:paraId="5E20F76D" w14:textId="77777777" w:rsidR="00B61B60" w:rsidRDefault="00B61B60" w:rsidP="00320946"/>
    <w:p w14:paraId="527E2A62" w14:textId="77777777" w:rsidR="00B61B60" w:rsidRDefault="00B61B60" w:rsidP="00320946"/>
    <w:p w14:paraId="4AD8DBF9" w14:textId="77777777" w:rsidR="00B61B60" w:rsidRDefault="00B61B60" w:rsidP="00320946"/>
    <w:p w14:paraId="30C592B0" w14:textId="77777777" w:rsidR="00B61B60" w:rsidRDefault="00B61B60" w:rsidP="00320946"/>
    <w:p w14:paraId="60A1BCC6" w14:textId="77777777" w:rsidR="00B61B60" w:rsidRDefault="00B61B60" w:rsidP="00320946"/>
    <w:p w14:paraId="56F7A3A6" w14:textId="77777777" w:rsidR="00B61B60" w:rsidRDefault="00B61B60" w:rsidP="00320946"/>
    <w:p w14:paraId="49B02F8B" w14:textId="324ECDE2" w:rsidR="00B61B60" w:rsidRPr="00B61B60" w:rsidRDefault="00B61B60" w:rsidP="00B61B60">
      <w:pPr>
        <w:rPr>
          <w:b/>
          <w:bCs/>
          <w:sz w:val="24"/>
          <w:szCs w:val="24"/>
        </w:rPr>
      </w:pPr>
      <w:r w:rsidRPr="00B61B60">
        <w:rPr>
          <w:b/>
          <w:bCs/>
          <w:sz w:val="24"/>
          <w:szCs w:val="24"/>
        </w:rPr>
        <w:t>Załącznik nr 1</w:t>
      </w:r>
    </w:p>
    <w:p w14:paraId="074404FD" w14:textId="77777777" w:rsidR="00B61B60" w:rsidRPr="00B61B60" w:rsidRDefault="00B61B60" w:rsidP="00B61B60">
      <w:pPr>
        <w:rPr>
          <w:b/>
          <w:bCs/>
        </w:rPr>
      </w:pPr>
    </w:p>
    <w:p w14:paraId="5CC3522A" w14:textId="77777777" w:rsidR="00B61B60" w:rsidRDefault="00B61B60" w:rsidP="00B61B60">
      <w:pPr>
        <w:jc w:val="center"/>
        <w:rPr>
          <w:b/>
          <w:bCs/>
          <w:sz w:val="28"/>
          <w:szCs w:val="28"/>
        </w:rPr>
      </w:pPr>
      <w:r w:rsidRPr="00B61B60">
        <w:rPr>
          <w:b/>
          <w:bCs/>
          <w:sz w:val="28"/>
          <w:szCs w:val="28"/>
        </w:rPr>
        <w:t xml:space="preserve">FORMULARZ ZGŁOSZENIOWY </w:t>
      </w:r>
    </w:p>
    <w:p w14:paraId="6932FD19" w14:textId="0AF46495" w:rsidR="00B61B60" w:rsidRPr="00B61B60" w:rsidRDefault="00B61B60" w:rsidP="00B61B60">
      <w:pPr>
        <w:jc w:val="center"/>
        <w:rPr>
          <w:b/>
          <w:bCs/>
          <w:sz w:val="28"/>
          <w:szCs w:val="28"/>
        </w:rPr>
      </w:pPr>
      <w:r w:rsidRPr="00B61B60">
        <w:rPr>
          <w:b/>
          <w:bCs/>
          <w:sz w:val="28"/>
          <w:szCs w:val="28"/>
        </w:rPr>
        <w:t>DO KONKURSU WIEDZY O UNII EUROPEJSKIEJ</w:t>
      </w:r>
    </w:p>
    <w:p w14:paraId="3F4AE46E" w14:textId="77777777" w:rsidR="00B61B60" w:rsidRPr="00B61B60" w:rsidRDefault="00B61B60" w:rsidP="0032094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124"/>
        <w:gridCol w:w="2699"/>
        <w:gridCol w:w="744"/>
        <w:gridCol w:w="1949"/>
      </w:tblGrid>
      <w:tr w:rsidR="005A2DEF" w:rsidRPr="005A2DEF" w14:paraId="551F59B9" w14:textId="6ABA5916" w:rsidTr="005A2DEF">
        <w:tc>
          <w:tcPr>
            <w:tcW w:w="658" w:type="dxa"/>
          </w:tcPr>
          <w:p w14:paraId="5CD1E52E" w14:textId="35F5BB0F" w:rsidR="00B61B60" w:rsidRPr="005A2DEF" w:rsidRDefault="00B61B60" w:rsidP="00320946">
            <w:pPr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24" w:type="dxa"/>
          </w:tcPr>
          <w:p w14:paraId="7B51ECC6" w14:textId="72EE739C" w:rsidR="00B61B60" w:rsidRPr="005A2DEF" w:rsidRDefault="00B61B60" w:rsidP="005A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2699" w:type="dxa"/>
          </w:tcPr>
          <w:p w14:paraId="10F56AAF" w14:textId="4C443335" w:rsidR="00B61B60" w:rsidRPr="005A2DEF" w:rsidRDefault="00B61B60" w:rsidP="005A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744" w:type="dxa"/>
          </w:tcPr>
          <w:p w14:paraId="320A6DB4" w14:textId="2DD111E0" w:rsidR="00B61B60" w:rsidRPr="005A2DEF" w:rsidRDefault="00B61B60" w:rsidP="005A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49" w:type="dxa"/>
          </w:tcPr>
          <w:p w14:paraId="09F87F68" w14:textId="7DA4BD17" w:rsidR="00B61B60" w:rsidRPr="005A2DEF" w:rsidRDefault="005A2DEF" w:rsidP="005A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Imię i nazwisko opiekuna</w:t>
            </w:r>
          </w:p>
        </w:tc>
      </w:tr>
      <w:tr w:rsidR="005A2DEF" w:rsidRPr="00B61B60" w14:paraId="6F5DEDBB" w14:textId="1D3C672A" w:rsidTr="005A2DEF">
        <w:tc>
          <w:tcPr>
            <w:tcW w:w="658" w:type="dxa"/>
          </w:tcPr>
          <w:p w14:paraId="2EC1E50D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5F7CEB34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14:paraId="56580EAB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0B379BBA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29EECE70" w14:textId="77777777" w:rsidR="00B61B60" w:rsidRDefault="00B61B60" w:rsidP="00320946">
            <w:pPr>
              <w:rPr>
                <w:sz w:val="28"/>
                <w:szCs w:val="28"/>
              </w:rPr>
            </w:pPr>
          </w:p>
          <w:p w14:paraId="474487B0" w14:textId="77777777" w:rsidR="005A2DEF" w:rsidRDefault="005A2DEF" w:rsidP="00320946">
            <w:pPr>
              <w:rPr>
                <w:sz w:val="28"/>
                <w:szCs w:val="28"/>
              </w:rPr>
            </w:pPr>
          </w:p>
          <w:p w14:paraId="314E7A72" w14:textId="77777777" w:rsidR="005A2DEF" w:rsidRPr="00B61B60" w:rsidRDefault="005A2DEF" w:rsidP="00320946">
            <w:pPr>
              <w:rPr>
                <w:sz w:val="28"/>
                <w:szCs w:val="28"/>
              </w:rPr>
            </w:pPr>
          </w:p>
        </w:tc>
      </w:tr>
      <w:tr w:rsidR="005A2DEF" w:rsidRPr="00B61B60" w14:paraId="4011AC1C" w14:textId="2ABC2621" w:rsidTr="005A2DEF">
        <w:tc>
          <w:tcPr>
            <w:tcW w:w="658" w:type="dxa"/>
          </w:tcPr>
          <w:p w14:paraId="017623DC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2C4A6B64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14:paraId="3E06A536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1FFCCB58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12FCD994" w14:textId="77777777" w:rsidR="00B61B60" w:rsidRDefault="00B61B60" w:rsidP="00320946">
            <w:pPr>
              <w:rPr>
                <w:sz w:val="28"/>
                <w:szCs w:val="28"/>
              </w:rPr>
            </w:pPr>
          </w:p>
          <w:p w14:paraId="1E6AAB24" w14:textId="77777777" w:rsidR="005A2DEF" w:rsidRDefault="005A2DEF" w:rsidP="00320946">
            <w:pPr>
              <w:rPr>
                <w:sz w:val="28"/>
                <w:szCs w:val="28"/>
              </w:rPr>
            </w:pPr>
          </w:p>
          <w:p w14:paraId="0F0F9B1B" w14:textId="77777777" w:rsidR="005A2DEF" w:rsidRPr="00B61B60" w:rsidRDefault="005A2DEF" w:rsidP="00320946">
            <w:pPr>
              <w:rPr>
                <w:sz w:val="28"/>
                <w:szCs w:val="28"/>
              </w:rPr>
            </w:pPr>
          </w:p>
        </w:tc>
      </w:tr>
      <w:tr w:rsidR="005A2DEF" w:rsidRPr="00B61B60" w14:paraId="79B80395" w14:textId="64BE097D" w:rsidTr="005A2DEF">
        <w:tc>
          <w:tcPr>
            <w:tcW w:w="658" w:type="dxa"/>
          </w:tcPr>
          <w:p w14:paraId="01049068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27249E47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14:paraId="42D8E1FC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15625DDF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579D303F" w14:textId="77777777" w:rsidR="00B61B60" w:rsidRDefault="00B61B60" w:rsidP="00320946">
            <w:pPr>
              <w:rPr>
                <w:sz w:val="28"/>
                <w:szCs w:val="28"/>
              </w:rPr>
            </w:pPr>
          </w:p>
          <w:p w14:paraId="6BE3D787" w14:textId="77777777" w:rsidR="005A2DEF" w:rsidRDefault="005A2DEF" w:rsidP="00320946">
            <w:pPr>
              <w:rPr>
                <w:sz w:val="28"/>
                <w:szCs w:val="28"/>
              </w:rPr>
            </w:pPr>
          </w:p>
          <w:p w14:paraId="697EE077" w14:textId="77777777" w:rsidR="005A2DEF" w:rsidRPr="00B61B60" w:rsidRDefault="005A2DEF" w:rsidP="00320946">
            <w:pPr>
              <w:rPr>
                <w:sz w:val="28"/>
                <w:szCs w:val="28"/>
              </w:rPr>
            </w:pPr>
          </w:p>
        </w:tc>
      </w:tr>
      <w:tr w:rsidR="005A2DEF" w:rsidRPr="00B61B60" w14:paraId="3FAB61D8" w14:textId="43763030" w:rsidTr="005A2DEF">
        <w:tc>
          <w:tcPr>
            <w:tcW w:w="658" w:type="dxa"/>
          </w:tcPr>
          <w:p w14:paraId="236E6796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5D88B417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14:paraId="6071C4F3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079D7C04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37B215D8" w14:textId="77777777" w:rsidR="00B61B60" w:rsidRDefault="00B61B60" w:rsidP="00320946">
            <w:pPr>
              <w:rPr>
                <w:sz w:val="28"/>
                <w:szCs w:val="28"/>
              </w:rPr>
            </w:pPr>
          </w:p>
          <w:p w14:paraId="0EF02B79" w14:textId="77777777" w:rsidR="005A2DEF" w:rsidRDefault="005A2DEF" w:rsidP="00320946">
            <w:pPr>
              <w:rPr>
                <w:sz w:val="28"/>
                <w:szCs w:val="28"/>
              </w:rPr>
            </w:pPr>
          </w:p>
          <w:p w14:paraId="28237E0D" w14:textId="77777777" w:rsidR="005A2DEF" w:rsidRPr="00B61B60" w:rsidRDefault="005A2DEF" w:rsidP="00320946">
            <w:pPr>
              <w:rPr>
                <w:sz w:val="28"/>
                <w:szCs w:val="28"/>
              </w:rPr>
            </w:pPr>
          </w:p>
        </w:tc>
      </w:tr>
      <w:tr w:rsidR="005A2DEF" w:rsidRPr="00B61B60" w14:paraId="2B992B5C" w14:textId="74A77FAD" w:rsidTr="005A2DEF">
        <w:tc>
          <w:tcPr>
            <w:tcW w:w="658" w:type="dxa"/>
          </w:tcPr>
          <w:p w14:paraId="2CD584BF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16524EBC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14:paraId="6EA33060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0583C7EB" w14:textId="77777777" w:rsidR="00B61B60" w:rsidRPr="00B61B60" w:rsidRDefault="00B61B60" w:rsidP="0032094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26820C0B" w14:textId="77777777" w:rsidR="00B61B60" w:rsidRDefault="00B61B60" w:rsidP="00320946">
            <w:pPr>
              <w:rPr>
                <w:sz w:val="28"/>
                <w:szCs w:val="28"/>
              </w:rPr>
            </w:pPr>
          </w:p>
          <w:p w14:paraId="472EAA57" w14:textId="77777777" w:rsidR="005A2DEF" w:rsidRDefault="005A2DEF" w:rsidP="00320946">
            <w:pPr>
              <w:rPr>
                <w:sz w:val="28"/>
                <w:szCs w:val="28"/>
              </w:rPr>
            </w:pPr>
          </w:p>
          <w:p w14:paraId="58DA1093" w14:textId="77777777" w:rsidR="005A2DEF" w:rsidRPr="00B61B60" w:rsidRDefault="005A2DEF" w:rsidP="00320946">
            <w:pPr>
              <w:rPr>
                <w:sz w:val="28"/>
                <w:szCs w:val="28"/>
              </w:rPr>
            </w:pPr>
          </w:p>
        </w:tc>
      </w:tr>
    </w:tbl>
    <w:p w14:paraId="695B7A94" w14:textId="77777777" w:rsidR="00B61B60" w:rsidRDefault="00B61B60" w:rsidP="00320946">
      <w:pPr>
        <w:rPr>
          <w:sz w:val="28"/>
          <w:szCs w:val="28"/>
        </w:rPr>
      </w:pPr>
    </w:p>
    <w:p w14:paraId="14CC0C7E" w14:textId="77777777" w:rsidR="00602EB6" w:rsidRDefault="00602EB6" w:rsidP="00320946">
      <w:pPr>
        <w:rPr>
          <w:sz w:val="28"/>
          <w:szCs w:val="28"/>
        </w:rPr>
      </w:pPr>
    </w:p>
    <w:p w14:paraId="120CBDF1" w14:textId="77777777" w:rsidR="00602EB6" w:rsidRDefault="00602EB6" w:rsidP="00320946">
      <w:pPr>
        <w:rPr>
          <w:sz w:val="28"/>
          <w:szCs w:val="28"/>
        </w:rPr>
      </w:pPr>
    </w:p>
    <w:p w14:paraId="55138547" w14:textId="77777777" w:rsidR="00602EB6" w:rsidRDefault="00602EB6" w:rsidP="00320946">
      <w:pPr>
        <w:rPr>
          <w:sz w:val="28"/>
          <w:szCs w:val="28"/>
        </w:rPr>
      </w:pPr>
    </w:p>
    <w:p w14:paraId="619D190E" w14:textId="77777777" w:rsidR="00602EB6" w:rsidRDefault="00602EB6" w:rsidP="00320946">
      <w:pPr>
        <w:rPr>
          <w:sz w:val="28"/>
          <w:szCs w:val="28"/>
        </w:rPr>
      </w:pPr>
    </w:p>
    <w:p w14:paraId="6F3DD66C" w14:textId="77777777" w:rsidR="00602EB6" w:rsidRDefault="00602EB6" w:rsidP="00320946">
      <w:pPr>
        <w:rPr>
          <w:sz w:val="28"/>
          <w:szCs w:val="28"/>
        </w:rPr>
      </w:pPr>
    </w:p>
    <w:p w14:paraId="6EC19B86" w14:textId="77777777" w:rsidR="00602EB6" w:rsidRDefault="00602EB6" w:rsidP="00320946">
      <w:pPr>
        <w:rPr>
          <w:sz w:val="28"/>
          <w:szCs w:val="28"/>
        </w:rPr>
      </w:pPr>
    </w:p>
    <w:p w14:paraId="6691A9D2" w14:textId="77777777" w:rsidR="00602EB6" w:rsidRDefault="00602EB6" w:rsidP="00320946">
      <w:pPr>
        <w:rPr>
          <w:sz w:val="28"/>
          <w:szCs w:val="28"/>
        </w:rPr>
      </w:pPr>
    </w:p>
    <w:p w14:paraId="380CD811" w14:textId="77777777" w:rsidR="00602EB6" w:rsidRDefault="00602EB6" w:rsidP="00320946">
      <w:pPr>
        <w:rPr>
          <w:sz w:val="28"/>
          <w:szCs w:val="28"/>
        </w:rPr>
      </w:pPr>
    </w:p>
    <w:p w14:paraId="5B887174" w14:textId="77777777" w:rsidR="00602EB6" w:rsidRDefault="00602EB6" w:rsidP="00320946">
      <w:pPr>
        <w:rPr>
          <w:sz w:val="28"/>
          <w:szCs w:val="28"/>
        </w:rPr>
      </w:pPr>
    </w:p>
    <w:p w14:paraId="5F575EFC" w14:textId="77777777" w:rsidR="00602EB6" w:rsidRDefault="00602EB6" w:rsidP="00320946">
      <w:pPr>
        <w:rPr>
          <w:sz w:val="28"/>
          <w:szCs w:val="28"/>
        </w:rPr>
      </w:pPr>
    </w:p>
    <w:p w14:paraId="0124181A" w14:textId="19DAFF7A" w:rsidR="00602EB6" w:rsidRDefault="00602EB6" w:rsidP="00320946">
      <w:pPr>
        <w:rPr>
          <w:b/>
          <w:bCs/>
          <w:sz w:val="24"/>
          <w:szCs w:val="24"/>
        </w:rPr>
      </w:pPr>
      <w:r w:rsidRPr="00602EB6">
        <w:rPr>
          <w:b/>
          <w:bCs/>
          <w:sz w:val="24"/>
          <w:szCs w:val="24"/>
        </w:rPr>
        <w:lastRenderedPageBreak/>
        <w:t>Załącznik nr 2</w:t>
      </w:r>
    </w:p>
    <w:p w14:paraId="7431CBA7" w14:textId="77777777" w:rsidR="00602EB6" w:rsidRDefault="00602EB6" w:rsidP="00320946">
      <w:pPr>
        <w:rPr>
          <w:b/>
          <w:bCs/>
          <w:sz w:val="24"/>
          <w:szCs w:val="24"/>
        </w:rPr>
      </w:pPr>
    </w:p>
    <w:p w14:paraId="107DA651" w14:textId="05428F9F" w:rsidR="00602EB6" w:rsidRPr="00E933B0" w:rsidRDefault="00602EB6" w:rsidP="00602EB6">
      <w:pPr>
        <w:jc w:val="center"/>
        <w:rPr>
          <w:b/>
          <w:bCs/>
          <w:sz w:val="28"/>
          <w:szCs w:val="28"/>
        </w:rPr>
      </w:pPr>
      <w:r w:rsidRPr="00E933B0">
        <w:rPr>
          <w:b/>
          <w:bCs/>
          <w:sz w:val="28"/>
          <w:szCs w:val="28"/>
        </w:rPr>
        <w:t xml:space="preserve">ZGODA NA PUBLIKACJĘ WIZERUNKU DZIECKA/UCZESTNIKA </w:t>
      </w:r>
    </w:p>
    <w:p w14:paraId="4B58A4F9" w14:textId="77777777" w:rsidR="00E933B0" w:rsidRDefault="00E933B0" w:rsidP="00E933B0">
      <w:pPr>
        <w:jc w:val="both"/>
        <w:rPr>
          <w:sz w:val="24"/>
          <w:szCs w:val="24"/>
        </w:rPr>
      </w:pPr>
    </w:p>
    <w:p w14:paraId="08C78BAB" w14:textId="150DBEAD" w:rsidR="00E933B0" w:rsidRDefault="00602EB6" w:rsidP="00E933B0">
      <w:pPr>
        <w:jc w:val="both"/>
        <w:rPr>
          <w:sz w:val="24"/>
          <w:szCs w:val="24"/>
        </w:rPr>
      </w:pPr>
      <w:r w:rsidRPr="00602EB6">
        <w:rPr>
          <w:sz w:val="24"/>
          <w:szCs w:val="24"/>
        </w:rPr>
        <w:t xml:space="preserve">Wyrażam zgodę na upublicznianie wizerunku mojego dziecka / uczestnika </w:t>
      </w:r>
      <w:r w:rsidR="00E933B0">
        <w:rPr>
          <w:sz w:val="24"/>
          <w:szCs w:val="24"/>
        </w:rPr>
        <w:t xml:space="preserve">…………………………………………………………………………… </w:t>
      </w:r>
      <w:r w:rsidRPr="00602EB6">
        <w:rPr>
          <w:sz w:val="24"/>
          <w:szCs w:val="24"/>
        </w:rPr>
        <w:t xml:space="preserve">na stronach www bądź w mediach </w:t>
      </w:r>
      <w:r w:rsidR="00E933B0">
        <w:rPr>
          <w:sz w:val="24"/>
          <w:szCs w:val="24"/>
        </w:rPr>
        <w:t xml:space="preserve">społecznościowych </w:t>
      </w:r>
      <w:r w:rsidRPr="00602EB6">
        <w:rPr>
          <w:sz w:val="24"/>
          <w:szCs w:val="24"/>
        </w:rPr>
        <w:t xml:space="preserve">w celu promocji </w:t>
      </w:r>
      <w:r w:rsidRPr="00602EB6">
        <w:rPr>
          <w:sz w:val="24"/>
          <w:szCs w:val="24"/>
        </w:rPr>
        <w:t>GMINNEGO KONKURSU WIEDZY O UNII EUROPEJSKIEJ.</w:t>
      </w:r>
      <w:r w:rsidRPr="00602EB6">
        <w:rPr>
          <w:sz w:val="24"/>
          <w:szCs w:val="24"/>
        </w:rPr>
        <w:t xml:space="preserve"> Przyjmuję do wiadomości, że wizerunek mojego dziecka / uczestnika będzie wykorzystywany w celu prezentacji informacji związanych z udziałem w konkursie. </w:t>
      </w:r>
    </w:p>
    <w:p w14:paraId="1406253F" w14:textId="77777777" w:rsidR="00E933B0" w:rsidRDefault="00E933B0" w:rsidP="00320946">
      <w:pPr>
        <w:rPr>
          <w:sz w:val="24"/>
          <w:szCs w:val="24"/>
        </w:rPr>
      </w:pPr>
    </w:p>
    <w:p w14:paraId="4920AD2A" w14:textId="1DE7D6C6" w:rsidR="00E933B0" w:rsidRDefault="00E933B0" w:rsidP="00E933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4AAD2C3D" w14:textId="684AFB13" w:rsidR="00602EB6" w:rsidRDefault="00E933B0" w:rsidP="00E933B0">
      <w:pPr>
        <w:jc w:val="right"/>
        <w:rPr>
          <w:sz w:val="20"/>
          <w:szCs w:val="20"/>
        </w:rPr>
      </w:pPr>
      <w:r w:rsidRPr="00E933B0">
        <w:rPr>
          <w:sz w:val="20"/>
          <w:szCs w:val="20"/>
        </w:rPr>
        <w:t>d</w:t>
      </w:r>
      <w:r w:rsidR="00602EB6" w:rsidRPr="00E933B0">
        <w:rPr>
          <w:sz w:val="20"/>
          <w:szCs w:val="20"/>
        </w:rPr>
        <w:t xml:space="preserve">ata, czytelny podpis rodzica /opiekuna prawnego </w:t>
      </w:r>
    </w:p>
    <w:p w14:paraId="5271E254" w14:textId="77777777" w:rsidR="00E933B0" w:rsidRDefault="00E933B0" w:rsidP="00E933B0">
      <w:pPr>
        <w:jc w:val="right"/>
        <w:rPr>
          <w:sz w:val="20"/>
          <w:szCs w:val="20"/>
        </w:rPr>
      </w:pPr>
    </w:p>
    <w:p w14:paraId="28C67C04" w14:textId="77777777" w:rsidR="00E933B0" w:rsidRDefault="00E933B0" w:rsidP="00E933B0">
      <w:pPr>
        <w:jc w:val="right"/>
        <w:rPr>
          <w:sz w:val="20"/>
          <w:szCs w:val="20"/>
        </w:rPr>
      </w:pPr>
    </w:p>
    <w:p w14:paraId="7FA9AF54" w14:textId="77777777" w:rsidR="00E933B0" w:rsidRDefault="00E933B0" w:rsidP="00E933B0">
      <w:pPr>
        <w:jc w:val="right"/>
        <w:rPr>
          <w:sz w:val="20"/>
          <w:szCs w:val="20"/>
        </w:rPr>
      </w:pPr>
    </w:p>
    <w:p w14:paraId="52399432" w14:textId="77777777" w:rsidR="00E933B0" w:rsidRDefault="00E933B0" w:rsidP="00E933B0">
      <w:pPr>
        <w:jc w:val="right"/>
        <w:rPr>
          <w:sz w:val="20"/>
          <w:szCs w:val="20"/>
        </w:rPr>
      </w:pPr>
    </w:p>
    <w:p w14:paraId="73DA8574" w14:textId="77777777" w:rsidR="00E933B0" w:rsidRDefault="00E933B0" w:rsidP="00E933B0">
      <w:pPr>
        <w:jc w:val="right"/>
        <w:rPr>
          <w:sz w:val="20"/>
          <w:szCs w:val="20"/>
        </w:rPr>
      </w:pPr>
    </w:p>
    <w:p w14:paraId="7E6D1D89" w14:textId="77777777" w:rsidR="00E933B0" w:rsidRDefault="00E933B0" w:rsidP="00E933B0">
      <w:pPr>
        <w:jc w:val="right"/>
        <w:rPr>
          <w:sz w:val="20"/>
          <w:szCs w:val="20"/>
        </w:rPr>
      </w:pPr>
    </w:p>
    <w:p w14:paraId="658791E4" w14:textId="77777777" w:rsidR="00E933B0" w:rsidRDefault="00E933B0" w:rsidP="00E933B0">
      <w:pPr>
        <w:jc w:val="right"/>
        <w:rPr>
          <w:sz w:val="20"/>
          <w:szCs w:val="20"/>
        </w:rPr>
      </w:pPr>
    </w:p>
    <w:p w14:paraId="727BDCDA" w14:textId="77777777" w:rsidR="00E933B0" w:rsidRDefault="00E933B0" w:rsidP="00E933B0">
      <w:pPr>
        <w:jc w:val="right"/>
        <w:rPr>
          <w:sz w:val="20"/>
          <w:szCs w:val="20"/>
        </w:rPr>
      </w:pPr>
    </w:p>
    <w:p w14:paraId="372BFEFB" w14:textId="77777777" w:rsidR="00E933B0" w:rsidRDefault="00E933B0" w:rsidP="00E933B0">
      <w:pPr>
        <w:jc w:val="right"/>
        <w:rPr>
          <w:sz w:val="20"/>
          <w:szCs w:val="20"/>
        </w:rPr>
      </w:pPr>
    </w:p>
    <w:p w14:paraId="4995EFE9" w14:textId="77777777" w:rsidR="00E933B0" w:rsidRDefault="00E933B0" w:rsidP="00E933B0">
      <w:pPr>
        <w:jc w:val="right"/>
        <w:rPr>
          <w:sz w:val="20"/>
          <w:szCs w:val="20"/>
        </w:rPr>
      </w:pPr>
    </w:p>
    <w:p w14:paraId="5B41A747" w14:textId="77777777" w:rsidR="00E933B0" w:rsidRDefault="00E933B0" w:rsidP="00E933B0">
      <w:pPr>
        <w:jc w:val="right"/>
        <w:rPr>
          <w:sz w:val="20"/>
          <w:szCs w:val="20"/>
        </w:rPr>
      </w:pPr>
    </w:p>
    <w:p w14:paraId="2A90984E" w14:textId="77777777" w:rsidR="00E933B0" w:rsidRDefault="00E933B0" w:rsidP="00E933B0">
      <w:pPr>
        <w:jc w:val="right"/>
        <w:rPr>
          <w:sz w:val="20"/>
          <w:szCs w:val="20"/>
        </w:rPr>
      </w:pPr>
    </w:p>
    <w:p w14:paraId="28CF1154" w14:textId="77777777" w:rsidR="00E933B0" w:rsidRDefault="00E933B0" w:rsidP="00E933B0">
      <w:pPr>
        <w:jc w:val="right"/>
        <w:rPr>
          <w:sz w:val="20"/>
          <w:szCs w:val="20"/>
        </w:rPr>
      </w:pPr>
    </w:p>
    <w:p w14:paraId="5007511A" w14:textId="77777777" w:rsidR="00E933B0" w:rsidRDefault="00E933B0" w:rsidP="00E933B0">
      <w:pPr>
        <w:jc w:val="right"/>
        <w:rPr>
          <w:sz w:val="20"/>
          <w:szCs w:val="20"/>
        </w:rPr>
      </w:pPr>
    </w:p>
    <w:p w14:paraId="1750B6E3" w14:textId="77777777" w:rsidR="00E933B0" w:rsidRDefault="00E933B0" w:rsidP="00E933B0">
      <w:pPr>
        <w:jc w:val="right"/>
        <w:rPr>
          <w:sz w:val="20"/>
          <w:szCs w:val="20"/>
        </w:rPr>
      </w:pPr>
    </w:p>
    <w:p w14:paraId="19EAC666" w14:textId="77777777" w:rsidR="00E933B0" w:rsidRDefault="00E933B0" w:rsidP="00E933B0">
      <w:pPr>
        <w:jc w:val="right"/>
        <w:rPr>
          <w:sz w:val="20"/>
          <w:szCs w:val="20"/>
        </w:rPr>
      </w:pPr>
    </w:p>
    <w:p w14:paraId="023480B9" w14:textId="77777777" w:rsidR="00E933B0" w:rsidRDefault="00E933B0" w:rsidP="00E933B0">
      <w:pPr>
        <w:jc w:val="right"/>
        <w:rPr>
          <w:sz w:val="20"/>
          <w:szCs w:val="20"/>
        </w:rPr>
      </w:pPr>
    </w:p>
    <w:p w14:paraId="749CDE02" w14:textId="77777777" w:rsidR="00E933B0" w:rsidRDefault="00E933B0" w:rsidP="00E933B0">
      <w:pPr>
        <w:jc w:val="right"/>
        <w:rPr>
          <w:sz w:val="20"/>
          <w:szCs w:val="20"/>
        </w:rPr>
      </w:pPr>
    </w:p>
    <w:p w14:paraId="6674E7A0" w14:textId="77777777" w:rsidR="00E933B0" w:rsidRDefault="00E933B0" w:rsidP="00E933B0">
      <w:pPr>
        <w:jc w:val="right"/>
        <w:rPr>
          <w:sz w:val="20"/>
          <w:szCs w:val="20"/>
        </w:rPr>
      </w:pPr>
    </w:p>
    <w:p w14:paraId="0CE1C5BC" w14:textId="77777777" w:rsidR="00E933B0" w:rsidRDefault="00E933B0" w:rsidP="00E933B0">
      <w:pPr>
        <w:jc w:val="right"/>
        <w:rPr>
          <w:sz w:val="20"/>
          <w:szCs w:val="20"/>
        </w:rPr>
      </w:pPr>
    </w:p>
    <w:p w14:paraId="532AF292" w14:textId="77777777" w:rsidR="00E933B0" w:rsidRDefault="00E933B0" w:rsidP="00E933B0">
      <w:pPr>
        <w:jc w:val="right"/>
        <w:rPr>
          <w:sz w:val="20"/>
          <w:szCs w:val="20"/>
        </w:rPr>
      </w:pPr>
    </w:p>
    <w:p w14:paraId="30E099D9" w14:textId="77777777" w:rsidR="00E933B0" w:rsidRDefault="00E933B0" w:rsidP="00E933B0">
      <w:pPr>
        <w:jc w:val="right"/>
        <w:rPr>
          <w:sz w:val="20"/>
          <w:szCs w:val="20"/>
        </w:rPr>
      </w:pPr>
    </w:p>
    <w:p w14:paraId="0BB563C2" w14:textId="77777777" w:rsidR="00E933B0" w:rsidRDefault="00E933B0" w:rsidP="00E933B0">
      <w:pPr>
        <w:jc w:val="right"/>
        <w:rPr>
          <w:sz w:val="20"/>
          <w:szCs w:val="20"/>
        </w:rPr>
      </w:pPr>
    </w:p>
    <w:p w14:paraId="2759B494" w14:textId="380CE667" w:rsidR="00E933B0" w:rsidRPr="00E933B0" w:rsidRDefault="00E933B0" w:rsidP="00E933B0">
      <w:pPr>
        <w:rPr>
          <w:b/>
          <w:bCs/>
          <w:sz w:val="24"/>
          <w:szCs w:val="24"/>
        </w:rPr>
      </w:pPr>
      <w:r w:rsidRPr="00E933B0">
        <w:rPr>
          <w:b/>
          <w:bCs/>
          <w:sz w:val="24"/>
          <w:szCs w:val="24"/>
        </w:rPr>
        <w:t>Załącznik nr 3</w:t>
      </w:r>
    </w:p>
    <w:p w14:paraId="4A6C61C7" w14:textId="77777777" w:rsidR="00E933B0" w:rsidRPr="00E933B0" w:rsidRDefault="00E933B0" w:rsidP="00E933B0">
      <w:pPr>
        <w:jc w:val="center"/>
        <w:rPr>
          <w:b/>
          <w:bCs/>
          <w:sz w:val="28"/>
          <w:szCs w:val="28"/>
        </w:rPr>
      </w:pPr>
    </w:p>
    <w:p w14:paraId="26330654" w14:textId="34A9A455" w:rsidR="00E933B0" w:rsidRDefault="00E933B0" w:rsidP="00E933B0">
      <w:pPr>
        <w:jc w:val="center"/>
        <w:rPr>
          <w:b/>
          <w:bCs/>
          <w:sz w:val="28"/>
          <w:szCs w:val="28"/>
        </w:rPr>
      </w:pPr>
      <w:r w:rsidRPr="00E933B0">
        <w:rPr>
          <w:b/>
          <w:bCs/>
          <w:sz w:val="28"/>
          <w:szCs w:val="28"/>
        </w:rPr>
        <w:t>ZAGADNIENIA DO KONKURSU WIEDZY O UNII EUROPEJSKIEJ</w:t>
      </w:r>
    </w:p>
    <w:p w14:paraId="7C76F98D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Cele działania Unii Europejskiej.</w:t>
      </w:r>
    </w:p>
    <w:p w14:paraId="63A4E780" w14:textId="537C1D10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Symbole, maskotka Unii Europejskiej.</w:t>
      </w:r>
    </w:p>
    <w:p w14:paraId="7B509107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Kryteria członkostwa w Unii Europejskiej.</w:t>
      </w:r>
    </w:p>
    <w:p w14:paraId="5CD8AEA8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 w:rsidRPr="003B57BB">
        <w:t>Ojcowie Założyciele Europy – Jean Monnet, Robert Schuman, Altiero Spinelli, Konrad Adenauer, Alcide de Gasperi, Paul-Henri Spaak – życiorysy p</w:t>
      </w:r>
      <w:r>
        <w:t>olityczne i rola w procesie integracji europejskiej.</w:t>
      </w:r>
    </w:p>
    <w:p w14:paraId="7FB13945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Historia Unii Europejskiej i rozszerzenia UE:</w:t>
      </w:r>
    </w:p>
    <w:p w14:paraId="4CEF0EE4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Deklaracja Schumana,</w:t>
      </w:r>
    </w:p>
    <w:p w14:paraId="0A1B205E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traktat paryski,</w:t>
      </w:r>
    </w:p>
    <w:p w14:paraId="4DB559F7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traktaty rzymskie,</w:t>
      </w:r>
    </w:p>
    <w:p w14:paraId="41492BD4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pierwsze wybory do Parlamentu Europejskiego,</w:t>
      </w:r>
    </w:p>
    <w:p w14:paraId="2F23285A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Układ z Schengen,</w:t>
      </w:r>
    </w:p>
    <w:p w14:paraId="72CFD158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Jednolity Akt Europejski,</w:t>
      </w:r>
    </w:p>
    <w:p w14:paraId="299F1634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Traktat z Maastricht,</w:t>
      </w:r>
    </w:p>
    <w:p w14:paraId="57239ED5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 xml:space="preserve">Traktat z Amsterdamu, </w:t>
      </w:r>
    </w:p>
    <w:p w14:paraId="0C913855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Traktat z Nicei,</w:t>
      </w:r>
    </w:p>
    <w:p w14:paraId="3A2ADE62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Konstytucja dla Europy,</w:t>
      </w:r>
    </w:p>
    <w:p w14:paraId="19A236B6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Traktat z Lizbony,</w:t>
      </w:r>
    </w:p>
    <w:p w14:paraId="7F19A72D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Brexit.</w:t>
      </w:r>
    </w:p>
    <w:p w14:paraId="162F58FE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Państwa Unii Europejskiej – stolice, języki, waluty.</w:t>
      </w:r>
    </w:p>
    <w:p w14:paraId="5A988FCE" w14:textId="7A50220A" w:rsidR="00E65D8D" w:rsidRDefault="00E65D8D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Historia przyłączenia Polski do Unii Europejskiej.</w:t>
      </w:r>
    </w:p>
    <w:p w14:paraId="3175D4A0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Organizacja i działanie Unii Europejskiej – instytucje i organy oraz procesy decyzyjne:</w:t>
      </w:r>
    </w:p>
    <w:p w14:paraId="106ADB7D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Komisja Europejska,</w:t>
      </w:r>
    </w:p>
    <w:p w14:paraId="6E730A52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Parlament Europejski,</w:t>
      </w:r>
    </w:p>
    <w:p w14:paraId="4E5FE9AB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Rada Unii Europejskiej,</w:t>
      </w:r>
    </w:p>
    <w:p w14:paraId="509424F4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Rada Europejska,</w:t>
      </w:r>
    </w:p>
    <w:p w14:paraId="5E5A8AB1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Trybunał Sprawiedliwości Unii Europejskiej (w tym Sąd),</w:t>
      </w:r>
    </w:p>
    <w:p w14:paraId="52879146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Europejski Bank Centralny,</w:t>
      </w:r>
    </w:p>
    <w:p w14:paraId="35DD16A1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Trybunał Obrachunkowy</w:t>
      </w:r>
    </w:p>
    <w:p w14:paraId="7DB9DD0D" w14:textId="77777777" w:rsidR="0023399E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Komitet Regionów,</w:t>
      </w:r>
    </w:p>
    <w:p w14:paraId="5E622F43" w14:textId="77777777" w:rsidR="0023399E" w:rsidRPr="003B57BB" w:rsidRDefault="0023399E" w:rsidP="0023399E">
      <w:pPr>
        <w:pStyle w:val="Akapitzlist"/>
        <w:numPr>
          <w:ilvl w:val="1"/>
          <w:numId w:val="14"/>
        </w:numPr>
        <w:spacing w:after="120" w:line="240" w:lineRule="auto"/>
        <w:jc w:val="both"/>
      </w:pPr>
      <w:r>
        <w:t>Komitet Ekonomiczno-Społeczny.</w:t>
      </w:r>
    </w:p>
    <w:p w14:paraId="77BBFAC6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Polacy w instytucjach Unii Europejskiej.</w:t>
      </w:r>
    </w:p>
    <w:p w14:paraId="01906B2E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Wspólny Rynek i cztery swobody Wspólnego Rynku.</w:t>
      </w:r>
    </w:p>
    <w:p w14:paraId="1C6C70E5" w14:textId="77777777" w:rsidR="0023399E" w:rsidRDefault="0023399E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Obywatelstwo Unii Europejskiej.</w:t>
      </w:r>
    </w:p>
    <w:p w14:paraId="326FD0E8" w14:textId="717C8884" w:rsidR="0023399E" w:rsidRDefault="00E65D8D" w:rsidP="0023399E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Korzyści członkostwa w Unii Europejskiej.</w:t>
      </w:r>
    </w:p>
    <w:p w14:paraId="21D827AE" w14:textId="77777777" w:rsidR="0023399E" w:rsidRPr="00E933B0" w:rsidRDefault="0023399E" w:rsidP="00E933B0">
      <w:pPr>
        <w:jc w:val="center"/>
        <w:rPr>
          <w:b/>
          <w:bCs/>
          <w:sz w:val="28"/>
          <w:szCs w:val="28"/>
        </w:rPr>
      </w:pPr>
    </w:p>
    <w:p w14:paraId="79D56061" w14:textId="50E09340" w:rsidR="00E65D8D" w:rsidRPr="00FE3916" w:rsidRDefault="00E65D8D" w:rsidP="00E65D8D">
      <w:pPr>
        <w:rPr>
          <w:rStyle w:val="Odwoanieintensywne"/>
        </w:rPr>
      </w:pPr>
      <w:r w:rsidRPr="00FE3916">
        <w:rPr>
          <w:rStyle w:val="Odwoanieintensywne"/>
        </w:rPr>
        <w:t>Literatura:</w:t>
      </w:r>
    </w:p>
    <w:p w14:paraId="09DF5C2F" w14:textId="77777777" w:rsidR="00E65D8D" w:rsidRDefault="00E65D8D" w:rsidP="00E65D8D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Podręczniki do wiedzy o społeczeństwie dla uczniów szkoły podstawowej dopuszczone przez MEN do użytku szkolnego, przeznaczone do kształcenia ogólnego, które powstały na podstawie aktualnie obowiązującej podstawy programowej kształcenia ogólnego w szkole podstawowej z zakresu wiedzy o społeczeństwie – jako materiał wyjściowy do zdobywania wiedzy w danym zakresie wymagający poszerzenia o wiadomości podane w pozostałych źródłach.</w:t>
      </w:r>
    </w:p>
    <w:p w14:paraId="58E01CC3" w14:textId="77777777" w:rsidR="00E65D8D" w:rsidRDefault="00E65D8D" w:rsidP="00E65D8D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E50587">
        <w:rPr>
          <w:i/>
          <w:iCs/>
        </w:rPr>
        <w:t>Unia Europejska. Fakty i liczby</w:t>
      </w:r>
      <w:r>
        <w:t xml:space="preserve">, Komisja Europejska 2020, </w:t>
      </w:r>
      <w:hyperlink r:id="rId9" w:history="1">
        <w:r w:rsidRPr="00E50587">
          <w:rPr>
            <w:rStyle w:val="Hipercze"/>
          </w:rPr>
          <w:t>dostęp online</w:t>
        </w:r>
      </w:hyperlink>
      <w:r>
        <w:t>.</w:t>
      </w:r>
    </w:p>
    <w:p w14:paraId="28BC4CB1" w14:textId="77777777" w:rsidR="00E65D8D" w:rsidRDefault="00E65D8D" w:rsidP="00E65D8D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E50587">
        <w:rPr>
          <w:i/>
          <w:iCs/>
        </w:rPr>
        <w:lastRenderedPageBreak/>
        <w:t>UE &amp; Ja</w:t>
      </w:r>
      <w:r>
        <w:t xml:space="preserve">, Komisja Europejska 2020, </w:t>
      </w:r>
      <w:hyperlink r:id="rId10" w:history="1">
        <w:r w:rsidRPr="00E50587">
          <w:rPr>
            <w:rStyle w:val="Hipercze"/>
          </w:rPr>
          <w:t>dostęp on-line</w:t>
        </w:r>
      </w:hyperlink>
      <w:r>
        <w:t>.</w:t>
      </w:r>
    </w:p>
    <w:p w14:paraId="5AD6F2B3" w14:textId="77777777" w:rsidR="00E65D8D" w:rsidRDefault="00E65D8D" w:rsidP="00E65D8D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E50587">
        <w:rPr>
          <w:i/>
          <w:iCs/>
        </w:rPr>
        <w:t>Unia Europejska. Czym jest i czym się zajmuje</w:t>
      </w:r>
      <w:r w:rsidRPr="00E50587">
        <w:t xml:space="preserve">, Komisja Europejska 2018, </w:t>
      </w:r>
      <w:hyperlink r:id="rId11" w:history="1">
        <w:r w:rsidRPr="00E50587">
          <w:rPr>
            <w:rStyle w:val="Hipercze"/>
          </w:rPr>
          <w:t>dostęp online</w:t>
        </w:r>
      </w:hyperlink>
      <w:r w:rsidRPr="00E50587">
        <w:t>.</w:t>
      </w:r>
    </w:p>
    <w:p w14:paraId="0329930D" w14:textId="77777777" w:rsidR="00E65D8D" w:rsidRDefault="00E65D8D" w:rsidP="00E65D8D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3B57BB">
        <w:rPr>
          <w:i/>
          <w:iCs/>
        </w:rPr>
        <w:t>Zrozumieć politykę Unii Europejskiej</w:t>
      </w:r>
      <w:r>
        <w:rPr>
          <w:i/>
          <w:iCs/>
        </w:rPr>
        <w:t xml:space="preserve">: </w:t>
      </w:r>
      <w:r w:rsidRPr="003B57BB">
        <w:rPr>
          <w:i/>
          <w:iCs/>
        </w:rPr>
        <w:t>Założyciele UE</w:t>
      </w:r>
      <w:r w:rsidRPr="003B57BB">
        <w:t xml:space="preserve">, Komisja Europejska 2013, </w:t>
      </w:r>
      <w:hyperlink r:id="rId12" w:history="1">
        <w:r w:rsidRPr="003B57BB">
          <w:rPr>
            <w:rStyle w:val="Hipercze"/>
          </w:rPr>
          <w:t>dostęp online</w:t>
        </w:r>
      </w:hyperlink>
      <w:r w:rsidRPr="003B57BB">
        <w:t>.</w:t>
      </w:r>
    </w:p>
    <w:p w14:paraId="6CFAFAEA" w14:textId="77777777" w:rsidR="00E65D8D" w:rsidRDefault="00E65D8D" w:rsidP="00E65D8D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E50587">
        <w:rPr>
          <w:i/>
          <w:iCs/>
        </w:rPr>
        <w:t>Informacje ogólne o Unii Europejskiej</w:t>
      </w:r>
      <w:r>
        <w:t xml:space="preserve">, portal informacyjny Unii Europejskiej, </w:t>
      </w:r>
      <w:hyperlink r:id="rId13" w:history="1">
        <w:r w:rsidRPr="00E50587">
          <w:rPr>
            <w:rStyle w:val="Hipercze"/>
          </w:rPr>
          <w:t>strona www</w:t>
        </w:r>
      </w:hyperlink>
      <w:r>
        <w:t>.</w:t>
      </w:r>
    </w:p>
    <w:p w14:paraId="42707B7A" w14:textId="77777777" w:rsidR="00BA7F8D" w:rsidRPr="00DF1B1C" w:rsidRDefault="00BA7F8D" w:rsidP="00BA7F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45210216" w14:textId="77777777" w:rsidR="00BA7F8D" w:rsidRPr="00DF1B1C" w:rsidRDefault="00BA7F8D" w:rsidP="00BA7F8D">
      <w:pPr>
        <w:spacing w:after="0" w:line="240" w:lineRule="auto"/>
        <w:jc w:val="both"/>
        <w:textAlignment w:val="top"/>
        <w:rPr>
          <w:rFonts w:eastAsia="Times New Roman" w:cs="Arial"/>
          <w:sz w:val="24"/>
          <w:szCs w:val="24"/>
        </w:rPr>
      </w:pPr>
      <w:r w:rsidRPr="00DF1B1C">
        <w:rPr>
          <w:rFonts w:eastAsia="Times New Roman" w:cs="Arial"/>
          <w:sz w:val="24"/>
          <w:szCs w:val="24"/>
        </w:rPr>
        <w:t> </w:t>
      </w:r>
    </w:p>
    <w:p w14:paraId="2932221F" w14:textId="77777777" w:rsidR="00BA7F8D" w:rsidRDefault="00BA7F8D" w:rsidP="00BA7F8D">
      <w:pPr>
        <w:pStyle w:val="Akapitzlist"/>
        <w:spacing w:after="0" w:line="240" w:lineRule="auto"/>
        <w:ind w:left="426"/>
        <w:jc w:val="both"/>
        <w:textAlignment w:val="top"/>
        <w:rPr>
          <w:rFonts w:eastAsia="Times New Roman" w:cs="Arial"/>
          <w:sz w:val="24"/>
          <w:szCs w:val="24"/>
        </w:rPr>
      </w:pPr>
    </w:p>
    <w:p w14:paraId="0353D6C8" w14:textId="77777777" w:rsidR="00BA7F8D" w:rsidRPr="00DF1B1C" w:rsidRDefault="00BA7F8D" w:rsidP="00BA7F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2637020" w14:textId="77777777" w:rsidR="00BA7F8D" w:rsidRPr="00DF1B1C" w:rsidRDefault="00BA7F8D" w:rsidP="00BA7F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7BD161AD" w14:textId="77777777" w:rsidR="00BA7F8D" w:rsidRPr="00DF1B1C" w:rsidRDefault="00BA7F8D" w:rsidP="00BA7F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A9D29D4" w14:textId="77777777" w:rsidR="00BA7F8D" w:rsidRPr="00DF1B1C" w:rsidRDefault="00BA7F8D" w:rsidP="00BA7F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A5A66C8" w14:textId="77777777" w:rsidR="00BA7F8D" w:rsidRPr="00DF1B1C" w:rsidRDefault="00BA7F8D" w:rsidP="00BA7F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0DE2DB69" w14:textId="77777777" w:rsidR="00E933B0" w:rsidRPr="00E933B0" w:rsidRDefault="00E933B0" w:rsidP="00E933B0">
      <w:pPr>
        <w:rPr>
          <w:sz w:val="20"/>
          <w:szCs w:val="20"/>
        </w:rPr>
      </w:pPr>
    </w:p>
    <w:sectPr w:rsidR="00E933B0" w:rsidRPr="00E933B0" w:rsidSect="007912F5">
      <w:footerReference w:type="default" r:id="rId14"/>
      <w:pgSz w:w="11906" w:h="16838"/>
      <w:pgMar w:top="851" w:right="1021" w:bottom="1418" w:left="1701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0D65" w14:textId="77777777" w:rsidR="007912F5" w:rsidRDefault="007912F5" w:rsidP="007648C3">
      <w:pPr>
        <w:spacing w:after="0" w:line="240" w:lineRule="auto"/>
      </w:pPr>
      <w:r>
        <w:separator/>
      </w:r>
    </w:p>
  </w:endnote>
  <w:endnote w:type="continuationSeparator" w:id="0">
    <w:p w14:paraId="139122B2" w14:textId="77777777" w:rsidR="007912F5" w:rsidRDefault="007912F5" w:rsidP="0076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376668"/>
      <w:docPartObj>
        <w:docPartGallery w:val="Page Numbers (Bottom of Page)"/>
        <w:docPartUnique/>
      </w:docPartObj>
    </w:sdtPr>
    <w:sdtContent>
      <w:p w14:paraId="39DC7AF8" w14:textId="73B3A128" w:rsidR="007648C3" w:rsidRDefault="007648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64668" w14:textId="77777777" w:rsidR="007648C3" w:rsidRDefault="00764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62EE" w14:textId="77777777" w:rsidR="007912F5" w:rsidRDefault="007912F5" w:rsidP="007648C3">
      <w:pPr>
        <w:spacing w:after="0" w:line="240" w:lineRule="auto"/>
      </w:pPr>
      <w:r>
        <w:separator/>
      </w:r>
    </w:p>
  </w:footnote>
  <w:footnote w:type="continuationSeparator" w:id="0">
    <w:p w14:paraId="76DCAE64" w14:textId="77777777" w:rsidR="007912F5" w:rsidRDefault="007912F5" w:rsidP="0076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292A"/>
    <w:multiLevelType w:val="multilevel"/>
    <w:tmpl w:val="DBE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244F1"/>
    <w:multiLevelType w:val="hybridMultilevel"/>
    <w:tmpl w:val="4100EE48"/>
    <w:lvl w:ilvl="0" w:tplc="6C12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66D8"/>
    <w:multiLevelType w:val="multilevel"/>
    <w:tmpl w:val="EFF4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5B1E"/>
    <w:multiLevelType w:val="hybridMultilevel"/>
    <w:tmpl w:val="C2B65170"/>
    <w:lvl w:ilvl="0" w:tplc="37CAA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43732"/>
    <w:multiLevelType w:val="multilevel"/>
    <w:tmpl w:val="4A5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3C32"/>
    <w:multiLevelType w:val="hybridMultilevel"/>
    <w:tmpl w:val="7808445A"/>
    <w:lvl w:ilvl="0" w:tplc="4F2E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2E4C"/>
    <w:multiLevelType w:val="hybridMultilevel"/>
    <w:tmpl w:val="59882944"/>
    <w:lvl w:ilvl="0" w:tplc="6B00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241E"/>
    <w:multiLevelType w:val="hybridMultilevel"/>
    <w:tmpl w:val="024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426"/>
    <w:multiLevelType w:val="hybridMultilevel"/>
    <w:tmpl w:val="9948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0E9F"/>
    <w:multiLevelType w:val="multilevel"/>
    <w:tmpl w:val="3EE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A2520"/>
    <w:multiLevelType w:val="hybridMultilevel"/>
    <w:tmpl w:val="C3484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504"/>
    <w:multiLevelType w:val="hybridMultilevel"/>
    <w:tmpl w:val="A3FC72A6"/>
    <w:lvl w:ilvl="0" w:tplc="C08EA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4599D"/>
    <w:multiLevelType w:val="hybridMultilevel"/>
    <w:tmpl w:val="BF080900"/>
    <w:lvl w:ilvl="0" w:tplc="819C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6038">
    <w:abstractNumId w:val="4"/>
  </w:num>
  <w:num w:numId="2" w16cid:durableId="855316362">
    <w:abstractNumId w:val="2"/>
  </w:num>
  <w:num w:numId="3" w16cid:durableId="201944646">
    <w:abstractNumId w:val="8"/>
  </w:num>
  <w:num w:numId="4" w16cid:durableId="1181360745">
    <w:abstractNumId w:val="13"/>
  </w:num>
  <w:num w:numId="5" w16cid:durableId="1900938594">
    <w:abstractNumId w:val="14"/>
  </w:num>
  <w:num w:numId="6" w16cid:durableId="100230053">
    <w:abstractNumId w:val="9"/>
  </w:num>
  <w:num w:numId="7" w16cid:durableId="789326275">
    <w:abstractNumId w:val="10"/>
  </w:num>
  <w:num w:numId="8" w16cid:durableId="1174078511">
    <w:abstractNumId w:val="3"/>
  </w:num>
  <w:num w:numId="9" w16cid:durableId="1116801178">
    <w:abstractNumId w:val="11"/>
  </w:num>
  <w:num w:numId="10" w16cid:durableId="1408452581">
    <w:abstractNumId w:val="5"/>
  </w:num>
  <w:num w:numId="11" w16cid:durableId="1657804246">
    <w:abstractNumId w:val="1"/>
  </w:num>
  <w:num w:numId="12" w16cid:durableId="1418791386">
    <w:abstractNumId w:val="7"/>
  </w:num>
  <w:num w:numId="13" w16cid:durableId="753819032">
    <w:abstractNumId w:val="12"/>
  </w:num>
  <w:num w:numId="14" w16cid:durableId="1142455807">
    <w:abstractNumId w:val="6"/>
  </w:num>
  <w:num w:numId="15" w16cid:durableId="28281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8D"/>
    <w:rsid w:val="00016589"/>
    <w:rsid w:val="00022F02"/>
    <w:rsid w:val="0004489B"/>
    <w:rsid w:val="000F58F6"/>
    <w:rsid w:val="0023365D"/>
    <w:rsid w:val="0023399E"/>
    <w:rsid w:val="002A186A"/>
    <w:rsid w:val="00320946"/>
    <w:rsid w:val="00460104"/>
    <w:rsid w:val="005A2DEF"/>
    <w:rsid w:val="005C5E08"/>
    <w:rsid w:val="00602EB6"/>
    <w:rsid w:val="00620C21"/>
    <w:rsid w:val="007534A7"/>
    <w:rsid w:val="007648C3"/>
    <w:rsid w:val="007912F5"/>
    <w:rsid w:val="009818FB"/>
    <w:rsid w:val="00B61B60"/>
    <w:rsid w:val="00BA7F8D"/>
    <w:rsid w:val="00C52A8D"/>
    <w:rsid w:val="00E65D8D"/>
    <w:rsid w:val="00E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7988"/>
  <w15:chartTrackingRefBased/>
  <w15:docId w15:val="{CE983106-B8A8-46F4-8044-3E2873DC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8F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8C3"/>
  </w:style>
  <w:style w:type="paragraph" w:styleId="Stopka">
    <w:name w:val="footer"/>
    <w:basedOn w:val="Normalny"/>
    <w:link w:val="StopkaZnak"/>
    <w:uiPriority w:val="99"/>
    <w:unhideWhenUsed/>
    <w:rsid w:val="0076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8C3"/>
  </w:style>
  <w:style w:type="table" w:styleId="Tabela-Siatka">
    <w:name w:val="Table Grid"/>
    <w:basedOn w:val="Standardowy"/>
    <w:uiPriority w:val="39"/>
    <w:rsid w:val="00B6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65D8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biecko@poczta.onet.pl" TargetMode="External"/><Relationship Id="rId13" Type="http://schemas.openxmlformats.org/officeDocument/2006/relationships/hyperlink" Target="https://europa.eu/european-union/about-eu_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p.europa.eu/pl/publication-detail/-/publication/68bdd08f-bc32-4cf3-b714-fe6237052617/language-pl/format-PDF/source-863567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.europa.eu/pl/publication-detail/-/publication/715cfcc8-fa70-11e7-b8f5-01aa75ed71a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p.europa.eu/pl/publication-detail/-/publication/955ebbaf-4366-11ea-b81b-01aa75ed71a1/language-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.europa.eu/pl/publication-detail/-/publication/ba2a3216-b10d-11ea-bb7a-01aa75ed71a1/language-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Aug</dc:creator>
  <cp:keywords/>
  <dc:description/>
  <cp:lastModifiedBy>Bogumiła</cp:lastModifiedBy>
  <cp:revision>7</cp:revision>
  <dcterms:created xsi:type="dcterms:W3CDTF">2024-03-17T13:05:00Z</dcterms:created>
  <dcterms:modified xsi:type="dcterms:W3CDTF">2024-03-17T16:07:00Z</dcterms:modified>
</cp:coreProperties>
</file>