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21" w:rsidRDefault="006F399E" w:rsidP="006F399E">
      <w:pPr>
        <w:spacing w:after="0"/>
        <w:rPr>
          <w:rFonts w:ascii="AgendaPl-Bold" w:hAnsi="AgendaPl-Bold" w:cs="AgendaPl-Bold"/>
          <w:b/>
          <w:bCs/>
          <w:color w:val="FF8000"/>
          <w:sz w:val="50"/>
          <w:szCs w:val="50"/>
        </w:rPr>
      </w:pPr>
      <w:r>
        <w:rPr>
          <w:rFonts w:ascii="AgendaPl-Bold" w:hAnsi="AgendaPl-Bold" w:cs="AgendaPl-Bold"/>
          <w:b/>
          <w:bCs/>
          <w:color w:val="FF8000"/>
          <w:sz w:val="50"/>
          <w:szCs w:val="50"/>
        </w:rPr>
        <w:t>Plan wynikowy z rozkładem materiału</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Głównym zadaniem nauczyciela jest świadome organizowanie i kierowanie procesem kształcenia tak, aby uczniowie osiągnęli cele edukacyjne zawarte w podstawie programowej. W związku z tym nauczyciel musi określić wymagania, jakim powinni sprostać jego uczniowie w zakresie danej jednostki tematycznej, a więc sporządzić plan wynikowy oraz rozkład materiału dla danej klasy. Przedstawiamy propozycję, która</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 xml:space="preserve">spełnia funkcję tych dwóch dokumentów na okres nauki w klasie 7 i uwzględnia program nauczania cyklu </w:t>
      </w:r>
      <w:r w:rsidRPr="006F399E">
        <w:rPr>
          <w:rFonts w:ascii="Dutch801HdEU-Normal" w:hAnsi="Dutch801HdEU-Normal" w:cs="Dutch801HdEU-Normal"/>
          <w:i/>
          <w:sz w:val="20"/>
          <w:szCs w:val="20"/>
        </w:rPr>
        <w:t>Matematyka wokół nas</w:t>
      </w:r>
      <w:r>
        <w:rPr>
          <w:rFonts w:ascii="Dutch801HdEU-Italic" w:hAnsi="Dutch801HdEU-Italic" w:cs="Dutch801HdEU-Italic"/>
          <w:i/>
          <w:iCs/>
          <w:sz w:val="20"/>
          <w:szCs w:val="20"/>
        </w:rPr>
        <w:t xml:space="preserve"> </w:t>
      </w:r>
      <w:r>
        <w:rPr>
          <w:rFonts w:ascii="Dutch801HdEU-Normal" w:hAnsi="Dutch801HdEU-Normal" w:cs="Dutch801HdEU-Normal"/>
          <w:sz w:val="20"/>
          <w:szCs w:val="20"/>
        </w:rPr>
        <w:t>zgodny z nową podstawą programową.</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Plan wynikowy to indywidualny dokument nauczycielski, który jest podrzędny w stosunku do przedmiotowego systemu oceniania (wspólnego dla pewnej grupy nauczycieli) i powinien być z nim spójny. Uwzględnia on specyfikę danej klasy szkolnej oraz możliwości i preferencje dydaktyczne nauczyciela.</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Zawiera uporządkowany wykaz zamierzonych przez nauczyciela efektów kształcenia, które są nadrzędne wobec środków realizacji, takich jak materiał nauczania, pomoce dydaktyczne, metoda pracy itp. Poza tym jest dokumentem, który określa rzeczywiste wyniki uczenia się, a nie objętość „przerobionego” materiału, pozwala racjonalnie planować pracę nauczyciela. Podobnie jak inne plany, wchodzące w skład szkolnego systemu oceniania, musi powstać w szkole, bo tylko wtedy będzie uwzględniać lokalne uwarunkowania</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i może przyczynić się do maksymalnego wykorzystania możliwości uczniów oraz nauczycieli. Reasumując, plan wynikowy powinien być opracowany i koordynowany przez konkretnego nauczyciela, dla konkretnej grupy uczniów realizującej określone treści kształcenia, w konkretnej organizacji szkoły i przy rzeczywistym poziomie wyposażenia dydaktycznego.</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Nie da się zatem utworzyć uniwersalnego planu wynikowego, możliwego do zastosowania w każdych warunkach, natomiast zaprezentowana poniżej propozycja ma na celu pokazanie wzorca dokumentu, który powinien być poddany twórczej modyfikacji przez nauczyciela. Poniższy plan sformułowano na dwa poziomy wymagań programowych: podstawowy (P) i ponadpodstawowy (PP).</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Wymagania z poziomu podstawowego stawiamy przed uczniami mającymi trudności w uczeniu się matematyki. W ten sposób stwarzamy im możliwość osiągnięcia satysfakcji z sukcesów, która jednocześnie motywuje ich do dalszego działania. Spełnienie tych wymagań odpowiada szkolnym ocenom 2 i 3.</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Wymagania z poziomu ponadpodstawowego sprzyjają rozwojowi zainteresowań uczniów zdolnych. Stwarzają możliwość osiągnięcia sukcesów na miarę ich możliwości, inspirują do większej odpowiedzialności i zaangażowania we własny rozwój. Spełnienie tych wymagań odpowiada szkolnym ocenom 4, 5 i 6.</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Dwupoziomowe wymagania programowe nauczyciel powinien uwzględniać we wszystkich przejawach działalności uczniowskiej, a więc zarówno w pracy na lekcjach, jak i w domu, w różnych sposobach sprawdzania osiągnięć ucznia. Uczniowie, którzy pretendują do oceny 6, powinni sprostać najwyższym wymaganiom, do których zaliczamy m.in. rozwiązywanie problemów czy zadań na dowodzenie.</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Przy opracowaniu tego dokumentu przyjęto, że na realizację zajęć z matematyki przewidziano 4 godziny tygodniowo. Podkreślamy, że niżej podany plan wynikowy z rozkładem materiału jest tylko propozycją. Na jego podstawie nauczyciel może opracować własny dokument, który powinien być na bieżąco korygowany, poprzez uwzględnienie diagnozy stopnia opanowania osiągnięć uczniów z poszczególnych zagadnień.</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p>
    <w:p w:rsidR="000338B3"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 xml:space="preserve">Uwaga! Przy formułowaniu wymagań często używamy określeń </w:t>
      </w:r>
      <w:r w:rsidRPr="006F399E">
        <w:rPr>
          <w:rFonts w:ascii="Dutch801HdEU-Normal" w:hAnsi="Dutch801HdEU-Normal" w:cs="Dutch801HdEU-Normal"/>
          <w:i/>
          <w:sz w:val="20"/>
          <w:szCs w:val="20"/>
        </w:rPr>
        <w:t>proste zadanie</w:t>
      </w:r>
      <w:r>
        <w:rPr>
          <w:rFonts w:ascii="Dutch801HdEU-Italic" w:hAnsi="Dutch801HdEU-Italic" w:cs="Dutch801HdEU-Italic"/>
          <w:i/>
          <w:iCs/>
          <w:sz w:val="20"/>
          <w:szCs w:val="20"/>
        </w:rPr>
        <w:t xml:space="preserve"> </w:t>
      </w:r>
      <w:r>
        <w:rPr>
          <w:rFonts w:ascii="Dutch801HdEU-Normal" w:hAnsi="Dutch801HdEU-Normal" w:cs="Dutch801HdEU-Normal"/>
          <w:sz w:val="20"/>
          <w:szCs w:val="20"/>
        </w:rPr>
        <w:t xml:space="preserve">lub </w:t>
      </w:r>
      <w:r w:rsidRPr="006F399E">
        <w:rPr>
          <w:rFonts w:ascii="Dutch801HdEU-Normal" w:hAnsi="Dutch801HdEU-Normal" w:cs="Dutch801HdEU-Normal"/>
          <w:i/>
          <w:sz w:val="20"/>
          <w:szCs w:val="20"/>
        </w:rPr>
        <w:t>złożone zadanie</w:t>
      </w:r>
      <w:r>
        <w:rPr>
          <w:rFonts w:ascii="Dutch801HdEU-Normal" w:hAnsi="Dutch801HdEU-Normal" w:cs="Dutch801HdEU-Normal"/>
          <w:sz w:val="20"/>
          <w:szCs w:val="20"/>
        </w:rPr>
        <w:t xml:space="preserve">. Określenie </w:t>
      </w:r>
      <w:r w:rsidRPr="006F399E">
        <w:rPr>
          <w:rFonts w:ascii="Dutch801HdEU-Normal" w:hAnsi="Dutch801HdEU-Normal" w:cs="Dutch801HdEU-Normal"/>
          <w:i/>
          <w:sz w:val="20"/>
          <w:szCs w:val="20"/>
        </w:rPr>
        <w:t>proste zadanie</w:t>
      </w:r>
      <w:r>
        <w:rPr>
          <w:rFonts w:ascii="Dutch801HdEU-Italic" w:hAnsi="Dutch801HdEU-Italic" w:cs="Dutch801HdEU-Italic"/>
          <w:i/>
          <w:iCs/>
          <w:sz w:val="20"/>
          <w:szCs w:val="20"/>
        </w:rPr>
        <w:t xml:space="preserve"> </w:t>
      </w:r>
      <w:r>
        <w:rPr>
          <w:rFonts w:ascii="Dutch801HdEU-Normal" w:hAnsi="Dutch801HdEU-Normal" w:cs="Dutch801HdEU-Normal"/>
          <w:sz w:val="20"/>
          <w:szCs w:val="20"/>
        </w:rPr>
        <w:t xml:space="preserve">oznacza, że prosta jest jego struktura, zadanie jest łatwe lub bardzo łatwe, zawiera niezbędne treści związane z użytecznością praktyczną, natomiast </w:t>
      </w:r>
      <w:r w:rsidRPr="006F399E">
        <w:rPr>
          <w:rFonts w:ascii="Dutch801HdEU-Normal" w:hAnsi="Dutch801HdEU-Normal" w:cs="Dutch801HdEU-Normal"/>
          <w:i/>
          <w:sz w:val="20"/>
          <w:szCs w:val="20"/>
        </w:rPr>
        <w:t>zadanie złożone</w:t>
      </w:r>
      <w:r>
        <w:rPr>
          <w:rFonts w:ascii="Dutch801HdEU-Italic" w:hAnsi="Dutch801HdEU-Italic" w:cs="Dutch801HdEU-Italic"/>
          <w:i/>
          <w:iCs/>
          <w:sz w:val="20"/>
          <w:szCs w:val="20"/>
        </w:rPr>
        <w:t xml:space="preserve"> </w:t>
      </w:r>
      <w:r>
        <w:rPr>
          <w:rFonts w:ascii="Dutch801HdEU-Normal" w:hAnsi="Dutch801HdEU-Normal" w:cs="Dutch801HdEU-Normal"/>
          <w:sz w:val="20"/>
          <w:szCs w:val="20"/>
        </w:rPr>
        <w:t xml:space="preserve">to zadanie </w:t>
      </w:r>
    </w:p>
    <w:p w:rsidR="006F399E" w:rsidRDefault="006F399E" w:rsidP="006F399E">
      <w:pPr>
        <w:autoSpaceDE w:val="0"/>
        <w:autoSpaceDN w:val="0"/>
        <w:adjustRightInd w:val="0"/>
        <w:spacing w:after="0" w:line="240" w:lineRule="auto"/>
        <w:rPr>
          <w:rFonts w:ascii="Dutch801HdEU-Normal" w:hAnsi="Dutch801HdEU-Normal" w:cs="Dutch801HdEU-Normal"/>
          <w:sz w:val="20"/>
          <w:szCs w:val="20"/>
        </w:rPr>
      </w:pPr>
      <w:r>
        <w:rPr>
          <w:rFonts w:ascii="Dutch801HdEU-Normal" w:hAnsi="Dutch801HdEU-Normal" w:cs="Dutch801HdEU-Normal"/>
          <w:sz w:val="20"/>
          <w:szCs w:val="20"/>
        </w:rPr>
        <w:t>o złożonej strukturze, trudne, poszerzające dotychczasową wiedzę, mające znaczenie teoretyczne, intelektualne.</w:t>
      </w: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Default="00835C98" w:rsidP="006F399E">
      <w:pPr>
        <w:autoSpaceDE w:val="0"/>
        <w:autoSpaceDN w:val="0"/>
        <w:adjustRightInd w:val="0"/>
        <w:spacing w:after="0" w:line="240" w:lineRule="auto"/>
        <w:rPr>
          <w:rFonts w:ascii="Dutch801HdEU-Normal" w:hAnsi="Dutch801HdEU-Normal" w:cs="Dutch801HdEU-Normal"/>
          <w:sz w:val="20"/>
          <w:szCs w:val="20"/>
        </w:rPr>
      </w:pPr>
    </w:p>
    <w:p w:rsidR="00835C98" w:rsidRPr="00835C98" w:rsidRDefault="00835C98" w:rsidP="00835C98">
      <w:pPr>
        <w:autoSpaceDE w:val="0"/>
        <w:autoSpaceDN w:val="0"/>
        <w:adjustRightInd w:val="0"/>
        <w:spacing w:after="0" w:line="240" w:lineRule="auto"/>
        <w:rPr>
          <w:rFonts w:ascii="Dutch801HdEU-Normal" w:hAnsi="Dutch801HdEU-Normal" w:cs="Dutch801HdEU-Normal"/>
          <w:color w:val="002060"/>
          <w:sz w:val="36"/>
          <w:szCs w:val="36"/>
        </w:rPr>
      </w:pPr>
      <w:r w:rsidRPr="00835C98">
        <w:rPr>
          <w:rFonts w:ascii="Dutch801HdEU-Normal" w:hAnsi="Dutch801HdEU-Normal" w:cs="Dutch801HdEU-Normal"/>
          <w:color w:val="002060"/>
          <w:sz w:val="36"/>
          <w:szCs w:val="36"/>
        </w:rPr>
        <w:lastRenderedPageBreak/>
        <w:t>Klasa 7</w:t>
      </w:r>
    </w:p>
    <w:p w:rsidR="00835C98" w:rsidRDefault="00835C98" w:rsidP="00835C98">
      <w:pPr>
        <w:autoSpaceDE w:val="0"/>
        <w:autoSpaceDN w:val="0"/>
        <w:adjustRightInd w:val="0"/>
        <w:spacing w:after="0" w:line="240" w:lineRule="auto"/>
        <w:jc w:val="center"/>
        <w:rPr>
          <w:rFonts w:ascii="Dutch801HdEU-Normal" w:hAnsi="Dutch801HdEU-Normal" w:cs="Dutch801HdEU-Normal"/>
          <w:sz w:val="20"/>
          <w:szCs w:val="20"/>
        </w:rPr>
      </w:pPr>
    </w:p>
    <w:tbl>
      <w:tblPr>
        <w:tblStyle w:val="Tabela-Siatka"/>
        <w:tblW w:w="0" w:type="auto"/>
        <w:tblLook w:val="04A0" w:firstRow="1" w:lastRow="0" w:firstColumn="1" w:lastColumn="0" w:noHBand="0" w:noVBand="1"/>
      </w:tblPr>
      <w:tblGrid>
        <w:gridCol w:w="1937"/>
        <w:gridCol w:w="841"/>
        <w:gridCol w:w="1405"/>
        <w:gridCol w:w="4022"/>
        <w:gridCol w:w="1651"/>
      </w:tblGrid>
      <w:tr w:rsidR="00835C98" w:rsidTr="00143EB7">
        <w:tc>
          <w:tcPr>
            <w:tcW w:w="1937" w:type="dxa"/>
            <w:shd w:val="clear" w:color="auto" w:fill="FF9933"/>
            <w:vAlign w:val="center"/>
          </w:tcPr>
          <w:p w:rsidR="00835C98" w:rsidRPr="00835C98" w:rsidRDefault="00835C98" w:rsidP="00835C98">
            <w:pPr>
              <w:jc w:val="center"/>
              <w:rPr>
                <w:b/>
                <w:color w:val="FFFFFF" w:themeColor="background1"/>
              </w:rPr>
            </w:pPr>
            <w:r w:rsidRPr="00835C98">
              <w:rPr>
                <w:b/>
                <w:color w:val="FFFFFF" w:themeColor="background1"/>
              </w:rPr>
              <w:t>Temat</w:t>
            </w:r>
          </w:p>
        </w:tc>
        <w:tc>
          <w:tcPr>
            <w:tcW w:w="841" w:type="dxa"/>
            <w:shd w:val="clear" w:color="auto" w:fill="FF9933"/>
            <w:vAlign w:val="center"/>
          </w:tcPr>
          <w:p w:rsidR="00835C98" w:rsidRPr="00835C98" w:rsidRDefault="00835C98" w:rsidP="00143EB7">
            <w:pPr>
              <w:jc w:val="center"/>
              <w:rPr>
                <w:b/>
                <w:color w:val="FFFFFF" w:themeColor="background1"/>
              </w:rPr>
            </w:pPr>
            <w:r w:rsidRPr="00835C98">
              <w:rPr>
                <w:b/>
                <w:color w:val="FFFFFF" w:themeColor="background1"/>
              </w:rPr>
              <w:t>L.</w:t>
            </w:r>
          </w:p>
          <w:p w:rsidR="00835C98" w:rsidRPr="00835C98" w:rsidRDefault="00835C98" w:rsidP="00143EB7">
            <w:pPr>
              <w:jc w:val="center"/>
              <w:rPr>
                <w:b/>
                <w:color w:val="FFFFFF" w:themeColor="background1"/>
              </w:rPr>
            </w:pPr>
            <w:r w:rsidRPr="00835C98">
              <w:rPr>
                <w:b/>
                <w:color w:val="FFFFFF" w:themeColor="background1"/>
              </w:rPr>
              <w:t>godz.</w:t>
            </w:r>
          </w:p>
        </w:tc>
        <w:tc>
          <w:tcPr>
            <w:tcW w:w="1405" w:type="dxa"/>
            <w:shd w:val="clear" w:color="auto" w:fill="FF9933"/>
            <w:vAlign w:val="center"/>
          </w:tcPr>
          <w:p w:rsidR="00835C98" w:rsidRPr="00835C98" w:rsidRDefault="00835C98" w:rsidP="00152BEF">
            <w:pPr>
              <w:jc w:val="center"/>
              <w:rPr>
                <w:b/>
                <w:color w:val="FFFFFF" w:themeColor="background1"/>
              </w:rPr>
            </w:pPr>
            <w:r w:rsidRPr="00835C98">
              <w:rPr>
                <w:b/>
                <w:color w:val="FFFFFF" w:themeColor="background1"/>
              </w:rPr>
              <w:t>Poziom</w:t>
            </w:r>
          </w:p>
          <w:p w:rsidR="00835C98" w:rsidRPr="00835C98" w:rsidRDefault="00835C98" w:rsidP="00152BEF">
            <w:pPr>
              <w:jc w:val="center"/>
              <w:rPr>
                <w:b/>
                <w:color w:val="FFFFFF" w:themeColor="background1"/>
              </w:rPr>
            </w:pPr>
            <w:r w:rsidRPr="00835C98">
              <w:rPr>
                <w:b/>
                <w:color w:val="FFFFFF" w:themeColor="background1"/>
              </w:rPr>
              <w:t>wymagań</w:t>
            </w:r>
          </w:p>
        </w:tc>
        <w:tc>
          <w:tcPr>
            <w:tcW w:w="4022" w:type="dxa"/>
            <w:shd w:val="clear" w:color="auto" w:fill="FF9933"/>
            <w:vAlign w:val="center"/>
          </w:tcPr>
          <w:p w:rsidR="00835C98" w:rsidRPr="00835C98" w:rsidRDefault="00835C98" w:rsidP="00835C98">
            <w:pPr>
              <w:jc w:val="center"/>
              <w:rPr>
                <w:b/>
                <w:color w:val="FFFFFF" w:themeColor="background1"/>
              </w:rPr>
            </w:pPr>
            <w:r w:rsidRPr="00835C98">
              <w:rPr>
                <w:b/>
                <w:color w:val="FFFFFF" w:themeColor="background1"/>
              </w:rPr>
              <w:t>Wymagania programowe</w:t>
            </w:r>
          </w:p>
          <w:p w:rsidR="00835C98" w:rsidRPr="00835C98" w:rsidRDefault="00835C98" w:rsidP="00835C98">
            <w:pPr>
              <w:jc w:val="center"/>
              <w:rPr>
                <w:b/>
                <w:color w:val="FFFFFF" w:themeColor="background1"/>
              </w:rPr>
            </w:pPr>
            <w:r w:rsidRPr="00835C98">
              <w:rPr>
                <w:b/>
                <w:color w:val="FFFFFF" w:themeColor="background1"/>
              </w:rPr>
              <w:t>Uczeń:</w:t>
            </w:r>
          </w:p>
        </w:tc>
        <w:tc>
          <w:tcPr>
            <w:tcW w:w="1651" w:type="dxa"/>
            <w:shd w:val="clear" w:color="auto" w:fill="FF9933"/>
            <w:vAlign w:val="center"/>
          </w:tcPr>
          <w:p w:rsidR="00835C98" w:rsidRPr="00835C98" w:rsidRDefault="00835C98" w:rsidP="00835C98">
            <w:pPr>
              <w:jc w:val="center"/>
              <w:rPr>
                <w:b/>
                <w:color w:val="FFFFFF" w:themeColor="background1"/>
              </w:rPr>
            </w:pPr>
            <w:r w:rsidRPr="00835C98">
              <w:rPr>
                <w:b/>
                <w:color w:val="FFFFFF" w:themeColor="background1"/>
              </w:rPr>
              <w:t>Uwagi</w:t>
            </w:r>
          </w:p>
        </w:tc>
      </w:tr>
      <w:tr w:rsidR="00835C98" w:rsidTr="00143EB7">
        <w:tc>
          <w:tcPr>
            <w:tcW w:w="9856" w:type="dxa"/>
            <w:gridSpan w:val="5"/>
            <w:shd w:val="clear" w:color="auto" w:fill="000099"/>
            <w:vAlign w:val="center"/>
          </w:tcPr>
          <w:p w:rsidR="00835C98" w:rsidRPr="00835C98" w:rsidRDefault="00835C98" w:rsidP="00143EB7">
            <w:pPr>
              <w:pStyle w:val="Akapitzlist"/>
              <w:numPr>
                <w:ilvl w:val="0"/>
                <w:numId w:val="6"/>
              </w:numPr>
              <w:autoSpaceDE w:val="0"/>
              <w:autoSpaceDN w:val="0"/>
              <w:adjustRightInd w:val="0"/>
              <w:jc w:val="center"/>
              <w:rPr>
                <w:rFonts w:ascii="Dutch801HdEU-Normal" w:hAnsi="Dutch801HdEU-Normal" w:cs="Dutch801HdEU-Normal"/>
                <w:b/>
                <w:color w:val="FFFFFF" w:themeColor="background1"/>
                <w:sz w:val="20"/>
                <w:szCs w:val="20"/>
              </w:rPr>
            </w:pPr>
            <w:r w:rsidRPr="00835C98">
              <w:rPr>
                <w:rFonts w:ascii="Dutch801HdEU-Normal" w:hAnsi="Dutch801HdEU-Normal" w:cs="Dutch801HdEU-Normal"/>
                <w:b/>
                <w:color w:val="FFFFFF" w:themeColor="background1"/>
                <w:sz w:val="20"/>
                <w:szCs w:val="20"/>
              </w:rPr>
              <w:t>Ułamki zwykłe i dziesiętne – 10 h</w:t>
            </w:r>
          </w:p>
        </w:tc>
      </w:tr>
      <w:tr w:rsidR="000C1EA1" w:rsidTr="00143EB7">
        <w:tc>
          <w:tcPr>
            <w:tcW w:w="1937"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Działania na ułamkach</w:t>
            </w:r>
          </w:p>
          <w:p w:rsid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zwykłych </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dziesiętnych</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wykonuje cztery działania na ułamkach zwykłych,</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wykonuje cztery działania na ułamkach dziesiętnych</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sposobem pisemnym,</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wykonuje cztery działania na ułamkach zwykłych</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i dziesiętnych,</w:t>
            </w:r>
          </w:p>
          <w:p w:rsid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w:t>
            </w:r>
            <w:r w:rsidR="000338B3">
              <w:rPr>
                <w:rFonts w:ascii="AgendaPl-RegularCondensed" w:hAnsi="AgendaPl-RegularCondensed" w:cs="AgendaPl-RegularCondensed"/>
                <w:sz w:val="20"/>
                <w:szCs w:val="20"/>
              </w:rPr>
              <w:t xml:space="preserve">rozwiązuje proste zadania z </w:t>
            </w:r>
            <w:proofErr w:type="spellStart"/>
            <w:r>
              <w:rPr>
                <w:rFonts w:ascii="AgendaPl-RegularCondensed" w:hAnsi="AgendaPl-RegularCondensed" w:cs="AgendaPl-RegularCondensed"/>
                <w:sz w:val="20"/>
                <w:szCs w:val="20"/>
              </w:rPr>
              <w:t>zasto</w:t>
            </w:r>
            <w:r w:rsidR="000338B3">
              <w:rPr>
                <w:rFonts w:ascii="AgendaPl-RegularCondensed" w:hAnsi="AgendaPl-RegularCondensed" w:cs="AgendaPl-RegularCondensed"/>
                <w:sz w:val="20"/>
                <w:szCs w:val="20"/>
              </w:rPr>
              <w:t>-</w:t>
            </w:r>
            <w:r>
              <w:rPr>
                <w:rFonts w:ascii="AgendaPl-RegularCondensed" w:hAnsi="AgendaPl-RegularCondensed" w:cs="AgendaPl-RegularCondensed"/>
                <w:sz w:val="20"/>
                <w:szCs w:val="20"/>
              </w:rPr>
              <w:t>sowaniem</w:t>
            </w:r>
            <w:proofErr w:type="spellEnd"/>
            <w:r>
              <w:rPr>
                <w:rFonts w:ascii="AgendaPl-RegularCondensed" w:hAnsi="AgendaPl-RegularCondensed" w:cs="AgendaPl-RegularCondensed"/>
                <w:sz w:val="20"/>
                <w:szCs w:val="20"/>
              </w:rPr>
              <w:t xml:space="preserve"> działań</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 xml:space="preserve">na ułamkach zwykłych </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dziesiętnych, np. porównywanie</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różnicowe i ilorazowe.</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z </w:t>
            </w:r>
            <w:proofErr w:type="spellStart"/>
            <w:r>
              <w:rPr>
                <w:rFonts w:ascii="AgendaPl-RegularCondensed" w:hAnsi="AgendaPl-RegularCondensed" w:cs="AgendaPl-RegularCondensed"/>
                <w:sz w:val="20"/>
                <w:szCs w:val="20"/>
              </w:rPr>
              <w:t>zasto</w:t>
            </w:r>
            <w:r w:rsidR="000338B3">
              <w:rPr>
                <w:rFonts w:ascii="AgendaPl-RegularCondensed" w:hAnsi="AgendaPl-RegularCondensed" w:cs="AgendaPl-RegularCondensed"/>
                <w:sz w:val="20"/>
                <w:szCs w:val="20"/>
              </w:rPr>
              <w:t>-</w:t>
            </w:r>
            <w:r>
              <w:rPr>
                <w:rFonts w:ascii="AgendaPl-RegularCondensed" w:hAnsi="AgendaPl-RegularCondensed" w:cs="AgendaPl-RegularCondensed"/>
                <w:sz w:val="20"/>
                <w:szCs w:val="20"/>
              </w:rPr>
              <w:t>sowaniem</w:t>
            </w:r>
            <w:proofErr w:type="spellEnd"/>
            <w:r>
              <w:rPr>
                <w:rFonts w:ascii="AgendaPl-RegularCondensed" w:hAnsi="AgendaPl-RegularCondensed" w:cs="AgendaPl-RegularCondensed"/>
                <w:sz w:val="20"/>
                <w:szCs w:val="20"/>
              </w:rPr>
              <w:t xml:space="preserve"> działań</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 xml:space="preserve">na ułamkach zwykłych </w:t>
            </w:r>
          </w:p>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i dziesiętnych, np. zadania </w:t>
            </w:r>
            <w:r>
              <w:rPr>
                <w:rFonts w:ascii="AgendaPl-RegularCondItalic" w:hAnsi="AgendaPl-RegularCondItalic" w:cs="AgendaPl-RegularCondItalic"/>
                <w:i/>
                <w:iCs/>
                <w:sz w:val="20"/>
                <w:szCs w:val="20"/>
              </w:rPr>
              <w:t>Wyzwanie</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lub oznaczone gwiazdką w podręczniku.</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Kolejność wykonywania</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działań</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prostych wyrażeń, zawierających</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cztery działania na ułamkach zwykłych i dziesiętnych</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uwzględnieniem kolejności wykonywania działań.</w:t>
            </w:r>
          </w:p>
        </w:tc>
        <w:tc>
          <w:tcPr>
            <w:tcW w:w="1651"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wyrażeń, zawierających cztery działania</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na ułamkach zwykłych i dziesiętnych z uwzględnieniem</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wszystkich nawiasów.</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Rozwinięcia dziesiętne</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ułamków</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rozwinięcia skończone i nie</w:t>
            </w:r>
            <w:r w:rsidR="000338B3">
              <w:rPr>
                <w:rFonts w:ascii="AgendaPl-RegularCondensed" w:hAnsi="AgendaPl-RegularCondensed" w:cs="AgendaPl-RegularCondensed"/>
                <w:sz w:val="20"/>
                <w:szCs w:val="20"/>
              </w:rPr>
              <w:t>-</w:t>
            </w:r>
            <w:r>
              <w:rPr>
                <w:rFonts w:ascii="AgendaPl-RegularCondensed" w:hAnsi="AgendaPl-RegularCondensed" w:cs="AgendaPl-RegularCondensed"/>
                <w:sz w:val="20"/>
                <w:szCs w:val="20"/>
              </w:rPr>
              <w:t>skończone ułamków</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zwykłych,</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korzysta z kalkulatora przy dzieleniu liczb,</w:t>
            </w:r>
          </w:p>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określa okres ułamka w rozwinięciach nieskończonych</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okresowych.</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ustala, kiedy ułamek zwykły ma </w:t>
            </w:r>
            <w:proofErr w:type="spellStart"/>
            <w:r>
              <w:rPr>
                <w:rFonts w:ascii="AgendaPl-RegularCondensed" w:hAnsi="AgendaPl-RegularCondensed" w:cs="AgendaPl-RegularCondensed"/>
                <w:sz w:val="20"/>
                <w:szCs w:val="20"/>
              </w:rPr>
              <w:t>rozwinię</w:t>
            </w:r>
            <w:r w:rsidR="000338B3">
              <w:rPr>
                <w:rFonts w:ascii="AgendaPl-RegularCondensed" w:hAnsi="AgendaPl-RegularCondensed" w:cs="AgendaPl-RegularCondensed"/>
                <w:sz w:val="20"/>
                <w:szCs w:val="20"/>
              </w:rPr>
              <w:t>-</w:t>
            </w:r>
            <w:r>
              <w:rPr>
                <w:rFonts w:ascii="AgendaPl-RegularCondensed" w:hAnsi="AgendaPl-RegularCondensed" w:cs="AgendaPl-RegularCondensed"/>
                <w:sz w:val="20"/>
                <w:szCs w:val="20"/>
              </w:rPr>
              <w:t>cie</w:t>
            </w:r>
            <w:proofErr w:type="spellEnd"/>
            <w:r>
              <w:rPr>
                <w:rFonts w:ascii="AgendaPl-RegularCondensed" w:hAnsi="AgendaPl-RegularCondensed" w:cs="AgendaPl-RegularCondensed"/>
                <w:sz w:val="20"/>
                <w:szCs w:val="20"/>
              </w:rPr>
              <w:t xml:space="preserve"> skończone,</w:t>
            </w:r>
            <w:r w:rsidR="000338B3">
              <w:rPr>
                <w:rFonts w:ascii="AgendaPl-RegularCondensed" w:hAnsi="AgendaPl-RegularCondensed" w:cs="AgendaPl-RegularCondensed"/>
                <w:sz w:val="20"/>
                <w:szCs w:val="20"/>
              </w:rPr>
              <w:t xml:space="preserve"> a kiedy nieskończone,</w:t>
            </w:r>
          </w:p>
          <w:p w:rsid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np. zadania </w:t>
            </w:r>
            <w:r>
              <w:rPr>
                <w:rFonts w:ascii="AgendaPl-RegularCondItalic" w:hAnsi="AgendaPl-RegularCondItalic" w:cs="AgendaPl-RegularCondItalic"/>
                <w:i/>
                <w:iCs/>
                <w:sz w:val="20"/>
                <w:szCs w:val="20"/>
              </w:rPr>
              <w:t xml:space="preserve">Wyzwanie </w:t>
            </w:r>
            <w:r>
              <w:rPr>
                <w:rFonts w:ascii="AgendaPl-RegularCondensed" w:hAnsi="AgendaPl-RegularCondensed" w:cs="AgendaPl-RegularCondensed"/>
                <w:sz w:val="20"/>
                <w:szCs w:val="20"/>
              </w:rPr>
              <w:t>lub</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 xml:space="preserve">oznaczone gwiazdką </w:t>
            </w:r>
          </w:p>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podręczniku.</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4. Przybliżenia dziesiętne</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zapisuje przybliżenia dziesiętne liczb </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zadaną dokładnością,</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wyrażeń z wymaganą dokładnością,</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szacuje wyniki w prostych przypadkach.</w:t>
            </w:r>
          </w:p>
        </w:tc>
        <w:tc>
          <w:tcPr>
            <w:tcW w:w="1651"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szacuje</w:t>
            </w:r>
            <w:r w:rsidR="000338B3">
              <w:rPr>
                <w:rFonts w:ascii="AgendaPl-RegularCondensed" w:hAnsi="AgendaPl-RegularCondensed" w:cs="AgendaPl-RegularCondensed"/>
                <w:sz w:val="20"/>
                <w:szCs w:val="20"/>
              </w:rPr>
              <w:t xml:space="preserve"> wyniki w złożonych przypadkach,</w:t>
            </w:r>
          </w:p>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np. zadania </w:t>
            </w:r>
            <w:r>
              <w:rPr>
                <w:rFonts w:ascii="AgendaPl-RegularCondItalic" w:hAnsi="AgendaPl-RegularCondItalic" w:cs="AgendaPl-RegularCondItalic"/>
                <w:i/>
                <w:iCs/>
                <w:sz w:val="20"/>
                <w:szCs w:val="20"/>
              </w:rPr>
              <w:t xml:space="preserve">Wyzwanie </w:t>
            </w:r>
            <w:r>
              <w:rPr>
                <w:rFonts w:ascii="AgendaPl-RegularCondensed" w:hAnsi="AgendaPl-RegularCondensed" w:cs="AgendaPl-RegularCondensed"/>
                <w:sz w:val="20"/>
                <w:szCs w:val="20"/>
              </w:rPr>
              <w:t>lub</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oznaczone gwiazdką w podręczniku.</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Powtórzenie wiadomości</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ułamków zwykłych</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dziesiętnych</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Pr="000338B3" w:rsidRDefault="000338B3"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r w:rsidR="000C1EA1">
              <w:rPr>
                <w:rFonts w:ascii="AgendaPl-RegularCondensed" w:hAnsi="AgendaPl-RegularCondensed" w:cs="AgendaPl-RegularCondensed"/>
                <w:sz w:val="20"/>
                <w:szCs w:val="20"/>
              </w:rPr>
              <w:t>umie</w:t>
            </w:r>
            <w:r>
              <w:rPr>
                <w:rFonts w:ascii="AgendaPl-RegularCondensed" w:hAnsi="AgendaPl-RegularCondensed" w:cs="AgendaPl-RegularCondensed"/>
                <w:sz w:val="20"/>
                <w:szCs w:val="20"/>
              </w:rPr>
              <w:t>-</w:t>
            </w:r>
            <w:proofErr w:type="spellStart"/>
            <w:r w:rsidR="000C1EA1">
              <w:rPr>
                <w:rFonts w:ascii="AgendaPl-RegularCondensed" w:hAnsi="AgendaPl-RegularCondensed" w:cs="AgendaPl-RegularCondensed"/>
                <w:sz w:val="20"/>
                <w:szCs w:val="20"/>
              </w:rPr>
              <w:t>jętności</w:t>
            </w:r>
            <w:proofErr w:type="spellEnd"/>
            <w:r w:rsidR="000C1EA1">
              <w:rPr>
                <w:rFonts w:ascii="AgendaPl-RegularCondensed" w:hAnsi="AgendaPl-RegularCondensed" w:cs="AgendaPl-RegularCondensed"/>
                <w:sz w:val="20"/>
                <w:szCs w:val="20"/>
              </w:rPr>
              <w:t xml:space="preserve"> w typowych</w:t>
            </w:r>
            <w:r>
              <w:rPr>
                <w:rFonts w:ascii="AgendaPl-RegularCondensed" w:hAnsi="AgendaPl-RegularCondensed" w:cs="AgendaPl-RegularCondensed"/>
                <w:sz w:val="20"/>
                <w:szCs w:val="20"/>
              </w:rPr>
              <w:t xml:space="preserve"> </w:t>
            </w:r>
            <w:r w:rsidR="000C1EA1">
              <w:rPr>
                <w:rFonts w:ascii="AgendaPl-RegularCondensed" w:hAnsi="AgendaPl-RegularCondensed" w:cs="AgendaPl-RegularCondensed"/>
                <w:sz w:val="20"/>
                <w:szCs w:val="20"/>
              </w:rPr>
              <w:t>zadaniach.</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poznane wiadomości i umie</w:t>
            </w:r>
            <w:r w:rsidR="000338B3">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jętności</w:t>
            </w:r>
            <w:proofErr w:type="spellEnd"/>
            <w:r>
              <w:rPr>
                <w:rFonts w:ascii="AgendaPl-RegularCondensed" w:hAnsi="AgendaPl-RegularCondensed" w:cs="AgendaPl-RegularCondensed"/>
                <w:sz w:val="20"/>
                <w:szCs w:val="20"/>
              </w:rPr>
              <w:t xml:space="preserve"> w złożonych</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zadaniach, problemach.</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835C98">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lastRenderedPageBreak/>
              <w:t xml:space="preserve">6. Praca klasowa </w:t>
            </w:r>
            <w:r>
              <w:rPr>
                <w:rFonts w:ascii="AgendaPl-RegularCondItalic" w:hAnsi="AgendaPl-RegularCondItalic" w:cs="AgendaPl-RegularCondItalic"/>
                <w:i/>
                <w:iCs/>
                <w:sz w:val="20"/>
                <w:szCs w:val="20"/>
              </w:rPr>
              <w:t>Ułamki</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Italic" w:hAnsi="AgendaPl-RegularCondItalic" w:cs="AgendaPl-RegularCondItalic"/>
                <w:i/>
                <w:iCs/>
                <w:sz w:val="20"/>
                <w:szCs w:val="20"/>
              </w:rPr>
              <w:t>zwykłe i dziesiętne</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EA2A30" w:rsidRDefault="000C1EA1"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0C1EA1" w:rsidRDefault="000C1EA1"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poziomu P (co najmniej 60%).</w:t>
            </w:r>
          </w:p>
        </w:tc>
        <w:tc>
          <w:tcPr>
            <w:tcW w:w="1651" w:type="dxa"/>
            <w:vMerge w:val="restart"/>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PP (co najmniej 60%).</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 Omówienie wyników</w:t>
            </w:r>
          </w:p>
          <w:p w:rsidR="000C1EA1" w:rsidRDefault="000C1EA1" w:rsidP="00835C9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poprawa pracy klasowej</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Pr="000338B3" w:rsidRDefault="000C1EA1" w:rsidP="00835C9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popełnione błędy i poprawia je z pomocą</w:t>
            </w:r>
            <w:r w:rsidR="000338B3">
              <w:rPr>
                <w:rFonts w:ascii="AgendaPl-RegularCondensed" w:hAnsi="AgendaPl-RegularCondensed" w:cs="AgendaPl-RegularCondensed"/>
                <w:sz w:val="20"/>
                <w:szCs w:val="20"/>
              </w:rPr>
              <w:t xml:space="preserve"> </w:t>
            </w:r>
            <w:r>
              <w:rPr>
                <w:rFonts w:ascii="AgendaPl-RegularCondensed" w:hAnsi="AgendaPl-RegularCondensed" w:cs="AgendaPl-RegularCondensed"/>
                <w:sz w:val="20"/>
                <w:szCs w:val="20"/>
              </w:rPr>
              <w:t>nauczyciela.</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6A6317" w:rsidTr="000338B3">
        <w:tc>
          <w:tcPr>
            <w:tcW w:w="9856" w:type="dxa"/>
            <w:gridSpan w:val="5"/>
            <w:shd w:val="clear" w:color="auto" w:fill="003399"/>
            <w:vAlign w:val="center"/>
          </w:tcPr>
          <w:p w:rsidR="006A6317" w:rsidRPr="000338B3" w:rsidRDefault="006A6317" w:rsidP="000338B3">
            <w:pPr>
              <w:pStyle w:val="Akapitzlist"/>
              <w:numPr>
                <w:ilvl w:val="0"/>
                <w:numId w:val="6"/>
              </w:numPr>
              <w:autoSpaceDE w:val="0"/>
              <w:autoSpaceDN w:val="0"/>
              <w:adjustRightInd w:val="0"/>
              <w:jc w:val="center"/>
              <w:rPr>
                <w:rFonts w:ascii="Dutch801HdEU-Normal" w:hAnsi="Dutch801HdEU-Normal" w:cs="Dutch801HdEU-Normal"/>
                <w:b/>
                <w:color w:val="FFFFFF" w:themeColor="background1"/>
                <w:sz w:val="20"/>
                <w:szCs w:val="20"/>
              </w:rPr>
            </w:pPr>
            <w:r w:rsidRPr="000338B3">
              <w:rPr>
                <w:rFonts w:ascii="Dutch801HdEU-Normal" w:hAnsi="Dutch801HdEU-Normal" w:cs="Dutch801HdEU-Normal"/>
                <w:b/>
                <w:color w:val="FFFFFF" w:themeColor="background1"/>
                <w:sz w:val="20"/>
                <w:szCs w:val="20"/>
              </w:rPr>
              <w:t>Procenty – 14 h</w:t>
            </w:r>
          </w:p>
        </w:tc>
      </w:tr>
      <w:tr w:rsidR="000C1EA1" w:rsidTr="00143EB7">
        <w:tc>
          <w:tcPr>
            <w:tcW w:w="1937" w:type="dxa"/>
            <w:vMerge w:val="restart"/>
          </w:tcPr>
          <w:p w:rsidR="000C1EA1" w:rsidRDefault="000C1EA1"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1. Pojęcie procentu</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rozumie pojęcie procentu,</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zamienia procent na liczbę i odwrotnie.</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odczytuje z rysunku procent, jaki stanowi zamalowana część figury.</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Obliczanie procentu danej</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liczby</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 pamięci 10%, 25%, 50%, 75% wielkości,</w:t>
            </w:r>
          </w:p>
          <w:p w:rsidR="00EA2A30"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pojęcie procentu w zadaniach </w:t>
            </w:r>
          </w:p>
          <w:p w:rsidR="000C1EA1" w:rsidRPr="00EA2A30" w:rsidRDefault="00EA2A30"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o treści praktycznej </w:t>
            </w:r>
            <w:r w:rsidR="000C1EA1">
              <w:rPr>
                <w:rFonts w:ascii="AgendaPl-RegularCondensed" w:hAnsi="AgendaPl-RegularCondensed" w:cs="AgendaPl-RegularCondensed"/>
                <w:sz w:val="20"/>
                <w:szCs w:val="20"/>
              </w:rPr>
              <w:t>(zysk, strata, obniżka, podatek, VAT).</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obliczanie procentu danej wielkości, np. w zadaniach</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dotyczących opłacalności produkcji.</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Obliczanie liczby, gdy</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podany jest jej procent</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liczbę, gdy dany jest jej procent,</w:t>
            </w:r>
          </w:p>
          <w:p w:rsidR="000C1EA1" w:rsidRPr="00EA2A30"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proste zadania o tr</w:t>
            </w:r>
            <w:r w:rsidR="00EA2A30">
              <w:rPr>
                <w:rFonts w:ascii="AgendaPl-RegularCondensed" w:hAnsi="AgendaPl-RegularCondensed" w:cs="AgendaPl-RegularCondensed"/>
                <w:sz w:val="20"/>
                <w:szCs w:val="20"/>
              </w:rPr>
              <w:t xml:space="preserve">eści praktycznej, np. dotyczące </w:t>
            </w:r>
            <w:r>
              <w:rPr>
                <w:rFonts w:ascii="AgendaPl-RegularCondensed" w:hAnsi="AgendaPl-RegularCondensed" w:cs="AgendaPl-RegularCondensed"/>
                <w:sz w:val="20"/>
                <w:szCs w:val="20"/>
              </w:rPr>
              <w:t>ustalenia pierwotnych cen (obniżki, podwyżki).</w:t>
            </w:r>
          </w:p>
        </w:tc>
        <w:tc>
          <w:tcPr>
            <w:tcW w:w="1651" w:type="dxa"/>
            <w:vMerge w:val="restart"/>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wielkości na podstawie danego jej procentu,</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np. w zadaniach dotyczących kapitału ulokowanego w banku.</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0C1EA1" w:rsidTr="00143EB7">
        <w:tc>
          <w:tcPr>
            <w:tcW w:w="1937" w:type="dxa"/>
            <w:vMerge w:val="restart"/>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Obliczanie, jakim</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procentem jednej liczby jest</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druga liczba</w:t>
            </w:r>
          </w:p>
        </w:tc>
        <w:tc>
          <w:tcPr>
            <w:tcW w:w="841" w:type="dxa"/>
            <w:vMerge w:val="restart"/>
            <w:vAlign w:val="center"/>
          </w:tcPr>
          <w:p w:rsidR="000C1EA1"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odczytuje z rysunku procen</w:t>
            </w:r>
            <w:r w:rsidR="00EA2A30">
              <w:rPr>
                <w:rFonts w:ascii="AgendaPl-RegularCondensed" w:hAnsi="AgendaPl-RegularCondensed" w:cs="AgendaPl-RegularCondensed"/>
                <w:sz w:val="20"/>
                <w:szCs w:val="20"/>
              </w:rPr>
              <w:t xml:space="preserve">t jaki stanowi zamalowana część </w:t>
            </w:r>
            <w:r>
              <w:rPr>
                <w:rFonts w:ascii="AgendaPl-RegularCondensed" w:hAnsi="AgendaPl-RegularCondensed" w:cs="AgendaPl-RegularCondensed"/>
                <w:sz w:val="20"/>
                <w:szCs w:val="20"/>
              </w:rPr>
              <w:t>figury,</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rozwiązuje proste zadania, np. procent podwyżki cenowej.</w:t>
            </w:r>
          </w:p>
        </w:tc>
        <w:tc>
          <w:tcPr>
            <w:tcW w:w="1651" w:type="dxa"/>
            <w:vMerge w:val="restart"/>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0C1EA1" w:rsidRDefault="000C1EA1"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0C1EA1" w:rsidTr="00143EB7">
        <w:tc>
          <w:tcPr>
            <w:tcW w:w="1937" w:type="dxa"/>
            <w:vMerge/>
          </w:tcPr>
          <w:p w:rsidR="000C1EA1" w:rsidRDefault="000C1EA1"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0C1EA1" w:rsidRDefault="000C1EA1"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0C1EA1" w:rsidRDefault="000C1EA1"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0C1EA1"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złożone zadania o treści praktycznej, np. dotyczące</w:t>
            </w:r>
          </w:p>
          <w:p w:rsidR="00EA2A30"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analizy danych przedstawionych </w:t>
            </w:r>
          </w:p>
          <w:p w:rsidR="0066430B" w:rsidRPr="0066430B" w:rsidRDefault="000C1EA1"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tabelach i na wykresach.</w:t>
            </w:r>
          </w:p>
        </w:tc>
        <w:tc>
          <w:tcPr>
            <w:tcW w:w="1651" w:type="dxa"/>
            <w:vMerge/>
          </w:tcPr>
          <w:p w:rsidR="000C1EA1" w:rsidRDefault="000C1EA1"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Obliczenia procentowe</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 praktyce</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4</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rozumie pojęcia: kredyt, kapi</w:t>
            </w:r>
            <w:r w:rsidR="00EA2A30">
              <w:rPr>
                <w:rFonts w:ascii="AgendaPl-RegularCondensed" w:hAnsi="AgendaPl-RegularCondensed" w:cs="AgendaPl-RegularCondensed"/>
                <w:sz w:val="20"/>
                <w:szCs w:val="20"/>
              </w:rPr>
              <w:t xml:space="preserve">tał, odsetki, roztwór, stężenie </w:t>
            </w:r>
            <w:r>
              <w:rPr>
                <w:rFonts w:ascii="AgendaPl-RegularCondensed" w:hAnsi="AgendaPl-RegularCondensed" w:cs="AgendaPl-RegularCondensed"/>
                <w:sz w:val="20"/>
                <w:szCs w:val="20"/>
              </w:rPr>
              <w:t>roztworu, stop,</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odsetki, st</w:t>
            </w:r>
            <w:r w:rsidR="00EA2A30">
              <w:rPr>
                <w:rFonts w:ascii="AgendaPl-RegularCondensed" w:hAnsi="AgendaPl-RegularCondensed" w:cs="AgendaPl-RegularCondensed"/>
                <w:sz w:val="20"/>
                <w:szCs w:val="20"/>
              </w:rPr>
              <w:t xml:space="preserve">ężenia roztworów oraz zawartość </w:t>
            </w:r>
            <w:r>
              <w:rPr>
                <w:rFonts w:ascii="AgendaPl-RegularCondensed" w:hAnsi="AgendaPl-RegularCondensed" w:cs="AgendaPl-RegularCondensed"/>
                <w:sz w:val="20"/>
                <w:szCs w:val="20"/>
              </w:rPr>
              <w:t>procentową posz</w:t>
            </w:r>
            <w:r w:rsidR="00EA2A30">
              <w:rPr>
                <w:rFonts w:ascii="AgendaPl-RegularCondensed" w:hAnsi="AgendaPl-RegularCondensed" w:cs="AgendaPl-RegularCondensed"/>
                <w:sz w:val="20"/>
                <w:szCs w:val="20"/>
              </w:rPr>
              <w:t xml:space="preserve">czególnych składników w różnych </w:t>
            </w:r>
            <w:r>
              <w:rPr>
                <w:rFonts w:ascii="AgendaPl-RegularCondensed" w:hAnsi="AgendaPl-RegularCondensed" w:cs="AgendaPl-RegularCondensed"/>
                <w:sz w:val="20"/>
                <w:szCs w:val="20"/>
              </w:rPr>
              <w:t>mieszaninach – proste zadania.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w:t>
            </w:r>
            <w:r w:rsidR="00EA2A30">
              <w:rPr>
                <w:rFonts w:ascii="AgendaPl-RegularCondensed" w:hAnsi="AgendaPl-RegularCondensed" w:cs="AgendaPl-RegularCondensed"/>
                <w:sz w:val="20"/>
                <w:szCs w:val="20"/>
              </w:rPr>
              <w:t xml:space="preserve">o treści praktycznej dotyczącej </w:t>
            </w:r>
            <w:r>
              <w:rPr>
                <w:rFonts w:ascii="AgendaPl-RegularCondensed" w:hAnsi="AgendaPl-RegularCondensed" w:cs="AgendaPl-RegularCondensed"/>
                <w:sz w:val="20"/>
                <w:szCs w:val="20"/>
              </w:rPr>
              <w:t>kapitału, wpłat, pożyczek, odsetek, stężeń roztworów</w:t>
            </w:r>
          </w:p>
          <w:p w:rsidR="0066430B" w:rsidRPr="00EA2A30" w:rsidRDefault="00EA2A30"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oraz zawartości procentowej </w:t>
            </w:r>
            <w:proofErr w:type="spellStart"/>
            <w:r w:rsidR="0066430B">
              <w:rPr>
                <w:rFonts w:ascii="AgendaPl-RegularCondensed" w:hAnsi="AgendaPl-RegularCondensed" w:cs="AgendaPl-RegularCondensed"/>
                <w:sz w:val="20"/>
                <w:szCs w:val="20"/>
              </w:rPr>
              <w:t>poszcze</w:t>
            </w:r>
            <w:r>
              <w:rPr>
                <w:rFonts w:ascii="AgendaPl-RegularCondensed" w:hAnsi="AgendaPl-RegularCondensed" w:cs="AgendaPl-RegularCondensed"/>
                <w:sz w:val="20"/>
                <w:szCs w:val="20"/>
              </w:rPr>
              <w:t>-gólnych</w:t>
            </w:r>
            <w:proofErr w:type="spellEnd"/>
            <w:r>
              <w:rPr>
                <w:rFonts w:ascii="AgendaPl-RegularCondensed" w:hAnsi="AgendaPl-RegularCondensed" w:cs="AgendaPl-RegularCondensed"/>
                <w:sz w:val="20"/>
                <w:szCs w:val="20"/>
              </w:rPr>
              <w:t xml:space="preserve"> składników </w:t>
            </w:r>
            <w:r w:rsidR="0066430B">
              <w:rPr>
                <w:rFonts w:ascii="AgendaPl-RegularCondensed" w:hAnsi="AgendaPl-RegularCondensed" w:cs="AgendaPl-RegularCondensed"/>
                <w:sz w:val="20"/>
                <w:szCs w:val="20"/>
              </w:rPr>
              <w:t>w różnych mieszaninach.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6. Powtórzenie wiadomości</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dot. procentów</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EA2A30">
              <w:rPr>
                <w:rFonts w:ascii="AgendaPl-RegularCondensed" w:hAnsi="AgendaPl-RegularCondensed" w:cs="AgendaPl-RegularCondensed"/>
                <w:sz w:val="20"/>
                <w:szCs w:val="20"/>
              </w:rPr>
              <w:t>-tności</w:t>
            </w:r>
            <w:proofErr w:type="spellEnd"/>
            <w:r w:rsidR="00EA2A30">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EA2A30">
              <w:rPr>
                <w:rFonts w:ascii="AgendaPl-RegularCondensed" w:hAnsi="AgendaPl-RegularCondensed" w:cs="AgendaPl-RegularCondensed"/>
                <w:sz w:val="20"/>
                <w:szCs w:val="20"/>
              </w:rPr>
              <w:t>-tności</w:t>
            </w:r>
            <w:proofErr w:type="spellEnd"/>
            <w:r w:rsidR="00EA2A30">
              <w:rPr>
                <w:rFonts w:ascii="AgendaPl-RegularCondensed" w:hAnsi="AgendaPl-RegularCondensed" w:cs="AgendaPl-RegularCondensed"/>
                <w:sz w:val="20"/>
                <w:szCs w:val="20"/>
              </w:rPr>
              <w:t xml:space="preserve"> w złożonych </w:t>
            </w:r>
            <w:r w:rsidR="005A34B2">
              <w:rPr>
                <w:rFonts w:ascii="AgendaPl-RegularCondensed" w:hAnsi="AgendaPl-RegularCondensed" w:cs="AgendaPl-RegularCondensed"/>
                <w:sz w:val="20"/>
                <w:szCs w:val="20"/>
              </w:rPr>
              <w:t xml:space="preserve">zadaniach, </w:t>
            </w:r>
            <w:r>
              <w:rPr>
                <w:rFonts w:ascii="AgendaPl-RegularCondensed" w:hAnsi="AgendaPl-RegularCondensed" w:cs="AgendaPl-RegularCondensed"/>
                <w:sz w:val="20"/>
                <w:szCs w:val="20"/>
              </w:rPr>
              <w:t>problemach.</w:t>
            </w:r>
          </w:p>
          <w:p w:rsidR="00EA2A30" w:rsidRPr="00EA2A30" w:rsidRDefault="00EA2A30" w:rsidP="006A6317">
            <w:pPr>
              <w:autoSpaceDE w:val="0"/>
              <w:autoSpaceDN w:val="0"/>
              <w:adjustRightInd w:val="0"/>
              <w:rPr>
                <w:rFonts w:ascii="AgendaPl-RegularCondensed" w:hAnsi="AgendaPl-RegularCondensed" w:cs="AgendaPl-RegularCondensed"/>
                <w:sz w:val="20"/>
                <w:szCs w:val="20"/>
              </w:rPr>
            </w:pP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lastRenderedPageBreak/>
              <w:t xml:space="preserve">7. Praca klasowa </w:t>
            </w:r>
            <w:r>
              <w:rPr>
                <w:rFonts w:ascii="AgendaPl-RegularCondItalic" w:hAnsi="AgendaPl-RegularCondItalic" w:cs="AgendaPl-RegularCondItalic"/>
                <w:i/>
                <w:iCs/>
                <w:sz w:val="20"/>
                <w:szCs w:val="20"/>
              </w:rPr>
              <w:t>Procenty</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EA2A30"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poziomu P (co najmniej 60%).</w:t>
            </w:r>
          </w:p>
        </w:tc>
        <w:tc>
          <w:tcPr>
            <w:tcW w:w="1651"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6F399E">
            <w:pPr>
              <w:autoSpaceDE w:val="0"/>
              <w:autoSpaceDN w:val="0"/>
              <w:adjustRightInd w:val="0"/>
              <w:rPr>
                <w:rFonts w:ascii="Dutch801HdEU-Normal" w:hAnsi="Dutch801HdEU-Normal" w:cs="Dutch801HdEU-Normal"/>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EA2A30" w:rsidRDefault="00EA2A30"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z poziomu P (co najmniej 85%) </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PP (co najmniej 60%).</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8. Omówienie wyników</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poprawa pracy klasowej</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popełnione błędy i poprawia je z pomocą</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nauczyciela.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A6317" w:rsidTr="000338B3">
        <w:tc>
          <w:tcPr>
            <w:tcW w:w="9856" w:type="dxa"/>
            <w:gridSpan w:val="5"/>
            <w:shd w:val="clear" w:color="auto" w:fill="003399"/>
            <w:vAlign w:val="center"/>
          </w:tcPr>
          <w:p w:rsidR="006A6317" w:rsidRPr="000338B3" w:rsidRDefault="006A6317" w:rsidP="000338B3">
            <w:pPr>
              <w:pStyle w:val="Akapitzlist"/>
              <w:numPr>
                <w:ilvl w:val="0"/>
                <w:numId w:val="6"/>
              </w:numPr>
              <w:autoSpaceDE w:val="0"/>
              <w:autoSpaceDN w:val="0"/>
              <w:adjustRightInd w:val="0"/>
              <w:jc w:val="center"/>
              <w:rPr>
                <w:rFonts w:ascii="Dutch801HdEU-Normal" w:hAnsi="Dutch801HdEU-Normal" w:cs="Dutch801HdEU-Normal"/>
                <w:b/>
                <w:sz w:val="20"/>
                <w:szCs w:val="20"/>
              </w:rPr>
            </w:pPr>
            <w:r w:rsidRPr="000338B3">
              <w:rPr>
                <w:rFonts w:ascii="Dutch801HdEU-Normal" w:hAnsi="Dutch801HdEU-Normal" w:cs="Dutch801HdEU-Normal"/>
                <w:b/>
                <w:sz w:val="20"/>
                <w:szCs w:val="20"/>
              </w:rPr>
              <w:t xml:space="preserve">Figury </w:t>
            </w:r>
            <w:r w:rsidRPr="000338B3">
              <w:rPr>
                <w:rFonts w:ascii="Dutch801HdEU-Normal" w:hAnsi="Dutch801HdEU-Normal" w:cs="Dutch801HdEU-Normal"/>
                <w:b/>
                <w:color w:val="FFFFFF" w:themeColor="background1"/>
                <w:sz w:val="20"/>
                <w:szCs w:val="20"/>
              </w:rPr>
              <w:t>płaskie</w:t>
            </w:r>
            <w:r w:rsidRPr="000338B3">
              <w:rPr>
                <w:rFonts w:ascii="Dutch801HdEU-Normal" w:hAnsi="Dutch801HdEU-Normal" w:cs="Dutch801HdEU-Normal"/>
                <w:b/>
                <w:sz w:val="20"/>
                <w:szCs w:val="20"/>
              </w:rPr>
              <w:t xml:space="preserve"> – 28 h</w:t>
            </w: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Wzajemne położenie</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prostych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odcinków</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proste i odcinki prostopadłe oraz równoległe,</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pojęcie odległości</w:t>
            </w:r>
            <w:r w:rsidR="00EA2A30">
              <w:rPr>
                <w:rFonts w:ascii="AgendaPl-RegularCondensed" w:hAnsi="AgendaPl-RegularCondensed" w:cs="AgendaPl-RegularCondensed"/>
                <w:sz w:val="20"/>
                <w:szCs w:val="20"/>
              </w:rPr>
              <w:t xml:space="preserve"> punktu od prostej i odległości </w:t>
            </w:r>
            <w:r>
              <w:rPr>
                <w:rFonts w:ascii="AgendaPl-RegularCondensed" w:hAnsi="AgendaPl-RegularCondensed" w:cs="AgendaPl-RegularCondensed"/>
                <w:sz w:val="20"/>
                <w:szCs w:val="20"/>
              </w:rPr>
              <w:t>między prostymi równoległymi w prostych 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zastosowaniem poznanych pojęć.</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Kąty i ich rodzaje</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i rysuje kąty: pr</w:t>
            </w:r>
            <w:r w:rsidR="00EA2A30">
              <w:rPr>
                <w:rFonts w:ascii="AgendaPl-RegularCondensed" w:hAnsi="AgendaPl-RegularCondensed" w:cs="AgendaPl-RegularCondensed"/>
                <w:sz w:val="20"/>
                <w:szCs w:val="20"/>
              </w:rPr>
              <w:t xml:space="preserve">oste, ostre, rozwarte, półpełne </w:t>
            </w:r>
            <w:r>
              <w:rPr>
                <w:rFonts w:ascii="AgendaPl-RegularCondensed" w:hAnsi="AgendaPl-RegularCondensed" w:cs="AgendaPl-RegularCondensed"/>
                <w:sz w:val="20"/>
                <w:szCs w:val="20"/>
              </w:rPr>
              <w:t>i pełne,</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kąty wypukłe i wklęsłe,</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rozwiązuje proste zadania z </w:t>
            </w:r>
            <w:proofErr w:type="spellStart"/>
            <w:r>
              <w:rPr>
                <w:rFonts w:ascii="AgendaPl-RegularCondensed" w:hAnsi="AgendaPl-RegularCondensed" w:cs="AgendaPl-RegularCondensed"/>
                <w:sz w:val="20"/>
                <w:szCs w:val="20"/>
              </w:rPr>
              <w:t>zastoso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waniem</w:t>
            </w:r>
            <w:proofErr w:type="spellEnd"/>
            <w:r>
              <w:rPr>
                <w:rFonts w:ascii="AgendaPl-RegularCondensed" w:hAnsi="AgendaPl-RegularCondensed" w:cs="AgendaPl-RegularCondensed"/>
                <w:sz w:val="20"/>
                <w:szCs w:val="20"/>
              </w:rPr>
              <w:t xml:space="preserve"> miar kątów.</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rozwiązuje złożone zadania z </w:t>
            </w:r>
            <w:proofErr w:type="spellStart"/>
            <w:r>
              <w:rPr>
                <w:rFonts w:ascii="AgendaPl-RegularCondensed" w:hAnsi="AgendaPl-RegularCondensed" w:cs="AgendaPl-RegularCondensed"/>
                <w:sz w:val="20"/>
                <w:szCs w:val="20"/>
              </w:rPr>
              <w:t>zastoso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waniem</w:t>
            </w:r>
            <w:proofErr w:type="spellEnd"/>
            <w:r>
              <w:rPr>
                <w:rFonts w:ascii="AgendaPl-RegularCondensed" w:hAnsi="AgendaPl-RegularCondensed" w:cs="AgendaPl-RegularCondensed"/>
                <w:sz w:val="20"/>
                <w:szCs w:val="20"/>
              </w:rPr>
              <w:t xml:space="preserve"> miar kątów.</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Kąty przyległe</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wierzchołkowe</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rozpoznaje i rysuje kąty: wierzchołkowe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przyległe,</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proste zadania z wykorzysta</w:t>
            </w:r>
            <w:r w:rsidR="00EA2A30">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niem</w:t>
            </w:r>
            <w:proofErr w:type="spellEnd"/>
            <w:r>
              <w:rPr>
                <w:rFonts w:ascii="AgendaPl-RegularCondensed" w:hAnsi="AgendaPl-RegularCondensed" w:cs="AgendaPl-RegularCondensed"/>
                <w:sz w:val="20"/>
                <w:szCs w:val="20"/>
              </w:rPr>
              <w:t xml:space="preserve"> własności kąt</w:t>
            </w:r>
            <w:r w:rsidR="00EA2A30">
              <w:rPr>
                <w:rFonts w:ascii="AgendaPl-RegularCondensed" w:hAnsi="AgendaPl-RegularCondensed" w:cs="AgendaPl-RegularCondensed"/>
                <w:sz w:val="20"/>
                <w:szCs w:val="20"/>
              </w:rPr>
              <w:t xml:space="preserve">ów </w:t>
            </w:r>
            <w:r>
              <w:rPr>
                <w:rFonts w:ascii="AgendaPl-RegularCondensed" w:hAnsi="AgendaPl-RegularCondensed" w:cs="AgendaPl-RegularCondensed"/>
                <w:sz w:val="20"/>
                <w:szCs w:val="20"/>
              </w:rPr>
              <w:t>przyległych i wierz</w:t>
            </w:r>
            <w:r w:rsidR="00EA2A30">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chołkowych</w:t>
            </w:r>
            <w:proofErr w:type="spellEnd"/>
            <w:r>
              <w:rPr>
                <w:rFonts w:ascii="AgendaPl-RegularCondensed" w:hAnsi="AgendaPl-RegularCondensed" w:cs="AgendaPl-RegularCondensed"/>
                <w:sz w:val="20"/>
                <w:szCs w:val="20"/>
              </w:rPr>
              <w:t>.</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równość kątów wierz</w:t>
            </w:r>
            <w:r w:rsidR="00EA2A30">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chołkowych</w:t>
            </w:r>
            <w:proofErr w:type="spellEnd"/>
            <w:r>
              <w:rPr>
                <w:rFonts w:ascii="AgendaPl-RegularCondensed" w:hAnsi="AgendaPl-RegularCondensed" w:cs="AgendaPl-RegularCondensed"/>
                <w:sz w:val="20"/>
                <w:szCs w:val="20"/>
              </w:rPr>
              <w:t>,</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z </w:t>
            </w:r>
            <w:proofErr w:type="spellStart"/>
            <w:r>
              <w:rPr>
                <w:rFonts w:ascii="AgendaPl-RegularCondensed" w:hAnsi="AgendaPl-RegularCondensed" w:cs="AgendaPl-RegularCondensed"/>
                <w:sz w:val="20"/>
                <w:szCs w:val="20"/>
              </w:rPr>
              <w:t>wykorzy</w:t>
            </w:r>
            <w:proofErr w:type="spellEnd"/>
            <w:r w:rsidR="00EA2A30">
              <w:rPr>
                <w:rFonts w:ascii="AgendaPl-RegularCondensed" w:hAnsi="AgendaPl-RegularCondensed" w:cs="AgendaPl-RegularCondensed"/>
                <w:sz w:val="20"/>
                <w:szCs w:val="20"/>
              </w:rPr>
              <w:t xml:space="preserve">-staniem własności </w:t>
            </w:r>
            <w:r>
              <w:rPr>
                <w:rFonts w:ascii="AgendaPl-RegularCondensed" w:hAnsi="AgendaPl-RegularCondensed" w:cs="AgendaPl-RegularCondensed"/>
                <w:sz w:val="20"/>
                <w:szCs w:val="20"/>
              </w:rPr>
              <w:t xml:space="preserve">kątów przyległych </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wierzchołkowych.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Dwie proste równoległe</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przecięte trzecią prostą</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rozpoznaje kąty: naprzemianległe i </w:t>
            </w:r>
            <w:proofErr w:type="spellStart"/>
            <w:r>
              <w:rPr>
                <w:rFonts w:ascii="AgendaPl-RegularCondensed" w:hAnsi="AgendaPl-RegularCondensed" w:cs="AgendaPl-RegularCondensed"/>
                <w:sz w:val="20"/>
                <w:szCs w:val="20"/>
              </w:rPr>
              <w:t>odpo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wiadające</w:t>
            </w:r>
            <w:proofErr w:type="spellEnd"/>
            <w:r>
              <w:rPr>
                <w:rFonts w:ascii="AgendaPl-RegularCondensed" w:hAnsi="AgendaPl-RegularCondensed" w:cs="AgendaPl-RegularCondensed"/>
                <w:sz w:val="20"/>
                <w:szCs w:val="20"/>
              </w:rPr>
              <w:t>,</w:t>
            </w:r>
          </w:p>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proste zadania z </w:t>
            </w:r>
            <w:proofErr w:type="spellStart"/>
            <w:r>
              <w:rPr>
                <w:rFonts w:ascii="AgendaPl-RegularCondensed" w:hAnsi="AgendaPl-RegularCondensed" w:cs="AgendaPl-RegularCondensed"/>
                <w:sz w:val="20"/>
                <w:szCs w:val="20"/>
              </w:rPr>
              <w:t>zastoso</w:t>
            </w:r>
            <w:r w:rsidR="00EA2A30">
              <w:rPr>
                <w:rFonts w:ascii="AgendaPl-RegularCondensed" w:hAnsi="AgendaPl-RegularCondensed" w:cs="AgendaPl-RegularCondensed"/>
                <w:sz w:val="20"/>
                <w:szCs w:val="20"/>
              </w:rPr>
              <w:t>-waniem</w:t>
            </w:r>
            <w:proofErr w:type="spellEnd"/>
            <w:r w:rsidR="00EA2A30">
              <w:rPr>
                <w:rFonts w:ascii="AgendaPl-RegularCondensed" w:hAnsi="AgendaPl-RegularCondensed" w:cs="AgendaPl-RegularCondensed"/>
                <w:sz w:val="20"/>
                <w:szCs w:val="20"/>
              </w:rPr>
              <w:t xml:space="preserve"> tych kątów i ich </w:t>
            </w:r>
            <w:r>
              <w:rPr>
                <w:rFonts w:ascii="AgendaPl-RegularCondensed" w:hAnsi="AgendaPl-RegularCondensed" w:cs="AgendaPl-RegularCondensed"/>
                <w:sz w:val="20"/>
                <w:szCs w:val="20"/>
              </w:rPr>
              <w:t>własności.</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równoległ</w:t>
            </w:r>
            <w:r w:rsidR="00EA2A30">
              <w:rPr>
                <w:rFonts w:ascii="AgendaPl-RegularCondensed" w:hAnsi="AgendaPl-RegularCondensed" w:cs="AgendaPl-RegularCondensed"/>
                <w:sz w:val="20"/>
                <w:szCs w:val="20"/>
              </w:rPr>
              <w:t xml:space="preserve">ość prostych przy danych kątach </w:t>
            </w:r>
            <w:r>
              <w:rPr>
                <w:rFonts w:ascii="AgendaPl-RegularCondensed" w:hAnsi="AgendaPl-RegularCondensed" w:cs="AgendaPl-RegularCondensed"/>
                <w:sz w:val="20"/>
                <w:szCs w:val="20"/>
              </w:rPr>
              <w:t>naprzemianległych i odpowiadających,</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rozwiązuje złożone zadania z </w:t>
            </w:r>
            <w:proofErr w:type="spellStart"/>
            <w:r>
              <w:rPr>
                <w:rFonts w:ascii="AgendaPl-RegularCondensed" w:hAnsi="AgendaPl-RegularCondensed" w:cs="AgendaPl-RegularCondensed"/>
                <w:sz w:val="20"/>
                <w:szCs w:val="20"/>
              </w:rPr>
              <w:t>zastoso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waniem</w:t>
            </w:r>
            <w:proofErr w:type="spellEnd"/>
            <w:r>
              <w:rPr>
                <w:rFonts w:ascii="AgendaPl-RegularCondensed" w:hAnsi="AgendaPl-RegularCondensed" w:cs="AgendaPl-RegularCondensed"/>
                <w:sz w:val="20"/>
                <w:szCs w:val="20"/>
              </w:rPr>
              <w:t xml:space="preserve"> poznanych pojęć.</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5. Trójkąty,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część 1</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w zadaniach warunek konieczny istnienia trójkąta,</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twierd</w:t>
            </w:r>
            <w:r w:rsidR="00EA2A30">
              <w:rPr>
                <w:rFonts w:ascii="AgendaPl-RegularCondensed" w:hAnsi="AgendaPl-RegularCondensed" w:cs="AgendaPl-RegularCondensed"/>
                <w:sz w:val="20"/>
                <w:szCs w:val="20"/>
              </w:rPr>
              <w:t xml:space="preserve">zenie dotyczące sumy miar kątów </w:t>
            </w:r>
            <w:r>
              <w:rPr>
                <w:rFonts w:ascii="AgendaPl-RegularCondensed" w:hAnsi="AgendaPl-RegularCondensed" w:cs="AgendaPl-RegularCondensed"/>
                <w:sz w:val="20"/>
                <w:szCs w:val="20"/>
              </w:rPr>
              <w:t>wewnętrznych trójkąta w prostych zadaniach,</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wskazuje największy lub naj</w:t>
            </w:r>
            <w:r w:rsidR="00EA2A30">
              <w:rPr>
                <w:rFonts w:ascii="AgendaPl-RegularCondensed" w:hAnsi="AgendaPl-RegularCondensed" w:cs="AgendaPl-RegularCondensed"/>
                <w:sz w:val="20"/>
                <w:szCs w:val="20"/>
              </w:rPr>
              <w:t xml:space="preserve">mniejszy kąt lub bok w dowolnym </w:t>
            </w:r>
            <w:r>
              <w:rPr>
                <w:rFonts w:ascii="AgendaPl-RegularCondensed" w:hAnsi="AgendaPl-RegularCondensed" w:cs="AgendaPl-RegularCondensed"/>
                <w:sz w:val="20"/>
                <w:szCs w:val="20"/>
              </w:rPr>
              <w:t>trójkącie,</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klasyfikuje trójkąty ze względu na kąty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na boki,</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rozwiązuje proste zadania dotyczące kątów i boków trójkąta.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twierdzenie o sumie kątów wewnętrznych trójkąta,</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 xml:space="preserve">• stosuje własności wszystkich trójkątów </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 złożonych zadaniach.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 xml:space="preserve">6. Trójkąty,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część 2</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zaznacza kąt zewnętrzny trójkąta,</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wyznacza wysokości dowolnego trójkąta,</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rozwiązuje proste zadania dotyczące kątów i boków trójkąta.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twierdzenie</w:t>
            </w:r>
            <w:r w:rsidR="00EA2A30">
              <w:rPr>
                <w:rFonts w:ascii="AgendaPl-RegularCondensed" w:hAnsi="AgendaPl-RegularCondensed" w:cs="AgendaPl-RegularCondensed"/>
                <w:sz w:val="20"/>
                <w:szCs w:val="20"/>
              </w:rPr>
              <w:t xml:space="preserve"> o zależności między miarą kąta </w:t>
            </w:r>
            <w:r>
              <w:rPr>
                <w:rFonts w:ascii="AgendaPl-RegularCondensed" w:hAnsi="AgendaPl-RegularCondensed" w:cs="AgendaPl-RegularCondensed"/>
                <w:sz w:val="20"/>
                <w:szCs w:val="20"/>
              </w:rPr>
              <w:t xml:space="preserve">zewnętrznego trójkąta </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a miarami kątów wewnętrznych</w:t>
            </w:r>
          </w:p>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nieprzyległych do tego kąta,</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własności wszystkich trójkątów </w:t>
            </w:r>
          </w:p>
          <w:p w:rsidR="0066430B" w:rsidRPr="00EA2A30" w:rsidRDefault="00EA2A30"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w złożonych </w:t>
            </w:r>
            <w:r w:rsidR="0066430B">
              <w:rPr>
                <w:rFonts w:ascii="AgendaPl-RegularCondensed" w:hAnsi="AgendaPl-RegularCondensed" w:cs="AgendaPl-RegularCondensed"/>
                <w:sz w:val="20"/>
                <w:szCs w:val="20"/>
              </w:rPr>
              <w:t>zadaniach.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 Przystawanie trójkątów</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3</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trójkąty przystające,</w:t>
            </w:r>
          </w:p>
          <w:p w:rsid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cechy trójkątów przystających </w:t>
            </w:r>
          </w:p>
          <w:p w:rsidR="0066430B" w:rsidRDefault="0066430B" w:rsidP="006A6317">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 prostych 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trudniejs</w:t>
            </w:r>
            <w:r w:rsidR="00EA2A30">
              <w:rPr>
                <w:rFonts w:ascii="AgendaPl-RegularCondensed" w:hAnsi="AgendaPl-RegularCondensed" w:cs="AgendaPl-RegularCondensed"/>
                <w:sz w:val="20"/>
                <w:szCs w:val="20"/>
              </w:rPr>
              <w:t xml:space="preserve">ze zadania, wykorzystując cechy </w:t>
            </w:r>
            <w:r>
              <w:rPr>
                <w:rFonts w:ascii="AgendaPl-RegularCondensed" w:hAnsi="AgendaPl-RegularCondensed" w:cs="AgendaPl-RegularCondensed"/>
                <w:sz w:val="20"/>
                <w:szCs w:val="20"/>
              </w:rPr>
              <w:t>przystawania trójkątów.</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8. Pole figury, jednostki pola</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 pojęcie pola figury i j</w:t>
            </w:r>
            <w:r w:rsidR="00EA2A30">
              <w:rPr>
                <w:rFonts w:ascii="AgendaPl-RegularCondensed" w:hAnsi="AgendaPl-RegularCondensed" w:cs="AgendaPl-RegularCondensed"/>
                <w:sz w:val="20"/>
                <w:szCs w:val="20"/>
              </w:rPr>
              <w:t xml:space="preserve">ednostki pola oraz wykorzystuje </w:t>
            </w:r>
            <w:r>
              <w:rPr>
                <w:rFonts w:ascii="AgendaPl-RegularCondensed" w:hAnsi="AgendaPl-RegularCondensed" w:cs="AgendaPl-RegularCondensed"/>
                <w:sz w:val="20"/>
                <w:szCs w:val="20"/>
              </w:rPr>
              <w:t>tę wiedzę w prostych 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EA2A30"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zamienia różne jednostki pola i stosuje je w złożony</w:t>
            </w:r>
            <w:r w:rsidR="00EA2A30">
              <w:rPr>
                <w:rFonts w:ascii="AgendaPl-RegularCondensed" w:hAnsi="AgendaPl-RegularCondensed" w:cs="AgendaPl-RegularCondensed"/>
                <w:sz w:val="20"/>
                <w:szCs w:val="20"/>
              </w:rPr>
              <w:t xml:space="preserve">ch </w:t>
            </w:r>
            <w:r>
              <w:rPr>
                <w:rFonts w:ascii="AgendaPl-RegularCondensed" w:hAnsi="AgendaPl-RegularCondensed" w:cs="AgendaPl-RegularCondensed"/>
                <w:sz w:val="20"/>
                <w:szCs w:val="20"/>
              </w:rPr>
              <w:t>zadaniach praktycznych.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9. Pole trójkąta</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EA2A30"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korzysta ze wzoru na pola trójkąta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 prostych 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trudniejsze zadania z </w:t>
            </w:r>
            <w:proofErr w:type="spellStart"/>
            <w:r>
              <w:rPr>
                <w:rFonts w:ascii="AgendaPl-RegularCondensed" w:hAnsi="AgendaPl-RegularCondensed" w:cs="AgendaPl-RegularCondensed"/>
                <w:sz w:val="20"/>
                <w:szCs w:val="20"/>
              </w:rPr>
              <w:t>zasto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so</w:t>
            </w:r>
            <w:r w:rsidR="00EA2A30">
              <w:rPr>
                <w:rFonts w:ascii="AgendaPl-RegularCondensed" w:hAnsi="AgendaPl-RegularCondensed" w:cs="AgendaPl-RegularCondensed"/>
                <w:sz w:val="20"/>
                <w:szCs w:val="20"/>
              </w:rPr>
              <w:t>waniem</w:t>
            </w:r>
            <w:proofErr w:type="spellEnd"/>
            <w:r w:rsidR="00EA2A30">
              <w:rPr>
                <w:rFonts w:ascii="AgendaPl-RegularCondensed" w:hAnsi="AgendaPl-RegularCondensed" w:cs="AgendaPl-RegularCondensed"/>
                <w:sz w:val="20"/>
                <w:szCs w:val="20"/>
              </w:rPr>
              <w:t xml:space="preserve"> wzoru </w:t>
            </w:r>
            <w:r>
              <w:rPr>
                <w:rFonts w:ascii="AgendaPl-RegularCondensed" w:hAnsi="AgendaPl-RegularCondensed" w:cs="AgendaPl-RegularCondensed"/>
                <w:sz w:val="20"/>
                <w:szCs w:val="20"/>
              </w:rPr>
              <w:t>na obliczanie pola trójkąta.</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10. Czworokąty, część 1</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 i stosuje twierdzenie o sumie miar kątów w czworokącie,</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i rysuje: kwadr</w:t>
            </w:r>
            <w:r w:rsidR="00EA2A30">
              <w:rPr>
                <w:rFonts w:ascii="AgendaPl-RegularCondensed" w:hAnsi="AgendaPl-RegularCondensed" w:cs="AgendaPl-RegularCondensed"/>
                <w:sz w:val="20"/>
                <w:szCs w:val="20"/>
              </w:rPr>
              <w:t xml:space="preserve">aty, prostokąty, równoległoboki </w:t>
            </w:r>
            <w:r>
              <w:rPr>
                <w:rFonts w:ascii="AgendaPl-RegularCondensed" w:hAnsi="AgendaPl-RegularCondensed" w:cs="AgendaPl-RegularCondensed"/>
                <w:sz w:val="20"/>
                <w:szCs w:val="20"/>
              </w:rPr>
              <w:t>i romby,</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wskazuje wierzchołki, boki i przekątne,</w:t>
            </w:r>
          </w:p>
          <w:p w:rsid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rysuje wysokości: równoległoboków </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trapezów,</w:t>
            </w:r>
          </w:p>
          <w:p w:rsidR="0066430B" w:rsidRP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proste zadani</w:t>
            </w:r>
            <w:r w:rsidR="00EA2A30">
              <w:rPr>
                <w:rFonts w:ascii="AgendaPl-RegularCondensed" w:hAnsi="AgendaPl-RegularCondensed" w:cs="AgendaPl-RegularCondensed"/>
                <w:sz w:val="20"/>
                <w:szCs w:val="20"/>
              </w:rPr>
              <w:t xml:space="preserve">a, wykorzystując własności tych </w:t>
            </w:r>
            <w:r>
              <w:rPr>
                <w:rFonts w:ascii="AgendaPl-RegularCondensed" w:hAnsi="AgendaPl-RegularCondensed" w:cs="AgendaPl-RegularCondensed"/>
                <w:sz w:val="20"/>
                <w:szCs w:val="20"/>
              </w:rPr>
              <w:t>czworokątów.</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twierdzenie o sumie miar kątów w czworokącie,</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uzasadnia własności przekątnych równoległoboku i rombu,</w:t>
            </w:r>
          </w:p>
          <w:p w:rsidR="0066430B" w:rsidRP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wykorzystuje własności tych czworo</w:t>
            </w:r>
            <w:r w:rsidR="00EA2A30">
              <w:rPr>
                <w:rFonts w:ascii="AgendaPl-RegularCondensed" w:hAnsi="AgendaPl-RegularCondensed" w:cs="AgendaPl-RegularCondensed"/>
                <w:sz w:val="20"/>
                <w:szCs w:val="20"/>
              </w:rPr>
              <w:t xml:space="preserve">-kątów w złożonych </w:t>
            </w:r>
            <w:r>
              <w:rPr>
                <w:rFonts w:ascii="AgendaPl-RegularCondensed" w:hAnsi="AgendaPl-RegularCondensed" w:cs="AgendaPl-RegularCondensed"/>
                <w:sz w:val="20"/>
                <w:szCs w:val="20"/>
              </w:rPr>
              <w:t>zadaniach.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11. Czworokąty, część 2</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i rysuje trapezy,</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wskazuje wierzchołki, boki i przekątne trapezu,</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rozróżnia rodzaje trapezów,</w:t>
            </w:r>
          </w:p>
          <w:p w:rsidR="0066430B" w:rsidRDefault="0066430B" w:rsidP="00190E93">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rozwiązuje proste zadania, wykorzystując własności trapezu.</w:t>
            </w:r>
          </w:p>
        </w:tc>
        <w:tc>
          <w:tcPr>
            <w:tcW w:w="1651"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66430B" w:rsidRPr="00190E93" w:rsidRDefault="0066430B" w:rsidP="00190E93">
            <w:pPr>
              <w:autoSpaceDE w:val="0"/>
              <w:autoSpaceDN w:val="0"/>
              <w:adjustRightInd w:val="0"/>
              <w:rPr>
                <w:rFonts w:ascii="Dutch801HdEU-Normal" w:hAnsi="Dutch801HdEU-Normal" w:cs="Dutch801HdEU-Normal"/>
                <w:i/>
                <w:sz w:val="20"/>
                <w:szCs w:val="20"/>
              </w:rPr>
            </w:pPr>
            <w:r>
              <w:rPr>
                <w:rFonts w:ascii="AgendaPl-RegularCondensed" w:hAnsi="AgendaPl-RegularCondensed" w:cs="AgendaPl-RegularCondensed"/>
                <w:sz w:val="20"/>
                <w:szCs w:val="20"/>
              </w:rPr>
              <w:t xml:space="preserve">Wygenerowania na </w:t>
            </w:r>
            <w:r>
              <w:rPr>
                <w:rFonts w:ascii="AgendaPl-RegularCondensed" w:hAnsi="AgendaPl-RegularCondensed" w:cs="AgendaPl-RegularCondensed"/>
                <w:i/>
                <w:sz w:val="20"/>
                <w:szCs w:val="20"/>
              </w:rPr>
              <w:t>klasowki.pl</w:t>
            </w: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wykorzystuje własności trapezu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 złożonych zadaniach.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12. Pola czworokątów</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4</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korzysta ze wzorów literowych </w:t>
            </w:r>
            <w:r w:rsidR="00EA2A30">
              <w:rPr>
                <w:rFonts w:ascii="AgendaPl-RegularCondensed" w:hAnsi="AgendaPl-RegularCondensed" w:cs="AgendaPl-RegularCondensed"/>
                <w:sz w:val="20"/>
                <w:szCs w:val="20"/>
              </w:rPr>
              <w:t xml:space="preserve">na obliczanie pola: prostokąta, </w:t>
            </w:r>
            <w:r>
              <w:rPr>
                <w:rFonts w:ascii="AgendaPl-RegularCondensed" w:hAnsi="AgendaPl-RegularCondensed" w:cs="AgendaPl-RegularCondensed"/>
                <w:sz w:val="20"/>
                <w:szCs w:val="20"/>
              </w:rPr>
              <w:t>kwadratu, równoległoboku</w:t>
            </w:r>
            <w:r w:rsidR="00EA2A30">
              <w:rPr>
                <w:rFonts w:ascii="AgendaPl-RegularCondensed" w:hAnsi="AgendaPl-RegularCondensed" w:cs="AgendaPl-RegularCondensed"/>
                <w:sz w:val="20"/>
                <w:szCs w:val="20"/>
              </w:rPr>
              <w:t xml:space="preserve">, rombu (dwa sposoby obliczania </w:t>
            </w:r>
            <w:r>
              <w:rPr>
                <w:rFonts w:ascii="AgendaPl-RegularCondensed" w:hAnsi="AgendaPl-RegularCondensed" w:cs="AgendaPl-RegularCondensed"/>
                <w:sz w:val="20"/>
                <w:szCs w:val="20"/>
              </w:rPr>
              <w:t>pola rombu) i trapezu w pros</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tych 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wyprowadza wzory literow</w:t>
            </w:r>
            <w:r w:rsidR="00EA2A30">
              <w:rPr>
                <w:rFonts w:ascii="AgendaPl-RegularCondensed" w:hAnsi="AgendaPl-RegularCondensed" w:cs="AgendaPl-RegularCondensed"/>
                <w:sz w:val="20"/>
                <w:szCs w:val="20"/>
              </w:rPr>
              <w:t xml:space="preserve">e na pola równoległoboku, rombu </w:t>
            </w:r>
            <w:r>
              <w:rPr>
                <w:rFonts w:ascii="AgendaPl-RegularCondensed" w:hAnsi="AgendaPl-RegularCondensed" w:cs="AgendaPl-RegularCondensed"/>
                <w:sz w:val="20"/>
                <w:szCs w:val="20"/>
              </w:rPr>
              <w:t xml:space="preserve">i trapezu, korzystając ze wzorów na pola prostokąta </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trójkąta,</w:t>
            </w:r>
          </w:p>
          <w:p w:rsidR="0066430B" w:rsidRP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trudniejsze zadania z </w:t>
            </w:r>
            <w:proofErr w:type="spellStart"/>
            <w:r>
              <w:rPr>
                <w:rFonts w:ascii="AgendaPl-RegularCondensed" w:hAnsi="AgendaPl-RegularCondensed" w:cs="AgendaPl-RegularCondensed"/>
                <w:sz w:val="20"/>
                <w:szCs w:val="20"/>
              </w:rPr>
              <w:t>zasto</w:t>
            </w:r>
            <w:r w:rsidR="00EA2A30">
              <w:rPr>
                <w:rFonts w:ascii="AgendaPl-RegularCondensed" w:hAnsi="AgendaPl-RegularCondensed" w:cs="AgendaPl-RegularCondensed"/>
                <w:sz w:val="20"/>
                <w:szCs w:val="20"/>
              </w:rPr>
              <w:t>-</w:t>
            </w:r>
            <w:r>
              <w:rPr>
                <w:rFonts w:ascii="AgendaPl-RegularCondensed" w:hAnsi="AgendaPl-RegularCondensed" w:cs="AgendaPl-RegularCondensed"/>
                <w:sz w:val="20"/>
                <w:szCs w:val="20"/>
              </w:rPr>
              <w:t>so</w:t>
            </w:r>
            <w:r w:rsidR="00EA2A30">
              <w:rPr>
                <w:rFonts w:ascii="AgendaPl-RegularCondensed" w:hAnsi="AgendaPl-RegularCondensed" w:cs="AgendaPl-RegularCondensed"/>
                <w:sz w:val="20"/>
                <w:szCs w:val="20"/>
              </w:rPr>
              <w:t>waniem</w:t>
            </w:r>
            <w:proofErr w:type="spellEnd"/>
            <w:r w:rsidR="00EA2A30">
              <w:rPr>
                <w:rFonts w:ascii="AgendaPl-RegularCondensed" w:hAnsi="AgendaPl-RegularCondensed" w:cs="AgendaPl-RegularCondensed"/>
                <w:sz w:val="20"/>
                <w:szCs w:val="20"/>
              </w:rPr>
              <w:t xml:space="preserve"> wzorów na </w:t>
            </w:r>
            <w:r>
              <w:rPr>
                <w:rFonts w:ascii="AgendaPl-RegularCondensed" w:hAnsi="AgendaPl-RegularCondensed" w:cs="AgendaPl-RegularCondensed"/>
                <w:sz w:val="20"/>
                <w:szCs w:val="20"/>
              </w:rPr>
              <w:t>obliczanie pól czworokątów.</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6A6317">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13. Inne wielokąty</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wielokąty wypukłe i wklęsłe,</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wielokąty foremne,</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pola wielokątów prze</w:t>
            </w:r>
            <w:r w:rsidR="00EA2A30">
              <w:rPr>
                <w:rFonts w:ascii="AgendaPl-RegularCondensed" w:hAnsi="AgendaPl-RegularCondensed" w:cs="AgendaPl-RegularCondensed"/>
                <w:sz w:val="20"/>
                <w:szCs w:val="20"/>
              </w:rPr>
              <w:t xml:space="preserve">z podział na mniejsze wielokąty </w:t>
            </w:r>
            <w:r>
              <w:rPr>
                <w:rFonts w:ascii="AgendaPl-RegularCondensed" w:hAnsi="AgendaPl-RegularCondensed" w:cs="AgendaPl-RegularCondensed"/>
                <w:sz w:val="20"/>
                <w:szCs w:val="20"/>
              </w:rPr>
              <w:t>lub uzupełnianie ich do większych wielokątów,</w:t>
            </w:r>
          </w:p>
          <w:p w:rsidR="0066430B" w:rsidRPr="00EA2A30"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proste zadani</w:t>
            </w:r>
            <w:r w:rsidR="00EA2A30">
              <w:rPr>
                <w:rFonts w:ascii="AgendaPl-RegularCondensed" w:hAnsi="AgendaPl-RegularCondensed" w:cs="AgendaPl-RegularCondensed"/>
                <w:sz w:val="20"/>
                <w:szCs w:val="20"/>
              </w:rPr>
              <w:t xml:space="preserve">a, wykorzystując własności tych </w:t>
            </w:r>
            <w:r>
              <w:rPr>
                <w:rFonts w:ascii="AgendaPl-RegularCondensed" w:hAnsi="AgendaPl-RegularCondensed" w:cs="AgendaPl-RegularCondensed"/>
                <w:sz w:val="20"/>
                <w:szCs w:val="20"/>
              </w:rPr>
              <w:t>wielokątów.</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6A6317">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własności poznanych wielokątów do rozwiązywania</w:t>
            </w:r>
          </w:p>
          <w:p w:rsidR="0066430B" w:rsidRDefault="0066430B" w:rsidP="00190E93">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zadań złożonych w tym zadań na dowodzenie.</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14. Powtórzenie wiadomości</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figur płaskich</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Pr="00303936" w:rsidRDefault="0066430B" w:rsidP="001917A8">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t xml:space="preserve">15. Praca klasowa </w:t>
            </w:r>
            <w:r w:rsidR="00303936">
              <w:rPr>
                <w:rFonts w:ascii="AgendaPl-RegularCondItalic" w:hAnsi="AgendaPl-RegularCondItalic" w:cs="AgendaPl-RegularCondItalic"/>
                <w:i/>
                <w:iCs/>
                <w:sz w:val="20"/>
                <w:szCs w:val="20"/>
              </w:rPr>
              <w:t xml:space="preserve">Figury </w:t>
            </w:r>
            <w:r>
              <w:rPr>
                <w:rFonts w:ascii="AgendaPl-RegularCondItalic" w:hAnsi="AgendaPl-RegularCondItalic" w:cs="AgendaPl-RegularCondItalic"/>
                <w:i/>
                <w:iCs/>
                <w:sz w:val="20"/>
                <w:szCs w:val="20"/>
              </w:rPr>
              <w:t>płaskie</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Pr="005A34B2" w:rsidRDefault="005A34B2"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60%).</w:t>
            </w:r>
          </w:p>
        </w:tc>
        <w:tc>
          <w:tcPr>
            <w:tcW w:w="1651"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66430B" w:rsidRDefault="0066430B" w:rsidP="00190E93">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1917A8">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66430B" w:rsidRDefault="0066430B" w:rsidP="00190E93">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PP (co najmniej 60%).</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16. Omówienie wyników</w:t>
            </w:r>
          </w:p>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 pracy klasowej</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303936">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190E93" w:rsidTr="000338B3">
        <w:tc>
          <w:tcPr>
            <w:tcW w:w="9856" w:type="dxa"/>
            <w:gridSpan w:val="5"/>
            <w:shd w:val="clear" w:color="auto" w:fill="003399"/>
            <w:vAlign w:val="center"/>
          </w:tcPr>
          <w:p w:rsidR="00190E93" w:rsidRDefault="00190E93" w:rsidP="000338B3">
            <w:pPr>
              <w:pStyle w:val="Akapitzlist"/>
              <w:numPr>
                <w:ilvl w:val="0"/>
                <w:numId w:val="6"/>
              </w:numPr>
              <w:autoSpaceDE w:val="0"/>
              <w:autoSpaceDN w:val="0"/>
              <w:adjustRightInd w:val="0"/>
              <w:jc w:val="center"/>
              <w:rPr>
                <w:rFonts w:ascii="Dutch801HdEU-Normal" w:hAnsi="Dutch801HdEU-Normal" w:cs="Dutch801HdEU-Normal"/>
                <w:sz w:val="20"/>
                <w:szCs w:val="20"/>
              </w:rPr>
            </w:pPr>
            <w:r w:rsidRPr="000338B3">
              <w:rPr>
                <w:rFonts w:ascii="Dutch801HdEU-Normal" w:hAnsi="Dutch801HdEU-Normal" w:cs="Dutch801HdEU-Normal"/>
                <w:b/>
                <w:sz w:val="20"/>
                <w:szCs w:val="20"/>
              </w:rPr>
              <w:t>Liczby wymierne – 17 h</w:t>
            </w:r>
          </w:p>
        </w:tc>
      </w:tr>
      <w:tr w:rsidR="0066430B" w:rsidTr="00143EB7">
        <w:tc>
          <w:tcPr>
            <w:tcW w:w="1937" w:type="dxa"/>
            <w:vMerge w:val="restart"/>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Oś liczbowa. Pojęcie liczby</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wymiernej</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rozróżnia liczby wymierne, całkowite, naturalne.</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zaznacza na osi dane liczby wymierne,</w:t>
            </w:r>
          </w:p>
          <w:p w:rsidR="0066430B" w:rsidRDefault="0066430B" w:rsidP="00C210DA">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podaje liczbę przeciwną do danej.</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dobiera, w zależności od s</w:t>
            </w:r>
            <w:r w:rsidR="00303936">
              <w:rPr>
                <w:rFonts w:ascii="AgendaPl-RegularCondensed" w:hAnsi="AgendaPl-RegularCondensed" w:cs="AgendaPl-RegularCondensed"/>
                <w:sz w:val="20"/>
                <w:szCs w:val="20"/>
              </w:rPr>
              <w:t xml:space="preserve">ytuacji zadaniowej, odpowiednią </w:t>
            </w:r>
            <w:r>
              <w:rPr>
                <w:rFonts w:ascii="AgendaPl-RegularCondensed" w:hAnsi="AgendaPl-RegularCondensed" w:cs="AgendaPl-RegularCondensed"/>
                <w:sz w:val="20"/>
                <w:szCs w:val="20"/>
              </w:rPr>
              <w:t>jednostkę na osi liczbowej i zaznacza na niej dane liczby</w:t>
            </w:r>
          </w:p>
          <w:p w:rsidR="0066430B" w:rsidRDefault="0066430B" w:rsidP="00C210DA">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wymierne.</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303936"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2. Porównywanie liczb </w:t>
            </w:r>
            <w:r w:rsidR="0066430B">
              <w:rPr>
                <w:rFonts w:ascii="AgendaPl-RegularCondensed" w:hAnsi="AgendaPl-RegularCondensed" w:cs="AgendaPl-RegularCondensed"/>
                <w:sz w:val="20"/>
                <w:szCs w:val="20"/>
              </w:rPr>
              <w:t>wymiernych</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porównuje dwie liczby wymierne,</w:t>
            </w:r>
          </w:p>
          <w:p w:rsidR="0066430B" w:rsidRDefault="0066430B" w:rsidP="00C210DA">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ustawia liczby wymierne w porządku malejącym lub rosnącym.</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złożon</w:t>
            </w:r>
            <w:r w:rsidR="00303936">
              <w:rPr>
                <w:rFonts w:ascii="AgendaPl-RegularCondensed" w:hAnsi="AgendaPl-RegularCondensed" w:cs="AgendaPl-RegularCondensed"/>
                <w:sz w:val="20"/>
                <w:szCs w:val="20"/>
              </w:rPr>
              <w:t xml:space="preserve">e zadania na porównywanie liczb </w:t>
            </w:r>
            <w:r>
              <w:rPr>
                <w:rFonts w:ascii="AgendaPl-RegularCondensed" w:hAnsi="AgendaPl-RegularCondensed" w:cs="AgendaPl-RegularCondensed"/>
                <w:sz w:val="20"/>
                <w:szCs w:val="20"/>
              </w:rPr>
              <w:t>wymiernych.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3. Dodawanie </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odejmowanie</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liczb wymiernych</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na przykłada</w:t>
            </w:r>
            <w:r w:rsidR="00303936">
              <w:rPr>
                <w:rFonts w:ascii="AgendaPl-RegularCondensed" w:hAnsi="AgendaPl-RegularCondensed" w:cs="AgendaPl-RegularCondensed"/>
                <w:sz w:val="20"/>
                <w:szCs w:val="20"/>
              </w:rPr>
              <w:t xml:space="preserve">ch (oś liczbowa, gotówka, dług, </w:t>
            </w:r>
            <w:r>
              <w:rPr>
                <w:rFonts w:ascii="AgendaPl-RegularCondensed" w:hAnsi="AgendaPl-RegularCondensed" w:cs="AgendaPl-RegularCondensed"/>
                <w:sz w:val="20"/>
                <w:szCs w:val="20"/>
              </w:rPr>
              <w:t xml:space="preserve">temperatury dodatnie </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ujemne itp.) zasadę dodawania</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odejmowania liczb wymiernych,</w:t>
            </w:r>
          </w:p>
          <w:p w:rsid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zapisuje sumę w postaci różnicy </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odwrotnie,</w:t>
            </w:r>
          </w:p>
          <w:p w:rsidR="00303936" w:rsidRPr="005A34B2"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dodaje i odejmuje liczby wymierne.</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wyrażeń</w:t>
            </w:r>
            <w:r w:rsidR="00303936">
              <w:rPr>
                <w:rFonts w:ascii="AgendaPl-RegularCondensed" w:hAnsi="AgendaPl-RegularCondensed" w:cs="AgendaPl-RegularCondensed"/>
                <w:sz w:val="20"/>
                <w:szCs w:val="20"/>
              </w:rPr>
              <w:t xml:space="preserve">, w których występuje dodawanie </w:t>
            </w:r>
            <w:r>
              <w:rPr>
                <w:rFonts w:ascii="AgendaPl-RegularCondensed" w:hAnsi="AgendaPl-RegularCondensed" w:cs="AgendaPl-RegularCondensed"/>
                <w:sz w:val="20"/>
                <w:szCs w:val="20"/>
              </w:rPr>
              <w:t>i odejmowanie liczb wymiernych,</w:t>
            </w:r>
          </w:p>
          <w:p w:rsidR="0066430B" w:rsidRP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 zapisuje treść zadania w p</w:t>
            </w:r>
            <w:r w:rsidR="00303936">
              <w:rPr>
                <w:rFonts w:ascii="AgendaPl-RegularCondensed" w:hAnsi="AgendaPl-RegularCondensed" w:cs="AgendaPl-RegularCondensed"/>
                <w:sz w:val="20"/>
                <w:szCs w:val="20"/>
              </w:rPr>
              <w:t xml:space="preserve">ostaci </w:t>
            </w:r>
            <w:proofErr w:type="spellStart"/>
            <w:r w:rsidR="00303936">
              <w:rPr>
                <w:rFonts w:ascii="AgendaPl-RegularCondensed" w:hAnsi="AgendaPl-RegularCondensed" w:cs="AgendaPl-RegularCondensed"/>
                <w:sz w:val="20"/>
                <w:szCs w:val="20"/>
              </w:rPr>
              <w:t>wyraże</w:t>
            </w:r>
            <w:r w:rsidR="005A34B2">
              <w:rPr>
                <w:rFonts w:ascii="AgendaPl-RegularCondensed" w:hAnsi="AgendaPl-RegularCondensed" w:cs="AgendaPl-RegularCondensed"/>
                <w:sz w:val="20"/>
                <w:szCs w:val="20"/>
              </w:rPr>
              <w:t>-</w:t>
            </w:r>
            <w:r w:rsidR="00303936">
              <w:rPr>
                <w:rFonts w:ascii="AgendaPl-RegularCondensed" w:hAnsi="AgendaPl-RegularCondensed" w:cs="AgendaPl-RegularCondensed"/>
                <w:sz w:val="20"/>
                <w:szCs w:val="20"/>
              </w:rPr>
              <w:t>nia</w:t>
            </w:r>
            <w:proofErr w:type="spellEnd"/>
            <w:r w:rsidR="00303936">
              <w:rPr>
                <w:rFonts w:ascii="AgendaPl-RegularCondensed" w:hAnsi="AgendaPl-RegularCondensed" w:cs="AgendaPl-RegularCondensed"/>
                <w:sz w:val="20"/>
                <w:szCs w:val="20"/>
              </w:rPr>
              <w:t xml:space="preserve"> arytmetycznego </w:t>
            </w:r>
            <w:r>
              <w:rPr>
                <w:rFonts w:ascii="AgendaPl-RegularCondensed" w:hAnsi="AgendaPl-RegularCondensed" w:cs="AgendaPl-RegularCondensed"/>
                <w:sz w:val="20"/>
                <w:szCs w:val="20"/>
              </w:rPr>
              <w:t>i oblicza jego wartość.</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 xml:space="preserve">4. Mnożenie </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dzielenie liczb</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wymiernych</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zasadę mnożenia liczb wymiernych,</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podaje liczbę odwrotną do danej,</w:t>
            </w:r>
          </w:p>
          <w:p w:rsid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mnoży i dzieli liczby wymierne </w:t>
            </w:r>
          </w:p>
          <w:p w:rsidR="0066430B" w:rsidRPr="00303936" w:rsidRDefault="00303936"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o jednakowych znakach </w:t>
            </w:r>
            <w:r w:rsidR="0066430B">
              <w:rPr>
                <w:rFonts w:ascii="AgendaPl-RegularCondensed" w:hAnsi="AgendaPl-RegularCondensed" w:cs="AgendaPl-RegularCondensed"/>
                <w:sz w:val="20"/>
                <w:szCs w:val="20"/>
              </w:rPr>
              <w:t>i o różnych znakach.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wyraże</w:t>
            </w:r>
            <w:r w:rsidR="00303936">
              <w:rPr>
                <w:rFonts w:ascii="AgendaPl-RegularCondensed" w:hAnsi="AgendaPl-RegularCondensed" w:cs="AgendaPl-RegularCondensed"/>
                <w:sz w:val="20"/>
                <w:szCs w:val="20"/>
              </w:rPr>
              <w:t xml:space="preserve">ń, w których występuje mnożenie </w:t>
            </w:r>
            <w:r>
              <w:rPr>
                <w:rFonts w:ascii="AgendaPl-RegularCondensed" w:hAnsi="AgendaPl-RegularCondensed" w:cs="AgendaPl-RegularCondensed"/>
                <w:sz w:val="20"/>
                <w:szCs w:val="20"/>
              </w:rPr>
              <w:t>i dzielenie liczb wymiernych.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Działania na liczbach</w:t>
            </w:r>
          </w:p>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wymiernych</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C210D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prawa do </w:t>
            </w:r>
            <w:proofErr w:type="spellStart"/>
            <w:r>
              <w:rPr>
                <w:rFonts w:ascii="AgendaPl-RegularCondensed" w:hAnsi="AgendaPl-RegularCondensed" w:cs="AgendaPl-RegularCondensed"/>
                <w:sz w:val="20"/>
                <w:szCs w:val="20"/>
              </w:rPr>
              <w:t>rozwią</w:t>
            </w:r>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zywania</w:t>
            </w:r>
            <w:proofErr w:type="spellEnd"/>
            <w:r>
              <w:rPr>
                <w:rFonts w:ascii="AgendaPl-RegularCondensed" w:hAnsi="AgendaPl-RegularCondensed" w:cs="AgendaPl-RegularCondensed"/>
                <w:sz w:val="20"/>
                <w:szCs w:val="20"/>
              </w:rPr>
              <w:t xml:space="preserve"> typowych zadań</w:t>
            </w:r>
            <w:r w:rsidR="00303936">
              <w:rPr>
                <w:rFonts w:ascii="AgendaPl-RegularCondensed" w:hAnsi="AgendaPl-RegularCondensed" w:cs="AgendaPl-RegularCondensed"/>
                <w:sz w:val="20"/>
                <w:szCs w:val="20"/>
              </w:rPr>
              <w:t xml:space="preserve"> z</w:t>
            </w:r>
            <w:r>
              <w:rPr>
                <w:rFonts w:ascii="AgendaPl-RegularCondensed" w:hAnsi="AgendaPl-RegularCondensed" w:cs="AgendaPl-RegularCondensed"/>
                <w:sz w:val="20"/>
                <w:szCs w:val="20"/>
              </w:rPr>
              <w:t>awierających cztery działania na liczbach wymiernych</w:t>
            </w:r>
          </w:p>
          <w:p w:rsidR="0066430B" w:rsidRDefault="0066430B" w:rsidP="00C210DA">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uwzględnieniem kolejności wykonywania działań.</w:t>
            </w:r>
          </w:p>
        </w:tc>
        <w:tc>
          <w:tcPr>
            <w:tcW w:w="1651" w:type="dxa"/>
            <w:vMerge w:val="restart"/>
          </w:tcPr>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4E51D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złożonych w</w:t>
            </w:r>
            <w:r w:rsidR="00303936">
              <w:rPr>
                <w:rFonts w:ascii="AgendaPl-RegularCondensed" w:hAnsi="AgendaPl-RegularCondensed" w:cs="AgendaPl-RegularCondensed"/>
                <w:sz w:val="20"/>
                <w:szCs w:val="20"/>
              </w:rPr>
              <w:t xml:space="preserve">yrażeń, zawierających działania </w:t>
            </w:r>
            <w:r>
              <w:rPr>
                <w:rFonts w:ascii="AgendaPl-RegularCondensed" w:hAnsi="AgendaPl-RegularCondensed" w:cs="AgendaPl-RegularCondensed"/>
                <w:sz w:val="20"/>
                <w:szCs w:val="20"/>
              </w:rPr>
              <w:t>na liczbach wymiernych oraz wszystkie nawiasy.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6. Potęga o wykładniku</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naturalnym</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zapisuje iloczyn w postaci potęgi </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odwrotnie,</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potęgi liczb dodatnich i ujemnych – proste przypadki,</w:t>
            </w:r>
          </w:p>
          <w:p w:rsidR="0066430B" w:rsidRP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ustala znak wyniku potęgowan</w:t>
            </w:r>
            <w:r w:rsidR="00303936">
              <w:rPr>
                <w:rFonts w:ascii="AgendaPl-RegularCondensed" w:hAnsi="AgendaPl-RegularCondensed" w:cs="AgendaPl-RegularCondensed"/>
                <w:sz w:val="20"/>
                <w:szCs w:val="20"/>
              </w:rPr>
              <w:t xml:space="preserve">ia liczby ujemnej (zależność od </w:t>
            </w:r>
            <w:r>
              <w:rPr>
                <w:rFonts w:ascii="AgendaPl-RegularCondensed" w:hAnsi="AgendaPl-RegularCondensed" w:cs="AgendaPl-RegularCondensed"/>
                <w:sz w:val="20"/>
                <w:szCs w:val="20"/>
              </w:rPr>
              <w:t>wykładnika potęgi).</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z</w:t>
            </w:r>
            <w:r w:rsidR="00303936">
              <w:rPr>
                <w:rFonts w:ascii="AgendaPl-RegularCondensed" w:hAnsi="AgendaPl-RegularCondensed" w:cs="AgendaPl-RegularCondensed"/>
                <w:sz w:val="20"/>
                <w:szCs w:val="20"/>
              </w:rPr>
              <w:t xml:space="preserve">łożonych wyrażeń arytmetycznych </w:t>
            </w:r>
            <w:r>
              <w:rPr>
                <w:rFonts w:ascii="AgendaPl-RegularCondensed" w:hAnsi="AgendaPl-RegularCondensed" w:cs="AgendaPl-RegularCondensed"/>
                <w:sz w:val="20"/>
                <w:szCs w:val="20"/>
              </w:rPr>
              <w:t xml:space="preserve">zawierających potęgi </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 wykładniku naturalnym,</w:t>
            </w:r>
          </w:p>
          <w:p w:rsidR="0066430B" w:rsidRP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zadania tekstowe z </w:t>
            </w:r>
            <w:proofErr w:type="spellStart"/>
            <w:r>
              <w:rPr>
                <w:rFonts w:ascii="AgendaPl-RegularCondensed" w:hAnsi="AgendaPl-RegularCondensed" w:cs="AgendaPl-RegularCondensed"/>
                <w:sz w:val="20"/>
                <w:szCs w:val="20"/>
              </w:rPr>
              <w:t>zastoso</w:t>
            </w:r>
            <w:r w:rsidR="00303936">
              <w:rPr>
                <w:rFonts w:ascii="AgendaPl-RegularCondensed" w:hAnsi="AgendaPl-RegularCondensed" w:cs="AgendaPl-RegularCondensed"/>
                <w:sz w:val="20"/>
                <w:szCs w:val="20"/>
              </w:rPr>
              <w:t>-waniem</w:t>
            </w:r>
            <w:proofErr w:type="spellEnd"/>
            <w:r w:rsidR="00303936">
              <w:rPr>
                <w:rFonts w:ascii="AgendaPl-RegularCondensed" w:hAnsi="AgendaPl-RegularCondensed" w:cs="AgendaPl-RegularCondensed"/>
                <w:sz w:val="20"/>
                <w:szCs w:val="20"/>
              </w:rPr>
              <w:t xml:space="preserve"> potęg </w:t>
            </w:r>
            <w:r>
              <w:rPr>
                <w:rFonts w:ascii="AgendaPl-RegularCondensed" w:hAnsi="AgendaPl-RegularCondensed" w:cs="AgendaPl-RegularCondensed"/>
                <w:sz w:val="20"/>
                <w:szCs w:val="20"/>
              </w:rPr>
              <w:t>o wykładniku naturalnym.</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 Pierwiastki</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4</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oblicza pierwiastek kwadratowy i </w:t>
            </w:r>
            <w:proofErr w:type="spellStart"/>
            <w:r>
              <w:rPr>
                <w:rFonts w:ascii="AgendaPl-RegularCondensed" w:hAnsi="AgendaPl-RegularCondensed" w:cs="AgendaPl-RegularCondensed"/>
                <w:sz w:val="20"/>
                <w:szCs w:val="20"/>
              </w:rPr>
              <w:t>szeście</w:t>
            </w:r>
            <w:r w:rsidR="00303936">
              <w:rPr>
                <w:rFonts w:ascii="AgendaPl-RegularCondensed" w:hAnsi="AgendaPl-RegularCondensed" w:cs="AgendaPl-RegularCondensed"/>
                <w:sz w:val="20"/>
                <w:szCs w:val="20"/>
              </w:rPr>
              <w:t>-nny</w:t>
            </w:r>
            <w:proofErr w:type="spellEnd"/>
            <w:r w:rsidR="00303936">
              <w:rPr>
                <w:rFonts w:ascii="AgendaPl-RegularCondensed" w:hAnsi="AgendaPl-RegularCondensed" w:cs="AgendaPl-RegularCondensed"/>
                <w:sz w:val="20"/>
                <w:szCs w:val="20"/>
              </w:rPr>
              <w:t xml:space="preserve"> z niektórych </w:t>
            </w:r>
            <w:r>
              <w:rPr>
                <w:rFonts w:ascii="AgendaPl-RegularCondensed" w:hAnsi="AgendaPl-RegularCondensed" w:cs="AgendaPl-RegularCondensed"/>
                <w:sz w:val="20"/>
                <w:szCs w:val="20"/>
              </w:rPr>
              <w:t>dodatnich liczb wymiernych,</w:t>
            </w:r>
          </w:p>
          <w:p w:rsidR="0066430B" w:rsidRP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oblicza wartości </w:t>
            </w:r>
            <w:r w:rsidR="00303936">
              <w:rPr>
                <w:rFonts w:ascii="AgendaPl-RegularCondensed" w:hAnsi="AgendaPl-RegularCondensed" w:cs="AgendaPl-RegularCondensed"/>
                <w:sz w:val="20"/>
                <w:szCs w:val="20"/>
              </w:rPr>
              <w:t xml:space="preserve">prostych wyrażeń algebraicznych </w:t>
            </w:r>
            <w:r>
              <w:rPr>
                <w:rFonts w:ascii="AgendaPl-RegularCondensed" w:hAnsi="AgendaPl-RegularCondensed" w:cs="AgendaPl-RegularCondensed"/>
                <w:sz w:val="20"/>
                <w:szCs w:val="20"/>
              </w:rPr>
              <w:t>zawierających pierwiastki kwadratowe i sześcienne.</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wartości wyrażeń algebra</w:t>
            </w:r>
            <w:r w:rsidR="00303936">
              <w:rPr>
                <w:rFonts w:ascii="AgendaPl-RegularCondensed" w:hAnsi="AgendaPl-RegularCondensed" w:cs="AgendaPl-RegularCondensed"/>
                <w:sz w:val="20"/>
                <w:szCs w:val="20"/>
              </w:rPr>
              <w:t xml:space="preserve">icznych zawierających </w:t>
            </w:r>
            <w:r>
              <w:rPr>
                <w:rFonts w:ascii="AgendaPl-RegularCondensed" w:hAnsi="AgendaPl-RegularCondensed" w:cs="AgendaPl-RegularCondensed"/>
                <w:sz w:val="20"/>
                <w:szCs w:val="20"/>
              </w:rPr>
              <w:t xml:space="preserve">pierwiastki kwadratowe </w:t>
            </w:r>
          </w:p>
          <w:p w:rsidR="0066430B"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sześcienne,</w:t>
            </w:r>
          </w:p>
          <w:p w:rsidR="00303936" w:rsidRDefault="0066430B"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podaje przykłady liczb niewymiernych </w:t>
            </w:r>
          </w:p>
          <w:p w:rsidR="0066430B" w:rsidRPr="00303936" w:rsidRDefault="00303936" w:rsidP="004E51D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i uzasadnia ich </w:t>
            </w:r>
            <w:r w:rsidR="0066430B">
              <w:rPr>
                <w:rFonts w:ascii="AgendaPl-RegularCondensed" w:hAnsi="AgendaPl-RegularCondensed" w:cs="AgendaPl-RegularCondensed"/>
                <w:sz w:val="20"/>
                <w:szCs w:val="20"/>
              </w:rPr>
              <w:t>niewymierność.</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8. Powtórzenie wiadomości</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liczb wymiernych</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tności</w:t>
            </w:r>
            <w:proofErr w:type="spellEnd"/>
            <w:r>
              <w:rPr>
                <w:rFonts w:ascii="AgendaPl-RegularCondensed" w:hAnsi="AgendaPl-RegularCondensed" w:cs="AgendaPl-RegularCondensed"/>
                <w:sz w:val="20"/>
                <w:szCs w:val="20"/>
              </w:rPr>
              <w:t xml:space="preserve"> </w:t>
            </w:r>
            <w:r w:rsidR="00303936">
              <w:rPr>
                <w:rFonts w:ascii="AgendaPl-RegularCondensed" w:hAnsi="AgendaPl-RegularCondensed" w:cs="AgendaPl-RegularCondensed"/>
                <w:sz w:val="20"/>
                <w:szCs w:val="20"/>
              </w:rPr>
              <w:t xml:space="preserve">w typowych </w:t>
            </w:r>
            <w:r>
              <w:rPr>
                <w:rFonts w:ascii="AgendaPl-RegularCondensed" w:hAnsi="AgendaPl-RegularCondensed" w:cs="AgendaPl-RegularCondensed"/>
                <w:sz w:val="20"/>
                <w:szCs w:val="20"/>
              </w:rPr>
              <w:t>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złożonych </w:t>
            </w:r>
            <w:r>
              <w:rPr>
                <w:rFonts w:ascii="AgendaPl-RegularCondensed" w:hAnsi="AgendaPl-RegularCondensed" w:cs="AgendaPl-RegularCondensed"/>
                <w:sz w:val="20"/>
                <w:szCs w:val="20"/>
              </w:rPr>
              <w:t>zadaniach, problemach.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Pr="00303936" w:rsidRDefault="0066430B" w:rsidP="001917A8">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t xml:space="preserve">9. Praca klasowa </w:t>
            </w:r>
            <w:r w:rsidR="00303936">
              <w:rPr>
                <w:rFonts w:ascii="AgendaPl-RegularCondItalic" w:hAnsi="AgendaPl-RegularCondItalic" w:cs="AgendaPl-RegularCondItalic"/>
                <w:i/>
                <w:iCs/>
                <w:sz w:val="20"/>
                <w:szCs w:val="20"/>
              </w:rPr>
              <w:t>Liczby wymierne</w:t>
            </w:r>
          </w:p>
        </w:tc>
        <w:tc>
          <w:tcPr>
            <w:tcW w:w="841" w:type="dxa"/>
            <w:vMerge w:val="restart"/>
            <w:vAlign w:val="center"/>
          </w:tcPr>
          <w:p w:rsidR="0066430B" w:rsidRDefault="00143EB7"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poziomu P (co najmniej 60%).</w:t>
            </w:r>
          </w:p>
        </w:tc>
        <w:tc>
          <w:tcPr>
            <w:tcW w:w="1651"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PP (co najmniej 60%).</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10. Omówienie wyników</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 pracy klasowej</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303936">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1917A8" w:rsidTr="000338B3">
        <w:tc>
          <w:tcPr>
            <w:tcW w:w="9856" w:type="dxa"/>
            <w:gridSpan w:val="5"/>
            <w:shd w:val="clear" w:color="auto" w:fill="003399"/>
            <w:vAlign w:val="center"/>
          </w:tcPr>
          <w:p w:rsidR="001917A8" w:rsidRDefault="001917A8" w:rsidP="00374227">
            <w:pPr>
              <w:pStyle w:val="Akapitzlist"/>
              <w:numPr>
                <w:ilvl w:val="0"/>
                <w:numId w:val="6"/>
              </w:numPr>
              <w:autoSpaceDE w:val="0"/>
              <w:autoSpaceDN w:val="0"/>
              <w:adjustRightInd w:val="0"/>
              <w:jc w:val="center"/>
              <w:rPr>
                <w:rFonts w:ascii="Dutch801HdEU-Normal" w:hAnsi="Dutch801HdEU-Normal" w:cs="Dutch801HdEU-Normal"/>
                <w:sz w:val="20"/>
                <w:szCs w:val="20"/>
              </w:rPr>
            </w:pPr>
            <w:bookmarkStart w:id="0" w:name="_GoBack"/>
            <w:bookmarkEnd w:id="0"/>
            <w:r w:rsidRPr="000338B3">
              <w:rPr>
                <w:rFonts w:ascii="Dutch801HdEU-Normal" w:hAnsi="Dutch801HdEU-Normal" w:cs="Dutch801HdEU-Normal"/>
                <w:b/>
                <w:sz w:val="20"/>
                <w:szCs w:val="20"/>
              </w:rPr>
              <w:lastRenderedPageBreak/>
              <w:t>Rachunek algebraiczny – 14 h</w:t>
            </w:r>
          </w:p>
        </w:tc>
      </w:tr>
      <w:tr w:rsidR="0066430B" w:rsidTr="00143EB7">
        <w:tc>
          <w:tcPr>
            <w:tcW w:w="1937"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Wyrażenia algebraiczne</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303936"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podaje przykłady wyrażeń </w:t>
            </w:r>
            <w:r w:rsidR="0066430B">
              <w:rPr>
                <w:rFonts w:ascii="AgendaPl-RegularCondensed" w:hAnsi="AgendaPl-RegularCondensed" w:cs="AgendaPl-RegularCondensed"/>
                <w:sz w:val="20"/>
                <w:szCs w:val="20"/>
              </w:rPr>
              <w:t>algebraicznych,</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wyróżnia zmienne i stałe w wyrażeniu algebraicznym,</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nazywa i zapisuje proste wyrażenia algebraiczne.</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nazywa i zapisuje złożone wyrażenia algebraiczne,</w:t>
            </w:r>
          </w:p>
          <w:p w:rsidR="0066430B" w:rsidRP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porządkuje jednomiany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Wartość liczbowa</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wyrażenia algebraicznego</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wartość liczbową prostego wyrażenia algebraicznego,</w:t>
            </w:r>
          </w:p>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wzór na średnią arytmet</w:t>
            </w:r>
            <w:r w:rsidR="00303936">
              <w:rPr>
                <w:rFonts w:ascii="AgendaPl-RegularCondensed" w:hAnsi="AgendaPl-RegularCondensed" w:cs="AgendaPl-RegularCondensed"/>
                <w:sz w:val="20"/>
                <w:szCs w:val="20"/>
              </w:rPr>
              <w:t xml:space="preserve">yczną kilku liczb do obliczania </w:t>
            </w:r>
            <w:r>
              <w:rPr>
                <w:rFonts w:ascii="AgendaPl-RegularCondensed" w:hAnsi="AgendaPl-RegularCondensed" w:cs="AgendaPl-RegularCondensed"/>
                <w:sz w:val="20"/>
                <w:szCs w:val="20"/>
              </w:rPr>
              <w:t>wartości liczbowej wyrażenia.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wartość lic</w:t>
            </w:r>
            <w:r w:rsidR="00303936">
              <w:rPr>
                <w:rFonts w:ascii="AgendaPl-RegularCondensed" w:hAnsi="AgendaPl-RegularCondensed" w:cs="AgendaPl-RegularCondensed"/>
                <w:sz w:val="20"/>
                <w:szCs w:val="20"/>
              </w:rPr>
              <w:t xml:space="preserve">zbową wyrażenia algebraicznego, </w:t>
            </w:r>
            <w:r>
              <w:rPr>
                <w:rFonts w:ascii="AgendaPl-RegularCondensed" w:hAnsi="AgendaPl-RegularCondensed" w:cs="AgendaPl-RegularCondensed"/>
                <w:sz w:val="20"/>
                <w:szCs w:val="20"/>
              </w:rPr>
              <w:t>zawierającego łącznie wszystkie działania oraz nawiasy.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Suma algebraiczna</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rozróżnia wyrazy sumy algebraicznej,</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wyrazy podobne,</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buduje sumy algebraiczne z danych jednomianów,</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redukuje wyrazy podobne o </w:t>
            </w:r>
            <w:proofErr w:type="spellStart"/>
            <w:r>
              <w:rPr>
                <w:rFonts w:ascii="AgendaPl-RegularCondensed" w:hAnsi="AgendaPl-RegularCondensed" w:cs="AgendaPl-RegularCondensed"/>
                <w:sz w:val="20"/>
                <w:szCs w:val="20"/>
              </w:rPr>
              <w:t>współ</w:t>
            </w:r>
            <w:proofErr w:type="spellEnd"/>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czynnikach całkowitych.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redukuje wyrazy podobne o </w:t>
            </w:r>
            <w:proofErr w:type="spellStart"/>
            <w:r>
              <w:rPr>
                <w:rFonts w:ascii="AgendaPl-RegularCondensed" w:hAnsi="AgendaPl-RegularCondensed" w:cs="AgendaPl-RegularCondensed"/>
                <w:sz w:val="20"/>
                <w:szCs w:val="20"/>
              </w:rPr>
              <w:t>współ</w:t>
            </w:r>
            <w:proofErr w:type="spellEnd"/>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czynnikach wymiernych.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4. Dodawanie </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odejmowanie</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sum algebraicznych</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rozróżnia wyrazy sumy algebraicznej,</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rozpoznaje wyrazy podobne,</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buduje sumy algebraiczne,</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redukuje wyrazy podobne o </w:t>
            </w:r>
            <w:proofErr w:type="spellStart"/>
            <w:r>
              <w:rPr>
                <w:rFonts w:ascii="AgendaPl-RegularCondensed" w:hAnsi="AgendaPl-RegularCondensed" w:cs="AgendaPl-RegularCondensed"/>
                <w:sz w:val="20"/>
                <w:szCs w:val="20"/>
              </w:rPr>
              <w:t>współ</w:t>
            </w:r>
            <w:proofErr w:type="spellEnd"/>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czynnikach całkowitych.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 redukuje wyrazy podobne o </w:t>
            </w:r>
            <w:proofErr w:type="spellStart"/>
            <w:r>
              <w:rPr>
                <w:rFonts w:ascii="AgendaPl-RegularCondensed" w:hAnsi="AgendaPl-RegularCondensed" w:cs="AgendaPl-RegularCondensed"/>
                <w:sz w:val="20"/>
                <w:szCs w:val="20"/>
              </w:rPr>
              <w:t>współ</w:t>
            </w:r>
            <w:proofErr w:type="spellEnd"/>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czynnikach wymiernych.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Mnożenie sumy</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algebraicznej przez liczbę</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prawo rozdzielno</w:t>
            </w:r>
            <w:r w:rsidR="00303936">
              <w:rPr>
                <w:rFonts w:ascii="AgendaPl-RegularCondensed" w:hAnsi="AgendaPl-RegularCondensed" w:cs="AgendaPl-RegularCondensed"/>
                <w:sz w:val="20"/>
                <w:szCs w:val="20"/>
              </w:rPr>
              <w:t xml:space="preserve">ści mnożenia względem dodawania </w:t>
            </w:r>
            <w:r>
              <w:rPr>
                <w:rFonts w:ascii="AgendaPl-RegularCondensed" w:hAnsi="AgendaPl-RegularCondensed" w:cs="AgendaPl-RegularCondensed"/>
                <w:sz w:val="20"/>
                <w:szCs w:val="20"/>
              </w:rPr>
              <w:t>i odejmowania,</w:t>
            </w:r>
          </w:p>
          <w:p w:rsidR="0066430B" w:rsidRPr="00303936"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mnoży dwuwyrazowe</w:t>
            </w:r>
            <w:r w:rsidR="00303936">
              <w:rPr>
                <w:rFonts w:ascii="AgendaPl-RegularCondensed" w:hAnsi="AgendaPl-RegularCondensed" w:cs="AgendaPl-RegularCondensed"/>
                <w:sz w:val="20"/>
                <w:szCs w:val="20"/>
              </w:rPr>
              <w:t xml:space="preserve"> sumy algebraiczne przez liczbę </w:t>
            </w:r>
            <w:r>
              <w:rPr>
                <w:rFonts w:ascii="AgendaPl-RegularCondensed" w:hAnsi="AgendaPl-RegularCondensed" w:cs="AgendaPl-RegularCondensed"/>
                <w:sz w:val="20"/>
                <w:szCs w:val="20"/>
              </w:rPr>
              <w:t>całkowitą.</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mnoży sumy algebraiczne przez dowolną liczbę rzeczywistą.</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6. Wyłączanie wspólnego</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czynnika liczbowego przed</w:t>
            </w:r>
          </w:p>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nawias</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Default="0066430B" w:rsidP="001917A8">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wspólny dzie</w:t>
            </w:r>
            <w:r w:rsidR="00303936">
              <w:rPr>
                <w:rFonts w:ascii="AgendaPl-RegularCondensed" w:hAnsi="AgendaPl-RegularCondensed" w:cs="AgendaPl-RegularCondensed"/>
                <w:sz w:val="20"/>
                <w:szCs w:val="20"/>
              </w:rPr>
              <w:t xml:space="preserve">lnik całkowitych współczynników </w:t>
            </w:r>
            <w:r>
              <w:rPr>
                <w:rFonts w:ascii="AgendaPl-RegularCondensed" w:hAnsi="AgendaPl-RegularCondensed" w:cs="AgendaPl-RegularCondensed"/>
                <w:sz w:val="20"/>
                <w:szCs w:val="20"/>
              </w:rPr>
              <w:t>wyrazów sumy algebraicznej,</w:t>
            </w:r>
          </w:p>
          <w:p w:rsidR="0066430B" w:rsidRDefault="0066430B" w:rsidP="001917A8">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wyłącza wspólny czynnik liczbowy przed nawias.</w:t>
            </w:r>
          </w:p>
        </w:tc>
        <w:tc>
          <w:tcPr>
            <w:tcW w:w="1651" w:type="dxa"/>
            <w:vMerge w:val="restart"/>
          </w:tcPr>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największy wspólny dzielnik współczynników</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wyrazów sumy algebraicznej.</w:t>
            </w:r>
          </w:p>
          <w:p w:rsidR="0066430B" w:rsidRDefault="0066430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wyłącza największy wspólny czynnik liczbowy przed nawias.</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w:t>
            </w:r>
            <w:r w:rsidR="0066430B">
              <w:rPr>
                <w:rFonts w:ascii="AgendaPl-RegularCondensed" w:hAnsi="AgendaPl-RegularCondensed" w:cs="AgendaPl-RegularCondensed"/>
                <w:sz w:val="20"/>
                <w:szCs w:val="20"/>
              </w:rPr>
              <w:t>. Powtórzenie wiadomości</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rachunku algebraicznego</w:t>
            </w:r>
          </w:p>
          <w:p w:rsidR="005A34B2" w:rsidRDefault="005A34B2" w:rsidP="00673134">
            <w:pPr>
              <w:autoSpaceDE w:val="0"/>
              <w:autoSpaceDN w:val="0"/>
              <w:adjustRightInd w:val="0"/>
              <w:rPr>
                <w:rFonts w:ascii="AgendaPl-RegularCondensed" w:hAnsi="AgendaPl-RegularCondensed" w:cs="AgendaPl-RegularCondensed"/>
                <w:sz w:val="20"/>
                <w:szCs w:val="20"/>
              </w:rPr>
            </w:pP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Pr="00303936"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złożonych </w:t>
            </w:r>
            <w:r>
              <w:rPr>
                <w:rFonts w:ascii="AgendaPl-RegularCondensed" w:hAnsi="AgendaPl-RegularCondensed" w:cs="AgendaPl-RegularCondensed"/>
                <w:sz w:val="20"/>
                <w:szCs w:val="20"/>
              </w:rPr>
              <w:t>zadaniach, problemach.</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303936" w:rsidP="00673134">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lastRenderedPageBreak/>
              <w:t>8</w:t>
            </w:r>
            <w:r w:rsidR="0066430B">
              <w:rPr>
                <w:rFonts w:ascii="AgendaPl-RegularCondensed" w:hAnsi="AgendaPl-RegularCondensed" w:cs="AgendaPl-RegularCondensed"/>
                <w:sz w:val="20"/>
                <w:szCs w:val="20"/>
              </w:rPr>
              <w:t xml:space="preserve">. Praca klasowa </w:t>
            </w:r>
            <w:r w:rsidR="0066430B">
              <w:rPr>
                <w:rFonts w:ascii="AgendaPl-RegularCondItalic" w:hAnsi="AgendaPl-RegularCondItalic" w:cs="AgendaPl-RegularCondItalic"/>
                <w:i/>
                <w:iCs/>
                <w:sz w:val="20"/>
                <w:szCs w:val="20"/>
              </w:rPr>
              <w:t>Rachunek</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Italic" w:hAnsi="AgendaPl-RegularCondItalic" w:cs="AgendaPl-RegularCondItalic"/>
                <w:i/>
                <w:iCs/>
                <w:sz w:val="20"/>
                <w:szCs w:val="20"/>
              </w:rPr>
              <w:t>algebraiczny</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66430B" w:rsidP="006F399E">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 poziomu P (co najmniej 60%).</w:t>
            </w:r>
          </w:p>
        </w:tc>
        <w:tc>
          <w:tcPr>
            <w:tcW w:w="1651" w:type="dxa"/>
            <w:vMerge w:val="restart"/>
          </w:tcPr>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66430B" w:rsidRDefault="0066430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66430B" w:rsidRDefault="0066430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i PP (co najmniej 60%).</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val="restart"/>
          </w:tcPr>
          <w:p w:rsidR="0066430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9</w:t>
            </w:r>
            <w:r w:rsidR="0066430B">
              <w:rPr>
                <w:rFonts w:ascii="AgendaPl-RegularCondensed" w:hAnsi="AgendaPl-RegularCondensed" w:cs="AgendaPl-RegularCondensed"/>
                <w:sz w:val="20"/>
                <w:szCs w:val="20"/>
              </w:rPr>
              <w:t>. Omówienie wyników</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w:t>
            </w:r>
          </w:p>
          <w:p w:rsidR="0066430B"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tc>
        <w:tc>
          <w:tcPr>
            <w:tcW w:w="841" w:type="dxa"/>
            <w:vMerge w:val="restart"/>
            <w:vAlign w:val="center"/>
          </w:tcPr>
          <w:p w:rsidR="0066430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66430B" w:rsidRPr="00303936" w:rsidRDefault="0066430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303936">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66430B" w:rsidRDefault="0066430B" w:rsidP="006F399E">
            <w:pPr>
              <w:autoSpaceDE w:val="0"/>
              <w:autoSpaceDN w:val="0"/>
              <w:adjustRightInd w:val="0"/>
              <w:rPr>
                <w:rFonts w:ascii="Dutch801HdEU-Normal" w:hAnsi="Dutch801HdEU-Normal" w:cs="Dutch801HdEU-Normal"/>
                <w:sz w:val="20"/>
                <w:szCs w:val="20"/>
              </w:rPr>
            </w:pPr>
          </w:p>
        </w:tc>
      </w:tr>
      <w:tr w:rsidR="0066430B" w:rsidTr="00143EB7">
        <w:tc>
          <w:tcPr>
            <w:tcW w:w="1937" w:type="dxa"/>
            <w:vMerge/>
          </w:tcPr>
          <w:p w:rsidR="0066430B" w:rsidRDefault="0066430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66430B" w:rsidRDefault="0066430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66430B" w:rsidRDefault="0066430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66430B" w:rsidRDefault="0066430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66430B" w:rsidRDefault="0066430B" w:rsidP="006F399E">
            <w:pPr>
              <w:autoSpaceDE w:val="0"/>
              <w:autoSpaceDN w:val="0"/>
              <w:adjustRightInd w:val="0"/>
              <w:rPr>
                <w:rFonts w:ascii="Dutch801HdEU-Normal" w:hAnsi="Dutch801HdEU-Normal" w:cs="Dutch801HdEU-Normal"/>
                <w:sz w:val="20"/>
                <w:szCs w:val="20"/>
              </w:rPr>
            </w:pPr>
          </w:p>
        </w:tc>
      </w:tr>
      <w:tr w:rsidR="00673134" w:rsidTr="00EA2A30">
        <w:tc>
          <w:tcPr>
            <w:tcW w:w="9856" w:type="dxa"/>
            <w:gridSpan w:val="5"/>
            <w:shd w:val="clear" w:color="auto" w:fill="003399"/>
            <w:vAlign w:val="center"/>
          </w:tcPr>
          <w:p w:rsidR="00C048FB" w:rsidRDefault="00673134" w:rsidP="00374227">
            <w:pPr>
              <w:pStyle w:val="Akapitzlist"/>
              <w:numPr>
                <w:ilvl w:val="0"/>
                <w:numId w:val="6"/>
              </w:numPr>
              <w:autoSpaceDE w:val="0"/>
              <w:autoSpaceDN w:val="0"/>
              <w:adjustRightInd w:val="0"/>
              <w:jc w:val="center"/>
              <w:rPr>
                <w:rFonts w:ascii="Dutch801HdEU-Normal" w:hAnsi="Dutch801HdEU-Normal" w:cs="Dutch801HdEU-Normal"/>
                <w:sz w:val="20"/>
                <w:szCs w:val="20"/>
              </w:rPr>
            </w:pPr>
            <w:r w:rsidRPr="00EA2A30">
              <w:rPr>
                <w:rFonts w:ascii="Dutch801HdEU-Normal" w:hAnsi="Dutch801HdEU-Normal" w:cs="Dutch801HdEU-Normal"/>
                <w:b/>
                <w:sz w:val="20"/>
                <w:szCs w:val="20"/>
              </w:rPr>
              <w:t>Równania – 15 h</w:t>
            </w:r>
          </w:p>
        </w:tc>
      </w:tr>
      <w:tr w:rsidR="00C048FB" w:rsidTr="00143EB7">
        <w:tc>
          <w:tcPr>
            <w:tcW w:w="1937" w:type="dxa"/>
            <w:vMerge w:val="restart"/>
          </w:tcPr>
          <w:p w:rsid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1. Równania </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jedną</w:t>
            </w:r>
          </w:p>
          <w:p w:rsidR="00C048F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w:t>
            </w:r>
            <w:r w:rsidR="00C048FB">
              <w:rPr>
                <w:rFonts w:ascii="AgendaPl-RegularCondensed" w:hAnsi="AgendaPl-RegularCondensed" w:cs="AgendaPl-RegularCondensed"/>
                <w:sz w:val="20"/>
                <w:szCs w:val="20"/>
              </w:rPr>
              <w:t>iewiadomą</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podaje przykłady równań,</w:t>
            </w:r>
          </w:p>
          <w:p w:rsidR="00C048FB" w:rsidRDefault="00C048F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sprawdza, czy liczba spełnia proste równanie,</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F399E">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sprawdza, czy liczba spełnia złożone równanie.</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2. Rozwiązywanie równań </w:t>
            </w:r>
            <w:r w:rsidR="00C048FB">
              <w:rPr>
                <w:rFonts w:ascii="AgendaPl-RegularCondensed" w:hAnsi="AgendaPl-RegularCondensed" w:cs="AgendaPl-RegularCondensed"/>
                <w:sz w:val="20"/>
                <w:szCs w:val="20"/>
              </w:rPr>
              <w:t>pierwsze</w:t>
            </w:r>
            <w:r>
              <w:rPr>
                <w:rFonts w:ascii="AgendaPl-RegularCondensed" w:hAnsi="AgendaPl-RegularCondensed" w:cs="AgendaPl-RegularCondensed"/>
                <w:sz w:val="20"/>
                <w:szCs w:val="20"/>
              </w:rPr>
              <w:t>-</w:t>
            </w:r>
            <w:r w:rsidR="00C048FB">
              <w:rPr>
                <w:rFonts w:ascii="AgendaPl-RegularCondensed" w:hAnsi="AgendaPl-RegularCondensed" w:cs="AgendaPl-RegularCondensed"/>
                <w:sz w:val="20"/>
                <w:szCs w:val="20"/>
              </w:rPr>
              <w:t>go stopnia z jedną</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niewiadomą</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P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proste równania pierwszego s</w:t>
            </w:r>
            <w:r w:rsidR="00303936">
              <w:rPr>
                <w:rFonts w:ascii="AgendaPl-RegularCondensed" w:hAnsi="AgendaPl-RegularCondensed" w:cs="AgendaPl-RegularCondensed"/>
                <w:sz w:val="20"/>
                <w:szCs w:val="20"/>
              </w:rPr>
              <w:t xml:space="preserve">topnia z jedną </w:t>
            </w:r>
            <w:r>
              <w:rPr>
                <w:rFonts w:ascii="AgendaPl-RegularCondensed" w:hAnsi="AgendaPl-RegularCondensed" w:cs="AgendaPl-RegularCondensed"/>
                <w:sz w:val="20"/>
                <w:szCs w:val="20"/>
              </w:rPr>
              <w:t>niewiadomą.</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twierdzenia o </w:t>
            </w:r>
            <w:r w:rsidR="00303936">
              <w:rPr>
                <w:rFonts w:ascii="AgendaPl-RegularCondensed" w:hAnsi="AgendaPl-RegularCondensed" w:cs="AgendaPl-RegularCondensed"/>
                <w:sz w:val="20"/>
                <w:szCs w:val="20"/>
              </w:rPr>
              <w:t xml:space="preserve">równaniach równoważnych podczas </w:t>
            </w:r>
            <w:r>
              <w:rPr>
                <w:rFonts w:ascii="AgendaPl-RegularCondensed" w:hAnsi="AgendaPl-RegularCondensed" w:cs="AgendaPl-RegularCondensed"/>
                <w:sz w:val="20"/>
                <w:szCs w:val="20"/>
              </w:rPr>
              <w:t>rozwiązywania równań,</w:t>
            </w:r>
          </w:p>
          <w:p w:rsidR="00C048FB" w:rsidRP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złożone równ</w:t>
            </w:r>
            <w:r w:rsidR="00303936">
              <w:rPr>
                <w:rFonts w:ascii="AgendaPl-RegularCondensed" w:hAnsi="AgendaPl-RegularCondensed" w:cs="AgendaPl-RegularCondensed"/>
                <w:sz w:val="20"/>
                <w:szCs w:val="20"/>
              </w:rPr>
              <w:t xml:space="preserve">ania pierwszego stopnia z jedną </w:t>
            </w:r>
            <w:r>
              <w:rPr>
                <w:rFonts w:ascii="AgendaPl-RegularCondensed" w:hAnsi="AgendaPl-RegularCondensed" w:cs="AgendaPl-RegularCondensed"/>
                <w:sz w:val="20"/>
                <w:szCs w:val="20"/>
              </w:rPr>
              <w:t>niewiadomą.</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Równania – zadania</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tekstowe</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P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równania do rozwiązywania pr</w:t>
            </w:r>
            <w:r w:rsidR="00303936">
              <w:rPr>
                <w:rFonts w:ascii="AgendaPl-RegularCondensed" w:hAnsi="AgendaPl-RegularCondensed" w:cs="AgendaPl-RegularCondensed"/>
                <w:sz w:val="20"/>
                <w:szCs w:val="20"/>
              </w:rPr>
              <w:t>ostych zadań t</w:t>
            </w:r>
            <w:r>
              <w:rPr>
                <w:rFonts w:ascii="AgendaPl-RegularCondensed" w:hAnsi="AgendaPl-RegularCondensed" w:cs="AgendaPl-RegularCondensed"/>
                <w:sz w:val="20"/>
                <w:szCs w:val="20"/>
              </w:rPr>
              <w:t>ekstowych.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równania do rozwiązywania nietypowych i złożonych</w:t>
            </w:r>
          </w:p>
          <w:p w:rsidR="00C048FB" w:rsidRDefault="00C048F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zadań tekstowych.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Wielkości wprost</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proporcjonalne</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rozróżnia wielkości wprost </w:t>
            </w:r>
            <w:r w:rsidR="00C048FB">
              <w:rPr>
                <w:rFonts w:ascii="AgendaPl-RegularCondensed" w:hAnsi="AgendaPl-RegularCondensed" w:cs="AgendaPl-RegularCondensed"/>
                <w:sz w:val="20"/>
                <w:szCs w:val="20"/>
              </w:rPr>
              <w:t>proporcjo</w:t>
            </w:r>
            <w:r>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nalne</w:t>
            </w:r>
            <w:proofErr w:type="spellEnd"/>
            <w:r>
              <w:rPr>
                <w:rFonts w:ascii="AgendaPl-RegularCondensed" w:hAnsi="AgendaPl-RegularCondensed" w:cs="AgendaPl-RegularCondensed"/>
                <w:sz w:val="20"/>
                <w:szCs w:val="20"/>
              </w:rPr>
              <w:t xml:space="preserve"> na podstawie </w:t>
            </w:r>
            <w:r w:rsidR="00C048FB">
              <w:rPr>
                <w:rFonts w:ascii="AgendaPl-RegularCondensed" w:hAnsi="AgendaPl-RegularCondensed" w:cs="AgendaPl-RegularCondensed"/>
                <w:sz w:val="20"/>
                <w:szCs w:val="20"/>
              </w:rPr>
              <w:t>tabelek i opisu słownego,</w:t>
            </w:r>
          </w:p>
          <w:p w:rsid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proste zadania tekstowe </w:t>
            </w:r>
          </w:p>
          <w:p w:rsidR="00C048F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z wykorzystaniem </w:t>
            </w:r>
            <w:r w:rsidR="00C048FB">
              <w:rPr>
                <w:rFonts w:ascii="AgendaPl-RegularCondensed" w:hAnsi="AgendaPl-RegularCondensed" w:cs="AgendaPl-RegularCondensed"/>
                <w:sz w:val="20"/>
                <w:szCs w:val="20"/>
              </w:rPr>
              <w:t>własności wielkości proporcjonalnych.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współczynnik proporcjonalności,</w:t>
            </w:r>
          </w:p>
          <w:p w:rsid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złożone zadania tekstowe </w:t>
            </w:r>
          </w:p>
          <w:p w:rsidR="00C048FB" w:rsidRDefault="00303936"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z wykorzystaniem </w:t>
            </w:r>
            <w:r w:rsidR="00C048FB">
              <w:rPr>
                <w:rFonts w:ascii="AgendaPl-RegularCondensed" w:hAnsi="AgendaPl-RegularCondensed" w:cs="AgendaPl-RegularCondensed"/>
                <w:sz w:val="20"/>
                <w:szCs w:val="20"/>
              </w:rPr>
              <w:t>własności wielkości proporcjonalnych.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Proporcja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wskazuje wyrazy skrajne i środkowe proporcji,</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równania w postaci proporcji.</w:t>
            </w:r>
          </w:p>
        </w:tc>
        <w:tc>
          <w:tcPr>
            <w:tcW w:w="1651" w:type="dxa"/>
            <w:vMerge w:val="restart"/>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67313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złożone równania w postaci proporcji,</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złożone zadania tekstowe za pomocą proporcji.</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6. Podział proporcjonalny</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dzieli wielkość według danego stosunku.</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stosunek kilku wielkości w trud</w:t>
            </w:r>
            <w:r w:rsidR="00303936">
              <w:rPr>
                <w:rFonts w:ascii="AgendaPl-RegularCondensed" w:hAnsi="AgendaPl-RegularCondensed" w:cs="AgendaPl-RegularCondensed"/>
                <w:sz w:val="20"/>
                <w:szCs w:val="20"/>
              </w:rPr>
              <w:t>-</w:t>
            </w:r>
            <w:proofErr w:type="spellStart"/>
            <w:r>
              <w:rPr>
                <w:rFonts w:ascii="AgendaPl-RegularCondensed" w:hAnsi="AgendaPl-RegularCondensed" w:cs="AgendaPl-RegularCondensed"/>
                <w:sz w:val="20"/>
                <w:szCs w:val="20"/>
              </w:rPr>
              <w:t>niej</w:t>
            </w:r>
            <w:r w:rsidR="00303936">
              <w:rPr>
                <w:rFonts w:ascii="AgendaPl-RegularCondensed" w:hAnsi="AgendaPl-RegularCondensed" w:cs="AgendaPl-RegularCondensed"/>
                <w:sz w:val="20"/>
                <w:szCs w:val="20"/>
              </w:rPr>
              <w:t>szych</w:t>
            </w:r>
            <w:proofErr w:type="spellEnd"/>
            <w:r w:rsidR="00303936">
              <w:rPr>
                <w:rFonts w:ascii="AgendaPl-RegularCondensed" w:hAnsi="AgendaPl-RegularCondensed" w:cs="AgendaPl-RegularCondensed"/>
                <w:sz w:val="20"/>
                <w:szCs w:val="20"/>
              </w:rPr>
              <w:t xml:space="preserve"> zadaniach </w:t>
            </w:r>
            <w:r>
              <w:rPr>
                <w:rFonts w:ascii="AgendaPl-RegularCondensed" w:hAnsi="AgendaPl-RegularCondensed" w:cs="AgendaPl-RegularCondensed"/>
                <w:sz w:val="20"/>
                <w:szCs w:val="20"/>
              </w:rPr>
              <w:t>tekstowych.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 Przekształcanie wzorów</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przekształca proste wzory, np. fizyczne.</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wyznacza ze wzoru dowolną wielkość.</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8. Powtórzenie wiadomości</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równań</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303936">
              <w:rPr>
                <w:rFonts w:ascii="AgendaPl-RegularCondensed" w:hAnsi="AgendaPl-RegularCondensed" w:cs="AgendaPl-RegularCondensed"/>
                <w:sz w:val="20"/>
                <w:szCs w:val="20"/>
              </w:rPr>
              <w:t>-tności</w:t>
            </w:r>
            <w:proofErr w:type="spellEnd"/>
            <w:r w:rsidR="00303936">
              <w:rPr>
                <w:rFonts w:ascii="AgendaPl-RegularCondensed" w:hAnsi="AgendaPl-RegularCondensed" w:cs="AgendaPl-RegularCondensed"/>
                <w:sz w:val="20"/>
                <w:szCs w:val="20"/>
              </w:rPr>
              <w:t xml:space="preserve"> w złożonych </w:t>
            </w:r>
            <w:r w:rsidR="005A34B2">
              <w:rPr>
                <w:rFonts w:ascii="AgendaPl-RegularCondensed" w:hAnsi="AgendaPl-RegularCondensed" w:cs="AgendaPl-RegularCondensed"/>
                <w:sz w:val="20"/>
                <w:szCs w:val="20"/>
              </w:rPr>
              <w:t xml:space="preserve">zadaniach, </w:t>
            </w:r>
            <w:r>
              <w:rPr>
                <w:rFonts w:ascii="AgendaPl-RegularCondensed" w:hAnsi="AgendaPl-RegularCondensed" w:cs="AgendaPl-RegularCondensed"/>
                <w:sz w:val="20"/>
                <w:szCs w:val="20"/>
              </w:rPr>
              <w:t>problemach.</w:t>
            </w:r>
          </w:p>
          <w:p w:rsidR="005A34B2" w:rsidRDefault="005A34B2" w:rsidP="000607DB">
            <w:pPr>
              <w:autoSpaceDE w:val="0"/>
              <w:autoSpaceDN w:val="0"/>
              <w:adjustRightInd w:val="0"/>
              <w:rPr>
                <w:rFonts w:ascii="AgendaPl-RegularCondensed" w:hAnsi="AgendaPl-RegularCondensed" w:cs="AgendaPl-RegularCondensed"/>
                <w:sz w:val="20"/>
                <w:szCs w:val="20"/>
              </w:rPr>
            </w:pPr>
          </w:p>
          <w:p w:rsidR="005A34B2" w:rsidRDefault="005A34B2" w:rsidP="000607DB">
            <w:pPr>
              <w:autoSpaceDE w:val="0"/>
              <w:autoSpaceDN w:val="0"/>
              <w:adjustRightInd w:val="0"/>
              <w:rPr>
                <w:rFonts w:ascii="AgendaPl-RegularCondensed" w:hAnsi="AgendaPl-RegularCondensed" w:cs="AgendaPl-RegularCondensed"/>
                <w:sz w:val="20"/>
                <w:szCs w:val="20"/>
              </w:rPr>
            </w:pP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 xml:space="preserve">9. Praca klasowa </w:t>
            </w:r>
            <w:r>
              <w:rPr>
                <w:rFonts w:ascii="AgendaPl-RegularCondItalic" w:hAnsi="AgendaPl-RegularCondItalic" w:cs="AgendaPl-RegularCondItalic"/>
                <w:i/>
                <w:iCs/>
                <w:sz w:val="20"/>
                <w:szCs w:val="20"/>
              </w:rPr>
              <w:t>Równania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60%).</w:t>
            </w:r>
          </w:p>
        </w:tc>
        <w:tc>
          <w:tcPr>
            <w:tcW w:w="1651"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C048FB" w:rsidRDefault="00C048FB" w:rsidP="000607DB">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303936"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PP (co najmniej 60%).</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10. Omówienie wyników</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303936">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0607DB" w:rsidTr="00EA2A30">
        <w:tc>
          <w:tcPr>
            <w:tcW w:w="9856" w:type="dxa"/>
            <w:gridSpan w:val="5"/>
            <w:shd w:val="clear" w:color="auto" w:fill="003399"/>
            <w:vAlign w:val="center"/>
          </w:tcPr>
          <w:p w:rsidR="000607DB" w:rsidRDefault="000607DB" w:rsidP="00143EB7">
            <w:pPr>
              <w:autoSpaceDE w:val="0"/>
              <w:autoSpaceDN w:val="0"/>
              <w:adjustRightInd w:val="0"/>
              <w:jc w:val="center"/>
              <w:rPr>
                <w:rFonts w:ascii="Dutch801HdEU-Normal" w:hAnsi="Dutch801HdEU-Normal" w:cs="Dutch801HdEU-Normal"/>
                <w:sz w:val="20"/>
                <w:szCs w:val="20"/>
              </w:rPr>
            </w:pPr>
            <w:r w:rsidRPr="00EA2A30">
              <w:rPr>
                <w:rFonts w:ascii="Dutch801HdEU-Normal" w:hAnsi="Dutch801HdEU-Normal" w:cs="Dutch801HdEU-Normal"/>
                <w:b/>
                <w:sz w:val="20"/>
                <w:szCs w:val="20"/>
                <w:shd w:val="clear" w:color="auto" w:fill="003399"/>
              </w:rPr>
              <w:t>VII.</w:t>
            </w:r>
            <w:r w:rsidRPr="000607DB">
              <w:rPr>
                <w:rFonts w:ascii="Dutch801HdEU-Normal" w:hAnsi="Dutch801HdEU-Normal" w:cs="Dutch801HdEU-Normal"/>
                <w:sz w:val="20"/>
                <w:szCs w:val="20"/>
              </w:rPr>
              <w:t xml:space="preserve"> </w:t>
            </w:r>
            <w:r w:rsidRPr="00EA2A30">
              <w:rPr>
                <w:rFonts w:ascii="Dutch801HdEU-Normal" w:hAnsi="Dutch801HdEU-Normal" w:cs="Dutch801HdEU-Normal"/>
                <w:b/>
                <w:sz w:val="20"/>
                <w:szCs w:val="20"/>
                <w:shd w:val="clear" w:color="auto" w:fill="003399"/>
              </w:rPr>
              <w:t>Twierdzenie Pitagorasa – 13 h</w:t>
            </w: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Prostokątny układ</w:t>
            </w:r>
            <w:r w:rsidR="00303936">
              <w:rPr>
                <w:rFonts w:ascii="AgendaPl-RegularCondensed" w:hAnsi="AgendaPl-RegularCondensed" w:cs="AgendaPl-RegularCondensed"/>
                <w:sz w:val="20"/>
                <w:szCs w:val="20"/>
              </w:rPr>
              <w:t xml:space="preserve"> </w:t>
            </w:r>
            <w:proofErr w:type="spellStart"/>
            <w:r>
              <w:rPr>
                <w:rFonts w:ascii="AgendaPl-RegularCondensed" w:hAnsi="AgendaPl-RegularCondensed" w:cs="AgendaPl-RegularCondensed"/>
                <w:sz w:val="20"/>
                <w:szCs w:val="20"/>
              </w:rPr>
              <w:t>współ</w:t>
            </w:r>
            <w:proofErr w:type="spellEnd"/>
            <w:r w:rsidR="00303936">
              <w:rPr>
                <w:rFonts w:ascii="AgendaPl-RegularCondensed" w:hAnsi="AgendaPl-RegularCondensed" w:cs="AgendaPl-RegularCondensed"/>
                <w:sz w:val="20"/>
                <w:szCs w:val="20"/>
              </w:rPr>
              <w:t>-</w:t>
            </w:r>
            <w:r>
              <w:rPr>
                <w:rFonts w:ascii="AgendaPl-RegularCondensed" w:hAnsi="AgendaPl-RegularCondensed" w:cs="AgendaPl-RegularCondensed"/>
                <w:sz w:val="20"/>
                <w:szCs w:val="20"/>
              </w:rPr>
              <w:t>rzędnych</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na płaszczyźnie</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rysuje prostokątny układ</w:t>
            </w:r>
            <w:r w:rsidR="00303936">
              <w:rPr>
                <w:rFonts w:ascii="AgendaPl-RegularCondensed" w:hAnsi="AgendaPl-RegularCondensed" w:cs="AgendaPl-RegularCondensed"/>
                <w:sz w:val="20"/>
                <w:szCs w:val="20"/>
              </w:rPr>
              <w:t xml:space="preserve"> współrzędnych oraz nazywa osie </w:t>
            </w:r>
            <w:r>
              <w:rPr>
                <w:rFonts w:ascii="AgendaPl-RegularCondensed" w:hAnsi="AgendaPl-RegularCondensed" w:cs="AgendaPl-RegularCondensed"/>
                <w:sz w:val="20"/>
                <w:szCs w:val="20"/>
              </w:rPr>
              <w:t>układu (oś odciętych, oś rzędnych) i ćwiartki układu.</w:t>
            </w:r>
          </w:p>
          <w:p w:rsidR="00C048FB" w:rsidRDefault="005A34B2"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odczytuje współrzędne punktów </w:t>
            </w:r>
            <w:r w:rsidR="00C048FB">
              <w:rPr>
                <w:rFonts w:ascii="AgendaPl-RegularCondensed" w:hAnsi="AgendaPl-RegularCondensed" w:cs="AgendaPl-RegularCondensed"/>
                <w:sz w:val="20"/>
                <w:szCs w:val="20"/>
              </w:rPr>
              <w:t>kratowych.</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zaznacza punkty kratowe, mając dane ich współrzędne,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długość odcinka równoległego do osi układu,</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współrz</w:t>
            </w:r>
            <w:r w:rsidR="00303936">
              <w:rPr>
                <w:rFonts w:ascii="AgendaPl-RegularCondensed" w:hAnsi="AgendaPl-RegularCondensed" w:cs="AgendaPl-RegularCondensed"/>
                <w:sz w:val="20"/>
                <w:szCs w:val="20"/>
              </w:rPr>
              <w:t xml:space="preserve">ędne środka odcinka, mając dane </w:t>
            </w:r>
            <w:r>
              <w:rPr>
                <w:rFonts w:ascii="AgendaPl-RegularCondensed" w:hAnsi="AgendaPl-RegularCondensed" w:cs="AgendaPl-RegularCondensed"/>
                <w:sz w:val="20"/>
                <w:szCs w:val="20"/>
              </w:rPr>
              <w:t>współrzędne jego końców.</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współrzędne drug</w:t>
            </w:r>
            <w:r w:rsidR="00303936">
              <w:rPr>
                <w:rFonts w:ascii="AgendaPl-RegularCondensed" w:hAnsi="AgendaPl-RegularCondensed" w:cs="AgendaPl-RegularCondensed"/>
                <w:sz w:val="20"/>
                <w:szCs w:val="20"/>
              </w:rPr>
              <w:t xml:space="preserve">iego końca odcinka, gdy dane są </w:t>
            </w:r>
            <w:r>
              <w:rPr>
                <w:rFonts w:ascii="AgendaPl-RegularCondensed" w:hAnsi="AgendaPl-RegularCondensed" w:cs="AgendaPl-RegularCondensed"/>
                <w:sz w:val="20"/>
                <w:szCs w:val="20"/>
              </w:rPr>
              <w:t>współrzędne jednego końca i środka,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dla danych punktów kratowych </w:t>
            </w:r>
            <w:r>
              <w:rPr>
                <w:rFonts w:ascii="AgendaPl-RegularCondItalic" w:hAnsi="AgendaPl-RegularCondItalic" w:cs="AgendaPl-RegularCondItalic"/>
                <w:i/>
                <w:iCs/>
                <w:sz w:val="20"/>
                <w:szCs w:val="20"/>
              </w:rPr>
              <w:t xml:space="preserve">A </w:t>
            </w:r>
            <w:r>
              <w:rPr>
                <w:rFonts w:ascii="AgendaPl-RegularCondensed" w:hAnsi="AgendaPl-RegularCondensed" w:cs="AgendaPl-RegularCondensed"/>
                <w:sz w:val="20"/>
                <w:szCs w:val="20"/>
              </w:rPr>
              <w:t xml:space="preserve">i </w:t>
            </w:r>
            <w:r>
              <w:rPr>
                <w:rFonts w:ascii="AgendaPl-RegularCondItalic" w:hAnsi="AgendaPl-RegularCondItalic" w:cs="AgendaPl-RegularCondItalic"/>
                <w:i/>
                <w:iCs/>
                <w:sz w:val="20"/>
                <w:szCs w:val="20"/>
              </w:rPr>
              <w:t xml:space="preserve">B </w:t>
            </w:r>
            <w:r w:rsidR="00303936">
              <w:rPr>
                <w:rFonts w:ascii="AgendaPl-RegularCondensed" w:hAnsi="AgendaPl-RegularCondensed" w:cs="AgendaPl-RegularCondensed"/>
                <w:sz w:val="20"/>
                <w:szCs w:val="20"/>
              </w:rPr>
              <w:t xml:space="preserve">znajduje inne punkty </w:t>
            </w:r>
            <w:r>
              <w:rPr>
                <w:rFonts w:ascii="AgendaPl-RegularCondensed" w:hAnsi="AgendaPl-RegularCondensed" w:cs="AgendaPl-RegularCondensed"/>
                <w:sz w:val="20"/>
                <w:szCs w:val="20"/>
              </w:rPr>
              <w:t xml:space="preserve">kratowe należące do prostej </w:t>
            </w:r>
            <w:r>
              <w:rPr>
                <w:rFonts w:ascii="AgendaPl-RegularCondItalic" w:hAnsi="AgendaPl-RegularCondItalic" w:cs="AgendaPl-RegularCondItalic"/>
                <w:i/>
                <w:iCs/>
                <w:sz w:val="20"/>
                <w:szCs w:val="20"/>
              </w:rPr>
              <w:t>AB</w:t>
            </w:r>
            <w:r>
              <w:rPr>
                <w:rFonts w:ascii="AgendaPl-RegularCondensed" w:hAnsi="AgendaPl-RegularCondensed" w:cs="AgendaPl-RegularCondensed"/>
                <w:sz w:val="20"/>
                <w:szCs w:val="20"/>
              </w:rPr>
              <w:t>.</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Twierdzenie, założenie,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teza, dowód</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podaje przykłady twierdzeń,</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wskazuje w twierdzeniu założenie i tezę. </w:t>
            </w:r>
          </w:p>
        </w:tc>
        <w:tc>
          <w:tcPr>
            <w:tcW w:w="1651"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0607DB">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zapisuje twierdzenie w postaci zdania warunkowego,</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przeprowadza dowody</w:t>
            </w:r>
            <w:r w:rsidR="00303936">
              <w:rPr>
                <w:rFonts w:ascii="AgendaPl-RegularCondensed" w:hAnsi="AgendaPl-RegularCondensed" w:cs="AgendaPl-RegularCondensed"/>
                <w:sz w:val="20"/>
                <w:szCs w:val="20"/>
              </w:rPr>
              <w:t xml:space="preserve"> twierdzeń np.: suma miar kątów </w:t>
            </w:r>
            <w:r>
              <w:rPr>
                <w:rFonts w:ascii="AgendaPl-RegularCondensed" w:hAnsi="AgendaPl-RegularCondensed" w:cs="AgendaPl-RegularCondensed"/>
                <w:sz w:val="20"/>
                <w:szCs w:val="20"/>
              </w:rPr>
              <w:t>trójkąta, czworokąta, podzielność liczb.</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190E93">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Twierdzenie Pitagorasa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wskazuje przyprostokątne i </w:t>
            </w:r>
            <w:proofErr w:type="spellStart"/>
            <w:r>
              <w:rPr>
                <w:rFonts w:ascii="AgendaPl-RegularCondensed" w:hAnsi="AgendaPl-RegularCondensed" w:cs="AgendaPl-RegularCondensed"/>
                <w:sz w:val="20"/>
                <w:szCs w:val="20"/>
              </w:rPr>
              <w:t>przeciwpro</w:t>
            </w:r>
            <w:r w:rsidR="00303936">
              <w:rPr>
                <w:rFonts w:ascii="AgendaPl-RegularCondensed" w:hAnsi="AgendaPl-RegularCondensed" w:cs="AgendaPl-RegularCondensed"/>
                <w:sz w:val="20"/>
                <w:szCs w:val="20"/>
              </w:rPr>
              <w:t>-stokątną</w:t>
            </w:r>
            <w:proofErr w:type="spellEnd"/>
            <w:r w:rsidR="00303936">
              <w:rPr>
                <w:rFonts w:ascii="AgendaPl-RegularCondensed" w:hAnsi="AgendaPl-RegularCondensed" w:cs="AgendaPl-RegularCondensed"/>
                <w:sz w:val="20"/>
                <w:szCs w:val="20"/>
              </w:rPr>
              <w:t xml:space="preserve"> trójkąta </w:t>
            </w:r>
            <w:r>
              <w:rPr>
                <w:rFonts w:ascii="AgendaPl-RegularCondensed" w:hAnsi="AgendaPl-RegularCondensed" w:cs="AgendaPl-RegularCondensed"/>
                <w:sz w:val="20"/>
                <w:szCs w:val="20"/>
              </w:rPr>
              <w:t>prostokątnego,</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stosuje twierdzenie Pitagorasa do obliczania długości odcinków.</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formułuje twierdzenie Pitagorasa,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umie geometrycznie uzasadnić twierdzenie Pitagorasa,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znajduje trójki pitagorejskie.</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303936">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Długość odcinka</w:t>
            </w:r>
          </w:p>
          <w:p w:rsidR="00C048FB" w:rsidRDefault="00C048FB" w:rsidP="00303936">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układzie współrzędnych</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długość odcinka, którego k</w:t>
            </w:r>
            <w:r w:rsidR="00303936">
              <w:rPr>
                <w:rFonts w:ascii="AgendaPl-RegularCondensed" w:hAnsi="AgendaPl-RegularCondensed" w:cs="AgendaPl-RegularCondensed"/>
                <w:sz w:val="20"/>
                <w:szCs w:val="20"/>
              </w:rPr>
              <w:t xml:space="preserve">ońce są danymi </w:t>
            </w:r>
            <w:r>
              <w:rPr>
                <w:rFonts w:ascii="AgendaPl-RegularCondensed" w:hAnsi="AgendaPl-RegularCondensed" w:cs="AgendaPl-RegularCondensed"/>
                <w:sz w:val="20"/>
                <w:szCs w:val="20"/>
              </w:rPr>
              <w:t>punktami kratowymi w ukł</w:t>
            </w:r>
            <w:r w:rsidR="00303936">
              <w:rPr>
                <w:rFonts w:ascii="AgendaPl-RegularCondensed" w:hAnsi="AgendaPl-RegularCondensed" w:cs="AgendaPl-RegularCondensed"/>
                <w:sz w:val="20"/>
                <w:szCs w:val="20"/>
              </w:rPr>
              <w:t xml:space="preserve">adzie współrzędnych korzystając </w:t>
            </w:r>
            <w:r>
              <w:rPr>
                <w:rFonts w:ascii="AgendaPl-RegularCondensed" w:hAnsi="AgendaPl-RegularCondensed" w:cs="AgendaPl-RegularCondensed"/>
                <w:sz w:val="20"/>
                <w:szCs w:val="20"/>
              </w:rPr>
              <w:t>z twierdzenia Pitagorasa.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długość odcinka, k</w:t>
            </w:r>
            <w:r w:rsidR="00303936">
              <w:rPr>
                <w:rFonts w:ascii="AgendaPl-RegularCondensed" w:hAnsi="AgendaPl-RegularCondensed" w:cs="AgendaPl-RegularCondensed"/>
                <w:sz w:val="20"/>
                <w:szCs w:val="20"/>
              </w:rPr>
              <w:t xml:space="preserve">tórego końce są danymi punktami </w:t>
            </w:r>
            <w:r>
              <w:rPr>
                <w:rFonts w:ascii="AgendaPl-RegularCondensed" w:hAnsi="AgendaPl-RegularCondensed" w:cs="AgendaPl-RegularCondensed"/>
                <w:sz w:val="20"/>
                <w:szCs w:val="20"/>
              </w:rPr>
              <w:t>kratowymi w układzie współrzędnych korzystając ze wzoru.</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Praktyczne zastosowania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twierdzenia Pitagorasa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4</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303936"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rozwiązuje typowe zadania praktyczne </w:t>
            </w:r>
          </w:p>
          <w:p w:rsidR="00C048FB" w:rsidRDefault="00303936"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z zastosowaniem </w:t>
            </w:r>
            <w:r w:rsidR="00C048FB">
              <w:rPr>
                <w:rFonts w:ascii="AgendaPl-RegularCondensed" w:hAnsi="AgendaPl-RegularCondensed" w:cs="AgendaPl-RegularCondensed"/>
                <w:sz w:val="20"/>
                <w:szCs w:val="20"/>
              </w:rPr>
              <w:t>twierdzenia Pitagorasa.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nietypo</w:t>
            </w:r>
            <w:r w:rsidR="00303936">
              <w:rPr>
                <w:rFonts w:ascii="AgendaPl-RegularCondensed" w:hAnsi="AgendaPl-RegularCondensed" w:cs="AgendaPl-RegularCondensed"/>
                <w:sz w:val="20"/>
                <w:szCs w:val="20"/>
              </w:rPr>
              <w:t xml:space="preserve">we i złożone zadania praktyczne </w:t>
            </w:r>
            <w:r>
              <w:rPr>
                <w:rFonts w:ascii="AgendaPl-RegularCondensed" w:hAnsi="AgendaPl-RegularCondensed" w:cs="AgendaPl-RegularCondensed"/>
                <w:sz w:val="20"/>
                <w:szCs w:val="20"/>
              </w:rPr>
              <w:t>z zastosowaniem twierdzenia Pitagorasa.</w:t>
            </w:r>
          </w:p>
          <w:p w:rsidR="005A34B2" w:rsidRDefault="005A34B2" w:rsidP="000607DB">
            <w:pPr>
              <w:autoSpaceDE w:val="0"/>
              <w:autoSpaceDN w:val="0"/>
              <w:adjustRightInd w:val="0"/>
              <w:rPr>
                <w:rFonts w:ascii="AgendaPl-RegularCondensed" w:hAnsi="AgendaPl-RegularCondensed" w:cs="AgendaPl-RegularCondensed"/>
                <w:sz w:val="20"/>
                <w:szCs w:val="20"/>
              </w:rPr>
            </w:pPr>
          </w:p>
          <w:p w:rsidR="005A34B2" w:rsidRDefault="005A34B2" w:rsidP="000607DB">
            <w:pPr>
              <w:autoSpaceDE w:val="0"/>
              <w:autoSpaceDN w:val="0"/>
              <w:adjustRightInd w:val="0"/>
              <w:rPr>
                <w:rFonts w:ascii="AgendaPl-RegularCondensed" w:hAnsi="AgendaPl-RegularCondensed" w:cs="AgendaPl-RegularCondensed"/>
                <w:sz w:val="20"/>
                <w:szCs w:val="20"/>
              </w:rPr>
            </w:pP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6. Powtórzenie wiadomości</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twierdzenia Pitagorasa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złożonych </w:t>
            </w:r>
            <w:r>
              <w:rPr>
                <w:rFonts w:ascii="AgendaPl-RegularCondensed" w:hAnsi="AgendaPl-RegularCondensed" w:cs="AgendaPl-RegularCondensed"/>
                <w:sz w:val="20"/>
                <w:szCs w:val="20"/>
              </w:rPr>
              <w:t>zadaniach, problemach.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t xml:space="preserve">7. Praca klasowa </w:t>
            </w:r>
            <w:r>
              <w:rPr>
                <w:rFonts w:ascii="AgendaPl-RegularCondItalic" w:hAnsi="AgendaPl-RegularCondItalic" w:cs="AgendaPl-RegularCondItalic"/>
                <w:i/>
                <w:iCs/>
                <w:sz w:val="20"/>
                <w:szCs w:val="20"/>
              </w:rPr>
              <w:t>Twierdzenie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Italic" w:hAnsi="AgendaPl-RegularCondItalic" w:cs="AgendaPl-RegularCondItalic"/>
                <w:i/>
                <w:iCs/>
                <w:sz w:val="20"/>
                <w:szCs w:val="20"/>
              </w:rPr>
              <w:t>Pitagorasa</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60%).</w:t>
            </w:r>
          </w:p>
        </w:tc>
        <w:tc>
          <w:tcPr>
            <w:tcW w:w="1651"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C048FB" w:rsidRDefault="00C048FB" w:rsidP="000607DB">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PP (co najmniej 60%).</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8. Omówienie wyników</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5A34B2">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0607DB" w:rsidTr="00EA2A30">
        <w:tc>
          <w:tcPr>
            <w:tcW w:w="9856" w:type="dxa"/>
            <w:gridSpan w:val="5"/>
            <w:shd w:val="clear" w:color="auto" w:fill="003399"/>
            <w:vAlign w:val="center"/>
          </w:tcPr>
          <w:p w:rsidR="000607DB" w:rsidRDefault="000607DB" w:rsidP="00143EB7">
            <w:pPr>
              <w:autoSpaceDE w:val="0"/>
              <w:autoSpaceDN w:val="0"/>
              <w:adjustRightInd w:val="0"/>
              <w:jc w:val="center"/>
              <w:rPr>
                <w:rFonts w:ascii="Dutch801HdEU-Normal" w:hAnsi="Dutch801HdEU-Normal" w:cs="Dutch801HdEU-Normal"/>
                <w:sz w:val="20"/>
                <w:szCs w:val="20"/>
              </w:rPr>
            </w:pPr>
            <w:r w:rsidRPr="00EA2A30">
              <w:rPr>
                <w:rFonts w:ascii="Dutch801HdEU-Normal" w:hAnsi="Dutch801HdEU-Normal" w:cs="Dutch801HdEU-Normal"/>
                <w:b/>
                <w:sz w:val="20"/>
                <w:szCs w:val="20"/>
                <w:shd w:val="clear" w:color="auto" w:fill="003399"/>
              </w:rPr>
              <w:t>VIII. Graniastosłupy i ich rodzaje – 9 h</w:t>
            </w: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Graniastosłupy – ich</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rodzaje</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rozróżnia graniastosłupy proste i nazywa je,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opisuje graniastosłupy,</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rysuje graniastosłupy proste i ich siatki.</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klasyfikuje graniastosłupy,</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na podstawie przykładów brył</w:t>
            </w:r>
            <w:r w:rsidR="005A34B2">
              <w:rPr>
                <w:rFonts w:ascii="AgendaPl-RegularCondensed" w:hAnsi="AgendaPl-RegularCondensed" w:cs="AgendaPl-RegularCondensed"/>
                <w:sz w:val="20"/>
                <w:szCs w:val="20"/>
              </w:rPr>
              <w:t xml:space="preserve"> określa wzory na liczbę ścian, </w:t>
            </w:r>
            <w:r>
              <w:rPr>
                <w:rFonts w:ascii="AgendaPl-RegularCondensed" w:hAnsi="AgendaPl-RegularCondensed" w:cs="AgendaPl-RegularCondensed"/>
                <w:sz w:val="20"/>
                <w:szCs w:val="20"/>
              </w:rPr>
              <w:t>krawędzi oraz wierzchołków graniastosłupa.</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Pole powierzchni</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graniastosłupa prostego</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pola powierzchni całk</w:t>
            </w:r>
            <w:r w:rsidR="005A34B2">
              <w:rPr>
                <w:rFonts w:ascii="AgendaPl-RegularCondensed" w:hAnsi="AgendaPl-RegularCondensed" w:cs="AgendaPl-RegularCondensed"/>
                <w:sz w:val="20"/>
                <w:szCs w:val="20"/>
              </w:rPr>
              <w:t xml:space="preserve">owitej graniastosłupów prostych </w:t>
            </w:r>
            <w:r>
              <w:rPr>
                <w:rFonts w:ascii="AgendaPl-RegularCondensed" w:hAnsi="AgendaPl-RegularCondensed" w:cs="AgendaPl-RegularCondensed"/>
                <w:sz w:val="20"/>
                <w:szCs w:val="20"/>
              </w:rPr>
              <w:t>– proste zadania.</w:t>
            </w:r>
          </w:p>
        </w:tc>
        <w:tc>
          <w:tcPr>
            <w:tcW w:w="1651" w:type="dxa"/>
            <w:vMerge w:val="restart"/>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Po tym temacie</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wskazany jest</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krótki sprawdzian.</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 jego</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0607DB">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wyprowadza wzór</w:t>
            </w:r>
            <w:r w:rsidR="005A34B2">
              <w:rPr>
                <w:rFonts w:ascii="AgendaPl-RegularCondensed" w:hAnsi="AgendaPl-RegularCondensed" w:cs="AgendaPl-RegularCondensed"/>
                <w:sz w:val="20"/>
                <w:szCs w:val="20"/>
              </w:rPr>
              <w:t xml:space="preserve"> na pole powierzchni całkowitej </w:t>
            </w:r>
            <w:r>
              <w:rPr>
                <w:rFonts w:ascii="AgendaPl-RegularCondensed" w:hAnsi="AgendaPl-RegularCondensed" w:cs="AgendaPl-RegularCondensed"/>
                <w:sz w:val="20"/>
                <w:szCs w:val="20"/>
              </w:rPr>
              <w:t>graniastosłupa,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pola powierzchni całkowitej</w:t>
            </w:r>
            <w:r w:rsidR="005A34B2">
              <w:rPr>
                <w:rFonts w:ascii="AgendaPl-RegularCondensed" w:hAnsi="AgendaPl-RegularCondensed" w:cs="AgendaPl-RegularCondensed"/>
                <w:sz w:val="20"/>
                <w:szCs w:val="20"/>
              </w:rPr>
              <w:t xml:space="preserve"> graniastosłupów </w:t>
            </w:r>
            <w:r>
              <w:rPr>
                <w:rFonts w:ascii="AgendaPl-RegularCondensed" w:hAnsi="AgendaPl-RegularCondensed" w:cs="AgendaPl-RegularCondensed"/>
                <w:sz w:val="20"/>
                <w:szCs w:val="20"/>
              </w:rPr>
              <w:t>z zastosowaniem twierdzenia Pitagorasa,</w:t>
            </w:r>
          </w:p>
          <w:p w:rsidR="00C048FB" w:rsidRDefault="00C048FB" w:rsidP="000607DB">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zadania wymagające przekształceń wzorów.</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Objętość bryły, jednostki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objętości</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zna pojęcie objętości b</w:t>
            </w:r>
            <w:r w:rsidR="005A34B2">
              <w:rPr>
                <w:rFonts w:ascii="AgendaPl-RegularCondensed" w:hAnsi="AgendaPl-RegularCondensed" w:cs="AgendaPl-RegularCondensed"/>
                <w:sz w:val="20"/>
                <w:szCs w:val="20"/>
              </w:rPr>
              <w:t xml:space="preserve">ryły i jednostki objętości oraz </w:t>
            </w:r>
            <w:r>
              <w:rPr>
                <w:rFonts w:ascii="AgendaPl-RegularCondensed" w:hAnsi="AgendaPl-RegularCondensed" w:cs="AgendaPl-RegularCondensed"/>
                <w:sz w:val="20"/>
                <w:szCs w:val="20"/>
              </w:rPr>
              <w:t xml:space="preserve">wykorzystuje tę wiedzę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prostych zadaniach.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zamienia różne jednostki objętości </w:t>
            </w:r>
          </w:p>
          <w:p w:rsidR="00C048FB" w:rsidRDefault="005A34B2"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i stosuje je w złożonych </w:t>
            </w:r>
            <w:r w:rsidR="00C048FB">
              <w:rPr>
                <w:rFonts w:ascii="AgendaPl-RegularCondensed" w:hAnsi="AgendaPl-RegularCondensed" w:cs="AgendaPl-RegularCondensed"/>
                <w:sz w:val="20"/>
                <w:szCs w:val="20"/>
              </w:rPr>
              <w:t>zadaniach praktycznych.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Objętość graniastosłupa</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prostego</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objętość graniastosłupa, korzystając ze wzoru,</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wykorzystuje kalkulator do obliczeń.</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wyprowadza wzór na objętość graniastosłupa,</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rozwiązuje zadania w</w:t>
            </w:r>
            <w:r w:rsidR="005A34B2">
              <w:rPr>
                <w:rFonts w:ascii="AgendaPl-RegularCondensed" w:hAnsi="AgendaPl-RegularCondensed" w:cs="AgendaPl-RegularCondensed"/>
                <w:sz w:val="20"/>
                <w:szCs w:val="20"/>
              </w:rPr>
              <w:t xml:space="preserve">ymagające przekształcenia wzoru </w:t>
            </w:r>
            <w:r>
              <w:rPr>
                <w:rFonts w:ascii="AgendaPl-RegularCondensed" w:hAnsi="AgendaPl-RegularCondensed" w:cs="AgendaPl-RegularCondensed"/>
                <w:sz w:val="20"/>
                <w:szCs w:val="20"/>
              </w:rPr>
              <w:t>na objętość,</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objętość graniastosłupa z wyko</w:t>
            </w:r>
            <w:r w:rsidR="005A34B2">
              <w:rPr>
                <w:rFonts w:ascii="AgendaPl-RegularCondensed" w:hAnsi="AgendaPl-RegularCondensed" w:cs="AgendaPl-RegularCondensed"/>
                <w:sz w:val="20"/>
                <w:szCs w:val="20"/>
              </w:rPr>
              <w:t>-</w:t>
            </w:r>
            <w:proofErr w:type="spellStart"/>
            <w:r w:rsidR="005A34B2">
              <w:rPr>
                <w:rFonts w:ascii="AgendaPl-RegularCondensed" w:hAnsi="AgendaPl-RegularCondensed" w:cs="AgendaPl-RegularCondensed"/>
                <w:sz w:val="20"/>
                <w:szCs w:val="20"/>
              </w:rPr>
              <w:t>rzystaniem</w:t>
            </w:r>
            <w:proofErr w:type="spellEnd"/>
            <w:r w:rsidR="005A34B2">
              <w:rPr>
                <w:rFonts w:ascii="AgendaPl-RegularCondensed" w:hAnsi="AgendaPl-RegularCondensed" w:cs="AgendaPl-RegularCondensed"/>
                <w:sz w:val="20"/>
                <w:szCs w:val="20"/>
              </w:rPr>
              <w:t xml:space="preserve"> twierdzenia </w:t>
            </w:r>
            <w:r>
              <w:rPr>
                <w:rFonts w:ascii="AgendaPl-RegularCondensed" w:hAnsi="AgendaPl-RegularCondensed" w:cs="AgendaPl-RegularCondensed"/>
                <w:sz w:val="20"/>
                <w:szCs w:val="20"/>
              </w:rPr>
              <w:t>Pitagorasa.</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5. Powtórzenie wiadomości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graniastosłupów</w:t>
            </w:r>
          </w:p>
          <w:p w:rsidR="005A34B2" w:rsidRDefault="005A34B2" w:rsidP="00F908B4">
            <w:pPr>
              <w:autoSpaceDE w:val="0"/>
              <w:autoSpaceDN w:val="0"/>
              <w:adjustRightInd w:val="0"/>
              <w:rPr>
                <w:rFonts w:ascii="AgendaPl-RegularCondensed" w:hAnsi="AgendaPl-RegularCondensed" w:cs="AgendaPl-RegularCondensed"/>
                <w:sz w:val="20"/>
                <w:szCs w:val="20"/>
              </w:rPr>
            </w:pP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złożonych </w:t>
            </w:r>
            <w:r>
              <w:rPr>
                <w:rFonts w:ascii="AgendaPl-RegularCondensed" w:hAnsi="AgendaPl-RegularCondensed" w:cs="AgendaPl-RegularCondensed"/>
                <w:sz w:val="20"/>
                <w:szCs w:val="20"/>
              </w:rPr>
              <w:t>zadaniach, problemach.</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6. Praca klasowa</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Italic" w:hAnsi="AgendaPl-RegularCondItalic" w:cs="AgendaPl-RegularCondItalic"/>
                <w:i/>
                <w:iCs/>
                <w:sz w:val="20"/>
                <w:szCs w:val="20"/>
              </w:rPr>
              <w:t>Graniastosłupy</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60%).</w:t>
            </w:r>
          </w:p>
        </w:tc>
        <w:tc>
          <w:tcPr>
            <w:tcW w:w="1651"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C048FB" w:rsidRDefault="00C048FB" w:rsidP="00F908B4">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190E93">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PP (co najmniej 60%).</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7. Omówienie wyników</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 pracy klasowej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5A34B2">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F908B4" w:rsidTr="00EA2A30">
        <w:tc>
          <w:tcPr>
            <w:tcW w:w="9856" w:type="dxa"/>
            <w:gridSpan w:val="5"/>
            <w:shd w:val="clear" w:color="auto" w:fill="003399"/>
            <w:vAlign w:val="center"/>
          </w:tcPr>
          <w:p w:rsidR="00F908B4" w:rsidRDefault="00F908B4" w:rsidP="00143EB7">
            <w:pPr>
              <w:autoSpaceDE w:val="0"/>
              <w:autoSpaceDN w:val="0"/>
              <w:adjustRightInd w:val="0"/>
              <w:jc w:val="center"/>
              <w:rPr>
                <w:rFonts w:ascii="Dutch801HdEU-Normal" w:hAnsi="Dutch801HdEU-Normal" w:cs="Dutch801HdEU-Normal"/>
                <w:sz w:val="20"/>
                <w:szCs w:val="20"/>
              </w:rPr>
            </w:pPr>
            <w:r w:rsidRPr="00EA2A30">
              <w:rPr>
                <w:rFonts w:ascii="Dutch801HdEU-Normal" w:hAnsi="Dutch801HdEU-Normal" w:cs="Dutch801HdEU-Normal"/>
                <w:b/>
                <w:sz w:val="20"/>
                <w:szCs w:val="20"/>
                <w:shd w:val="clear" w:color="auto" w:fill="003399"/>
              </w:rPr>
              <w:t>IX. Elementy statystyki opisowej – 10 h</w:t>
            </w: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1. Odczytywanie</w:t>
            </w:r>
          </w:p>
          <w:p w:rsidR="005A34B2" w:rsidRDefault="005A34B2"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i przedstawianie danych </w:t>
            </w:r>
            <w:proofErr w:type="spellStart"/>
            <w:r w:rsidR="00C048FB">
              <w:rPr>
                <w:rFonts w:ascii="AgendaPl-RegularCondensed" w:hAnsi="AgendaPl-RegularCondensed" w:cs="AgendaPl-RegularCondensed"/>
                <w:sz w:val="20"/>
                <w:szCs w:val="20"/>
              </w:rPr>
              <w:t>statys</w:t>
            </w:r>
            <w:proofErr w:type="spellEnd"/>
            <w:r>
              <w:rPr>
                <w:rFonts w:ascii="AgendaPl-RegularCondensed" w:hAnsi="AgendaPl-RegularCondensed" w:cs="AgendaPl-RegularCondensed"/>
                <w:sz w:val="20"/>
                <w:szCs w:val="20"/>
              </w:rPr>
              <w:t xml:space="preserve">-tycznych za pomocą </w:t>
            </w:r>
            <w:r w:rsidR="00C048FB">
              <w:rPr>
                <w:rFonts w:ascii="AgendaPl-RegularCondensed" w:hAnsi="AgendaPl-RegularCondensed" w:cs="AgendaPl-RegularCondensed"/>
                <w:sz w:val="20"/>
                <w:szCs w:val="20"/>
              </w:rPr>
              <w:t xml:space="preserve">tabel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diagramów</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3</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odczytuje dane statystyc</w:t>
            </w:r>
            <w:r w:rsidR="005A34B2">
              <w:rPr>
                <w:rFonts w:ascii="AgendaPl-RegularCondensed" w:hAnsi="AgendaPl-RegularCondensed" w:cs="AgendaPl-RegularCondensed"/>
                <w:sz w:val="20"/>
                <w:szCs w:val="20"/>
              </w:rPr>
              <w:t xml:space="preserve">zne przedstawiane tabelarycznie </w:t>
            </w:r>
            <w:r>
              <w:rPr>
                <w:rFonts w:ascii="AgendaPl-RegularCondensed" w:hAnsi="AgendaPl-RegularCondensed" w:cs="AgendaPl-RegularCondensed"/>
                <w:sz w:val="20"/>
                <w:szCs w:val="20"/>
              </w:rPr>
              <w:t xml:space="preserve">oraz </w:t>
            </w:r>
          </w:p>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postac</w:t>
            </w:r>
            <w:r w:rsidR="005A34B2">
              <w:rPr>
                <w:rFonts w:ascii="AgendaPl-RegularCondensed" w:hAnsi="AgendaPl-RegularCondensed" w:cs="AgendaPl-RegularCondensed"/>
                <w:sz w:val="20"/>
                <w:szCs w:val="20"/>
              </w:rPr>
              <w:t xml:space="preserve">i diagramów (w tym procentowych) </w:t>
            </w:r>
            <w:r>
              <w:rPr>
                <w:rFonts w:ascii="AgendaPl-RegularCondensed" w:hAnsi="AgendaPl-RegularCondensed" w:cs="AgendaPl-RegularCondensed"/>
                <w:sz w:val="20"/>
                <w:szCs w:val="20"/>
              </w:rPr>
              <w:t xml:space="preserve">prezentowanych np.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prasie – proste przypadki,</w:t>
            </w:r>
          </w:p>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porządkuje dane statystyczne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przedstawia je w postaci tabel</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diagramów (w tym procentowych) – proste przypadki.</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odczytuje dane statystyczne przedstawione za pomo</w:t>
            </w:r>
            <w:r w:rsidR="005A34B2">
              <w:rPr>
                <w:rFonts w:ascii="AgendaPl-RegularCondensed" w:hAnsi="AgendaPl-RegularCondensed" w:cs="AgendaPl-RegularCondensed"/>
                <w:sz w:val="20"/>
                <w:szCs w:val="20"/>
              </w:rPr>
              <w:t xml:space="preserve">cą </w:t>
            </w:r>
            <w:r>
              <w:rPr>
                <w:rFonts w:ascii="AgendaPl-RegularCondensed" w:hAnsi="AgendaPl-RegularCondensed" w:cs="AgendaPl-RegularCondensed"/>
                <w:sz w:val="20"/>
                <w:szCs w:val="20"/>
              </w:rPr>
              <w:t xml:space="preserve">diagramów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tym procentowych) – trudniejsze przypadki,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przedstawia dane statysty</w:t>
            </w:r>
            <w:r w:rsidR="005A34B2">
              <w:rPr>
                <w:rFonts w:ascii="AgendaPl-RegularCondensed" w:hAnsi="AgendaPl-RegularCondensed" w:cs="AgendaPl-RegularCondensed"/>
                <w:sz w:val="20"/>
                <w:szCs w:val="20"/>
              </w:rPr>
              <w:t xml:space="preserve">czne za pomocą diagramów (w tym </w:t>
            </w:r>
            <w:r>
              <w:rPr>
                <w:rFonts w:ascii="AgendaPl-RegularCondensed" w:hAnsi="AgendaPl-RegularCondensed" w:cs="AgendaPl-RegularCondensed"/>
                <w:sz w:val="20"/>
                <w:szCs w:val="20"/>
              </w:rPr>
              <w:t>procentowych) – trudniejsze przypadki.</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2. Odczytywanie</w:t>
            </w:r>
          </w:p>
          <w:p w:rsidR="00C048FB" w:rsidRDefault="005A34B2"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i przedstawianie danych </w:t>
            </w:r>
            <w:proofErr w:type="spellStart"/>
            <w:r w:rsidR="00C048FB">
              <w:rPr>
                <w:rFonts w:ascii="AgendaPl-RegularCondensed" w:hAnsi="AgendaPl-RegularCondensed" w:cs="AgendaPl-RegularCondensed"/>
                <w:sz w:val="20"/>
                <w:szCs w:val="20"/>
              </w:rPr>
              <w:t>statys</w:t>
            </w:r>
            <w:proofErr w:type="spellEnd"/>
            <w:r>
              <w:rPr>
                <w:rFonts w:ascii="AgendaPl-RegularCondensed" w:hAnsi="AgendaPl-RegularCondensed" w:cs="AgendaPl-RegularCondensed"/>
                <w:sz w:val="20"/>
                <w:szCs w:val="20"/>
              </w:rPr>
              <w:t>-</w:t>
            </w:r>
            <w:r w:rsidR="00C048FB">
              <w:rPr>
                <w:rFonts w:ascii="AgendaPl-RegularCondensed" w:hAnsi="AgendaPl-RegularCondensed" w:cs="AgendaPl-RegularCondensed"/>
                <w:sz w:val="20"/>
                <w:szCs w:val="20"/>
              </w:rPr>
              <w:t>tycznych za pomocą</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wykresów</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odczytuje dane st</w:t>
            </w:r>
            <w:r w:rsidR="005A34B2">
              <w:rPr>
                <w:rFonts w:ascii="AgendaPl-RegularCondensed" w:hAnsi="AgendaPl-RegularCondensed" w:cs="AgendaPl-RegularCondensed"/>
                <w:sz w:val="20"/>
                <w:szCs w:val="20"/>
              </w:rPr>
              <w:t xml:space="preserve">atystyczne przedstawione za pomocą </w:t>
            </w:r>
            <w:r>
              <w:rPr>
                <w:rFonts w:ascii="AgendaPl-RegularCondensed" w:hAnsi="AgendaPl-RegularCondensed" w:cs="AgendaPl-RegularCondensed"/>
                <w:sz w:val="20"/>
                <w:szCs w:val="20"/>
              </w:rPr>
              <w:t xml:space="preserve">wykresów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tym procentowych) – proste przypadki,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przedstawia dane statyst</w:t>
            </w:r>
            <w:r w:rsidR="005A34B2">
              <w:rPr>
                <w:rFonts w:ascii="AgendaPl-RegularCondensed" w:hAnsi="AgendaPl-RegularCondensed" w:cs="AgendaPl-RegularCondensed"/>
                <w:sz w:val="20"/>
                <w:szCs w:val="20"/>
              </w:rPr>
              <w:t xml:space="preserve">yczne za pomocą wykresów (w tym </w:t>
            </w:r>
            <w:r>
              <w:rPr>
                <w:rFonts w:ascii="AgendaPl-RegularCondensed" w:hAnsi="AgendaPl-RegularCondensed" w:cs="AgendaPl-RegularCondensed"/>
                <w:sz w:val="20"/>
                <w:szCs w:val="20"/>
              </w:rPr>
              <w:t>procentowych) – proste przypadki.</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odczytuje dane staty</w:t>
            </w:r>
            <w:r w:rsidR="005A34B2">
              <w:rPr>
                <w:rFonts w:ascii="AgendaPl-RegularCondensed" w:hAnsi="AgendaPl-RegularCondensed" w:cs="AgendaPl-RegularCondensed"/>
                <w:sz w:val="20"/>
                <w:szCs w:val="20"/>
              </w:rPr>
              <w:t xml:space="preserve">styczne przedstawione za pomocą </w:t>
            </w:r>
            <w:r>
              <w:rPr>
                <w:rFonts w:ascii="AgendaPl-RegularCondensed" w:hAnsi="AgendaPl-RegularCondensed" w:cs="AgendaPl-RegularCondensed"/>
                <w:sz w:val="20"/>
                <w:szCs w:val="20"/>
              </w:rPr>
              <w:t xml:space="preserve">wykresów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tym procentowych) – trudniejsze przypadki,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przedstawia dane </w:t>
            </w:r>
            <w:r w:rsidR="005A34B2">
              <w:rPr>
                <w:rFonts w:ascii="AgendaPl-RegularCondensed" w:hAnsi="AgendaPl-RegularCondensed" w:cs="AgendaPl-RegularCondensed"/>
                <w:sz w:val="20"/>
                <w:szCs w:val="20"/>
              </w:rPr>
              <w:t xml:space="preserve">statystyczne za pomocą wykresów </w:t>
            </w:r>
            <w:r>
              <w:rPr>
                <w:rFonts w:ascii="AgendaPl-RegularCondensed" w:hAnsi="AgendaPl-RegularCondensed" w:cs="AgendaPl-RegularCondensed"/>
                <w:sz w:val="20"/>
                <w:szCs w:val="20"/>
              </w:rPr>
              <w:t>(w tym procentowych) – trudniejsze przypadki.</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3. Zastosowanie średniej</w:t>
            </w:r>
          </w:p>
          <w:p w:rsidR="005A34B2"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arytmetycznej </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 statystyce</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oblicza średnią arytmetyczn</w:t>
            </w:r>
            <w:r w:rsidR="005A34B2">
              <w:rPr>
                <w:rFonts w:ascii="AgendaPl-RegularCondensed" w:hAnsi="AgendaPl-RegularCondensed" w:cs="AgendaPl-RegularCondensed"/>
                <w:sz w:val="20"/>
                <w:szCs w:val="20"/>
              </w:rPr>
              <w:t xml:space="preserve">ą wyników badań na danej próbie </w:t>
            </w:r>
            <w:r>
              <w:rPr>
                <w:rFonts w:ascii="AgendaPl-RegularCondensed" w:hAnsi="AgendaPl-RegularCondensed" w:cs="AgendaPl-RegularCondensed"/>
                <w:sz w:val="20"/>
                <w:szCs w:val="20"/>
              </w:rPr>
              <w:t>reprezentatywnej.</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określa cechy charakterystyczne dla danych statystycznych,</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określa liczebność i częstość zmiennej.</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4. Powtórzenie wiadomości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oraz utrwalenie umiejętności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dot. elementów statystyki</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opisowej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2</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typowych </w:t>
            </w:r>
            <w:r>
              <w:rPr>
                <w:rFonts w:ascii="AgendaPl-RegularCondensed" w:hAnsi="AgendaPl-RegularCondensed" w:cs="AgendaPl-RegularCondensed"/>
                <w:sz w:val="20"/>
                <w:szCs w:val="20"/>
              </w:rPr>
              <w:t>zadaniach.</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stosuje poznane wiadomości i </w:t>
            </w:r>
            <w:proofErr w:type="spellStart"/>
            <w:r>
              <w:rPr>
                <w:rFonts w:ascii="AgendaPl-RegularCondensed" w:hAnsi="AgendaPl-RegularCondensed" w:cs="AgendaPl-RegularCondensed"/>
                <w:sz w:val="20"/>
                <w:szCs w:val="20"/>
              </w:rPr>
              <w:t>umieję</w:t>
            </w:r>
            <w:r w:rsidR="005A34B2">
              <w:rPr>
                <w:rFonts w:ascii="AgendaPl-RegularCondensed" w:hAnsi="AgendaPl-RegularCondensed" w:cs="AgendaPl-RegularCondensed"/>
                <w:sz w:val="20"/>
                <w:szCs w:val="20"/>
              </w:rPr>
              <w:t>-tności</w:t>
            </w:r>
            <w:proofErr w:type="spellEnd"/>
            <w:r w:rsidR="005A34B2">
              <w:rPr>
                <w:rFonts w:ascii="AgendaPl-RegularCondensed" w:hAnsi="AgendaPl-RegularCondensed" w:cs="AgendaPl-RegularCondensed"/>
                <w:sz w:val="20"/>
                <w:szCs w:val="20"/>
              </w:rPr>
              <w:t xml:space="preserve"> w złożonych zadaniach, </w:t>
            </w:r>
            <w:r>
              <w:rPr>
                <w:rFonts w:ascii="AgendaPl-RegularCondensed" w:hAnsi="AgendaPl-RegularCondensed" w:cs="AgendaPl-RegularCondensed"/>
                <w:sz w:val="20"/>
                <w:szCs w:val="20"/>
              </w:rPr>
              <w:t>problemach.</w:t>
            </w:r>
          </w:p>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F908B4">
            <w:pPr>
              <w:autoSpaceDE w:val="0"/>
              <w:autoSpaceDN w:val="0"/>
              <w:adjustRightInd w:val="0"/>
              <w:rPr>
                <w:rFonts w:ascii="AgendaPl-RegularCondItalic" w:hAnsi="AgendaPl-RegularCondItalic" w:cs="AgendaPl-RegularCondItalic"/>
                <w:i/>
                <w:iCs/>
                <w:sz w:val="20"/>
                <w:szCs w:val="20"/>
              </w:rPr>
            </w:pPr>
            <w:r>
              <w:rPr>
                <w:rFonts w:ascii="AgendaPl-RegularCondensed" w:hAnsi="AgendaPl-RegularCondensed" w:cs="AgendaPl-RegularCondensed"/>
                <w:sz w:val="20"/>
                <w:szCs w:val="20"/>
              </w:rPr>
              <w:t xml:space="preserve">5. Praca klasowa </w:t>
            </w:r>
            <w:r>
              <w:rPr>
                <w:rFonts w:ascii="AgendaPl-RegularCondItalic" w:hAnsi="AgendaPl-RegularCondItalic" w:cs="AgendaPl-RegularCondItalic"/>
                <w:i/>
                <w:iCs/>
                <w:sz w:val="20"/>
                <w:szCs w:val="20"/>
              </w:rPr>
              <w:t>Elementy</w:t>
            </w:r>
          </w:p>
          <w:p w:rsidR="00C048FB" w:rsidRDefault="00C048FB" w:rsidP="00F908B4">
            <w:pPr>
              <w:autoSpaceDE w:val="0"/>
              <w:autoSpaceDN w:val="0"/>
              <w:adjustRightInd w:val="0"/>
              <w:rPr>
                <w:rFonts w:ascii="AgendaPl-RegularCondensed" w:hAnsi="AgendaPl-RegularCondensed" w:cs="AgendaPl-RegularCondensed"/>
                <w:sz w:val="20"/>
                <w:szCs w:val="20"/>
              </w:rPr>
            </w:pPr>
            <w:r>
              <w:rPr>
                <w:rFonts w:ascii="AgendaPl-RegularCondItalic" w:hAnsi="AgendaPl-RegularCondItalic" w:cs="AgendaPl-RegularCondItalic"/>
                <w:i/>
                <w:iCs/>
                <w:sz w:val="20"/>
                <w:szCs w:val="20"/>
              </w:rPr>
              <w:t>statystyki opisowej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5A34B2"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60%).</w:t>
            </w:r>
          </w:p>
        </w:tc>
        <w:tc>
          <w:tcPr>
            <w:tcW w:w="1651" w:type="dxa"/>
            <w:vMerge w:val="restart"/>
          </w:tcPr>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Możliwość</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wygenerowania</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p w:rsidR="00C048FB" w:rsidRDefault="00C048FB" w:rsidP="0049297A">
            <w:pPr>
              <w:autoSpaceDE w:val="0"/>
              <w:autoSpaceDN w:val="0"/>
              <w:adjustRightInd w:val="0"/>
              <w:rPr>
                <w:rFonts w:ascii="Dutch801HdEU-Normal" w:hAnsi="Dutch801HdEU-Normal" w:cs="Dutch801HdEU-Normal"/>
                <w:sz w:val="20"/>
                <w:szCs w:val="20"/>
              </w:rPr>
            </w:pPr>
            <w:r>
              <w:rPr>
                <w:rFonts w:ascii="AgendaPl-RegularCondensed" w:hAnsi="AgendaPl-RegularCondensed" w:cs="AgendaPl-RegularCondensed"/>
                <w:sz w:val="20"/>
                <w:szCs w:val="20"/>
              </w:rPr>
              <w:t xml:space="preserve">na </w:t>
            </w:r>
            <w:r>
              <w:rPr>
                <w:rFonts w:ascii="AgendaPl-RegularCondItalic" w:hAnsi="AgendaPl-RegularCondItalic" w:cs="AgendaPl-RegularCondItalic"/>
                <w:i/>
                <w:iCs/>
                <w:sz w:val="20"/>
                <w:szCs w:val="20"/>
              </w:rPr>
              <w:t>klasowki.pl</w:t>
            </w:r>
          </w:p>
        </w:tc>
      </w:tr>
      <w:tr w:rsidR="00C048FB" w:rsidTr="00143EB7">
        <w:tc>
          <w:tcPr>
            <w:tcW w:w="1937" w:type="dxa"/>
            <w:vMerge/>
          </w:tcPr>
          <w:p w:rsidR="00C048FB" w:rsidRDefault="00C048FB" w:rsidP="00F908B4">
            <w:pPr>
              <w:autoSpaceDE w:val="0"/>
              <w:autoSpaceDN w:val="0"/>
              <w:adjustRightInd w:val="0"/>
              <w:rPr>
                <w:rFonts w:ascii="AgendaPl-RegularCondensed" w:hAnsi="AgendaPl-RegularCondensed" w:cs="AgendaPl-RegularCondensed"/>
                <w:sz w:val="20"/>
                <w:szCs w:val="20"/>
              </w:rPr>
            </w:pPr>
          </w:p>
        </w:tc>
        <w:tc>
          <w:tcPr>
            <w:tcW w:w="841" w:type="dxa"/>
            <w:vMerge/>
            <w:vAlign w:val="center"/>
          </w:tcPr>
          <w:p w:rsidR="00C048FB" w:rsidRDefault="00C048FB" w:rsidP="00143EB7">
            <w:pPr>
              <w:autoSpaceDE w:val="0"/>
              <w:autoSpaceDN w:val="0"/>
              <w:adjustRightInd w:val="0"/>
              <w:jc w:val="center"/>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5A34B2"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xml:space="preserve">• samodzielnie rozwiązuje zadania </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z poziomu P (co najmniej 85%)</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PP (co najmniej 60%).</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43EB7">
        <w:tc>
          <w:tcPr>
            <w:tcW w:w="1937" w:type="dxa"/>
            <w:vMerge w:val="restart"/>
          </w:tcPr>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lastRenderedPageBreak/>
              <w:t>6. Omówienie wyników</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i poprawa</w:t>
            </w:r>
          </w:p>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pracy klasowej</w:t>
            </w:r>
          </w:p>
        </w:tc>
        <w:tc>
          <w:tcPr>
            <w:tcW w:w="841" w:type="dxa"/>
            <w:vMerge w:val="restart"/>
            <w:vAlign w:val="center"/>
          </w:tcPr>
          <w:p w:rsidR="00C048FB" w:rsidRDefault="0011181A" w:rsidP="00143EB7">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1</w:t>
            </w: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w:t>
            </w:r>
          </w:p>
        </w:tc>
        <w:tc>
          <w:tcPr>
            <w:tcW w:w="4022" w:type="dxa"/>
          </w:tcPr>
          <w:p w:rsidR="00C048FB" w:rsidRDefault="00C048FB" w:rsidP="0049297A">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dostrzega popełnio</w:t>
            </w:r>
            <w:r w:rsidR="005A34B2">
              <w:rPr>
                <w:rFonts w:ascii="AgendaPl-RegularCondensed" w:hAnsi="AgendaPl-RegularCondensed" w:cs="AgendaPl-RegularCondensed"/>
                <w:sz w:val="20"/>
                <w:szCs w:val="20"/>
              </w:rPr>
              <w:t xml:space="preserve">ne błędy i poprawia je z pomocą </w:t>
            </w:r>
            <w:r>
              <w:rPr>
                <w:rFonts w:ascii="AgendaPl-RegularCondensed" w:hAnsi="AgendaPl-RegularCondensed" w:cs="AgendaPl-RegularCondensed"/>
                <w:sz w:val="20"/>
                <w:szCs w:val="20"/>
              </w:rPr>
              <w:t>nauczyciela.</w:t>
            </w:r>
          </w:p>
        </w:tc>
        <w:tc>
          <w:tcPr>
            <w:tcW w:w="1651" w:type="dxa"/>
            <w:vMerge w:val="restart"/>
          </w:tcPr>
          <w:p w:rsidR="00C048FB" w:rsidRDefault="00C048FB" w:rsidP="006F399E">
            <w:pPr>
              <w:autoSpaceDE w:val="0"/>
              <w:autoSpaceDN w:val="0"/>
              <w:adjustRightInd w:val="0"/>
              <w:rPr>
                <w:rFonts w:ascii="Dutch801HdEU-Normal" w:hAnsi="Dutch801HdEU-Normal" w:cs="Dutch801HdEU-Normal"/>
                <w:sz w:val="20"/>
                <w:szCs w:val="20"/>
              </w:rPr>
            </w:pPr>
          </w:p>
        </w:tc>
      </w:tr>
      <w:tr w:rsidR="00C048FB" w:rsidTr="00152BEF">
        <w:tc>
          <w:tcPr>
            <w:tcW w:w="1937" w:type="dxa"/>
            <w:vMerge/>
          </w:tcPr>
          <w:p w:rsidR="00C048FB" w:rsidRDefault="00C048FB" w:rsidP="0049297A">
            <w:pPr>
              <w:autoSpaceDE w:val="0"/>
              <w:autoSpaceDN w:val="0"/>
              <w:adjustRightInd w:val="0"/>
              <w:rPr>
                <w:rFonts w:ascii="AgendaPl-RegularCondensed" w:hAnsi="AgendaPl-RegularCondensed" w:cs="AgendaPl-RegularCondensed"/>
                <w:sz w:val="20"/>
                <w:szCs w:val="20"/>
              </w:rPr>
            </w:pPr>
          </w:p>
        </w:tc>
        <w:tc>
          <w:tcPr>
            <w:tcW w:w="841" w:type="dxa"/>
            <w:vMerge/>
          </w:tcPr>
          <w:p w:rsidR="00C048FB" w:rsidRDefault="00C048FB" w:rsidP="006F399E">
            <w:pPr>
              <w:autoSpaceDE w:val="0"/>
              <w:autoSpaceDN w:val="0"/>
              <w:adjustRightInd w:val="0"/>
              <w:rPr>
                <w:rFonts w:ascii="Dutch801HdEU-Normal" w:hAnsi="Dutch801HdEU-Normal" w:cs="Dutch801HdEU-Normal"/>
                <w:sz w:val="20"/>
                <w:szCs w:val="20"/>
              </w:rPr>
            </w:pPr>
          </w:p>
        </w:tc>
        <w:tc>
          <w:tcPr>
            <w:tcW w:w="1405" w:type="dxa"/>
            <w:vAlign w:val="center"/>
          </w:tcPr>
          <w:p w:rsidR="00C048FB" w:rsidRDefault="00C048FB" w:rsidP="00152BEF">
            <w:pPr>
              <w:autoSpaceDE w:val="0"/>
              <w:autoSpaceDN w:val="0"/>
              <w:adjustRightInd w:val="0"/>
              <w:jc w:val="center"/>
              <w:rPr>
                <w:rFonts w:ascii="Dutch801HdEU-Normal" w:hAnsi="Dutch801HdEU-Normal" w:cs="Dutch801HdEU-Normal"/>
                <w:sz w:val="20"/>
                <w:szCs w:val="20"/>
              </w:rPr>
            </w:pPr>
            <w:r>
              <w:rPr>
                <w:rFonts w:ascii="Dutch801HdEU-Normal" w:hAnsi="Dutch801HdEU-Normal" w:cs="Dutch801HdEU-Normal"/>
                <w:sz w:val="20"/>
                <w:szCs w:val="20"/>
              </w:rPr>
              <w:t>PP</w:t>
            </w:r>
          </w:p>
        </w:tc>
        <w:tc>
          <w:tcPr>
            <w:tcW w:w="4022" w:type="dxa"/>
          </w:tcPr>
          <w:p w:rsidR="00C048FB" w:rsidRDefault="00C048FB" w:rsidP="00673134">
            <w:pPr>
              <w:autoSpaceDE w:val="0"/>
              <w:autoSpaceDN w:val="0"/>
              <w:adjustRightInd w:val="0"/>
              <w:rPr>
                <w:rFonts w:ascii="AgendaPl-RegularCondensed" w:hAnsi="AgendaPl-RegularCondensed" w:cs="AgendaPl-RegularCondensed"/>
                <w:sz w:val="20"/>
                <w:szCs w:val="20"/>
              </w:rPr>
            </w:pPr>
            <w:r>
              <w:rPr>
                <w:rFonts w:ascii="AgendaPl-RegularCondensed" w:hAnsi="AgendaPl-RegularCondensed" w:cs="AgendaPl-RegularCondensed"/>
                <w:sz w:val="20"/>
                <w:szCs w:val="20"/>
              </w:rPr>
              <w:t>• samodzielnie poprawia popełnione błędy.</w:t>
            </w:r>
          </w:p>
        </w:tc>
        <w:tc>
          <w:tcPr>
            <w:tcW w:w="1651" w:type="dxa"/>
            <w:vMerge/>
          </w:tcPr>
          <w:p w:rsidR="00C048FB" w:rsidRDefault="00C048FB" w:rsidP="006F399E">
            <w:pPr>
              <w:autoSpaceDE w:val="0"/>
              <w:autoSpaceDN w:val="0"/>
              <w:adjustRightInd w:val="0"/>
              <w:rPr>
                <w:rFonts w:ascii="Dutch801HdEU-Normal" w:hAnsi="Dutch801HdEU-Normal" w:cs="Dutch801HdEU-Normal"/>
                <w:sz w:val="20"/>
                <w:szCs w:val="20"/>
              </w:rPr>
            </w:pPr>
          </w:p>
        </w:tc>
      </w:tr>
    </w:tbl>
    <w:p w:rsidR="00835C98" w:rsidRPr="006F399E" w:rsidRDefault="00835C98" w:rsidP="006F399E">
      <w:pPr>
        <w:autoSpaceDE w:val="0"/>
        <w:autoSpaceDN w:val="0"/>
        <w:adjustRightInd w:val="0"/>
        <w:spacing w:after="0" w:line="240" w:lineRule="auto"/>
        <w:rPr>
          <w:rFonts w:ascii="Dutch801HdEU-Normal" w:hAnsi="Dutch801HdEU-Normal" w:cs="Dutch801HdEU-Normal"/>
          <w:sz w:val="20"/>
          <w:szCs w:val="20"/>
        </w:rPr>
      </w:pPr>
    </w:p>
    <w:sectPr w:rsidR="00835C98" w:rsidRPr="006F399E" w:rsidSect="006B5810">
      <w:headerReference w:type="default" r:id="rId9"/>
      <w:footerReference w:type="default" r:id="rId10"/>
      <w:pgSz w:w="11906" w:h="16838"/>
      <w:pgMar w:top="1985" w:right="849"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66" w:rsidRDefault="00170E66" w:rsidP="00285D6F">
      <w:pPr>
        <w:spacing w:after="0" w:line="240" w:lineRule="auto"/>
      </w:pPr>
      <w:r>
        <w:separator/>
      </w:r>
    </w:p>
  </w:endnote>
  <w:endnote w:type="continuationSeparator" w:id="0">
    <w:p w:rsidR="00170E66" w:rsidRDefault="00170E66"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AgendaPl-Bold">
    <w:panose1 w:val="00000000000000000000"/>
    <w:charset w:val="EE"/>
    <w:family w:val="swiss"/>
    <w:notTrueType/>
    <w:pitch w:val="default"/>
    <w:sig w:usb0="00000005" w:usb1="00000000" w:usb2="00000000" w:usb3="00000000" w:csb0="00000002" w:csb1="00000000"/>
  </w:font>
  <w:font w:name="Dutch801HdEU-Normal">
    <w:panose1 w:val="00000000000000000000"/>
    <w:charset w:val="EE"/>
    <w:family w:val="auto"/>
    <w:notTrueType/>
    <w:pitch w:val="default"/>
    <w:sig w:usb0="00000005" w:usb1="00000000" w:usb2="00000000" w:usb3="00000000" w:csb0="00000002" w:csb1="00000000"/>
  </w:font>
  <w:font w:name="Dutch801HdEU-Italic">
    <w:altName w:val="Times New Roman"/>
    <w:panose1 w:val="00000000000000000000"/>
    <w:charset w:val="00"/>
    <w:family w:val="roman"/>
    <w:notTrueType/>
    <w:pitch w:val="default"/>
    <w:sig w:usb0="00000005" w:usb1="00000000" w:usb2="00000000" w:usb3="00000000" w:csb0="00000003" w:csb1="00000000"/>
  </w:font>
  <w:font w:name="AgendaPl-RegularCondensed">
    <w:panose1 w:val="00000000000000000000"/>
    <w:charset w:val="EE"/>
    <w:family w:val="swiss"/>
    <w:notTrueType/>
    <w:pitch w:val="default"/>
    <w:sig w:usb0="00000005" w:usb1="00000000" w:usb2="00000000" w:usb3="00000000" w:csb0="00000002" w:csb1="00000000"/>
  </w:font>
  <w:font w:name="AgendaPl-RegularCondItalic">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B3" w:rsidRDefault="000338B3" w:rsidP="007B3CB5">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59264" behindDoc="0" locked="0" layoutInCell="1" allowOverlap="1" wp14:anchorId="709399F2" wp14:editId="6985C51C">
              <wp:simplePos x="0" y="0"/>
              <wp:positionH relativeFrom="column">
                <wp:posOffset>-385445</wp:posOffset>
              </wp:positionH>
              <wp:positionV relativeFrom="paragraph">
                <wp:posOffset>-2540</wp:posOffset>
              </wp:positionV>
              <wp:extent cx="6535420"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65354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2pt" to="48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" strokecolor="#f09120" strokeweight="1.5pt"/>
          </w:pict>
        </mc:Fallback>
      </mc:AlternateContent>
    </w:r>
    <w:r w:rsidRPr="009E0F62">
      <w:rPr>
        <w:b/>
        <w:color w:val="003892"/>
      </w:rPr>
      <w:t>AUTORZY:</w:t>
    </w:r>
    <w:r w:rsidRPr="00285D6F">
      <w:rPr>
        <w:color w:val="003892"/>
      </w:rPr>
      <w:t xml:space="preserve"> </w:t>
    </w:r>
    <w:r>
      <w:t>Anna Drążek</w:t>
    </w:r>
  </w:p>
  <w:p w:rsidR="000338B3" w:rsidRDefault="000338B3" w:rsidP="00285D6F">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1312" behindDoc="0" locked="0" layoutInCell="1" allowOverlap="1" wp14:anchorId="4BE7A81A" wp14:editId="1128BAA0">
              <wp:simplePos x="0" y="0"/>
              <wp:positionH relativeFrom="column">
                <wp:posOffset>-385445</wp:posOffset>
              </wp:positionH>
              <wp:positionV relativeFrom="paragraph">
                <wp:posOffset>113030</wp:posOffset>
              </wp:positionV>
              <wp:extent cx="65354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65354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5pt,8.9pt" to="484.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" strokecolor="black [3213]" strokeweight=".5pt"/>
          </w:pict>
        </mc:Fallback>
      </mc:AlternateContent>
    </w:r>
  </w:p>
  <w:p w:rsidR="000338B3" w:rsidRDefault="000338B3" w:rsidP="00372D42">
    <w:pPr>
      <w:pStyle w:val="Stopka"/>
      <w:ind w:left="-624"/>
      <w:jc w:val="right"/>
      <w:rPr>
        <w:noProof/>
        <w:lang w:eastAsia="pl-PL"/>
      </w:rPr>
    </w:pPr>
    <w:r>
      <w:rPr>
        <w:noProof/>
        <w:lang w:eastAsia="pl-PL"/>
      </w:rPr>
      <w:drawing>
        <wp:inline distT="0" distB="0" distL="0" distR="0" wp14:anchorId="628C430C" wp14:editId="39F502AB">
          <wp:extent cx="6580180" cy="29419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039" cy="301435"/>
                  </a:xfrm>
                  <a:prstGeom prst="rect">
                    <a:avLst/>
                  </a:prstGeom>
                </pic:spPr>
              </pic:pic>
            </a:graphicData>
          </a:graphic>
        </wp:inline>
      </w:drawing>
    </w:r>
  </w:p>
  <w:p w:rsidR="000338B3" w:rsidRDefault="000338B3" w:rsidP="00983221">
    <w:pPr>
      <w:pStyle w:val="Stopka"/>
      <w:ind w:left="-1417"/>
      <w:jc w:val="center"/>
    </w:pPr>
    <w:r>
      <w:fldChar w:fldCharType="begin"/>
    </w:r>
    <w:r>
      <w:instrText>PAGE   \* MERGEFORMAT</w:instrText>
    </w:r>
    <w:r>
      <w:fldChar w:fldCharType="separate"/>
    </w:r>
    <w:r w:rsidR="00374227">
      <w:rPr>
        <w:noProof/>
      </w:rPr>
      <w:t>1</w:t>
    </w:r>
    <w:r>
      <w:fldChar w:fldCharType="end"/>
    </w:r>
  </w:p>
  <w:p w:rsidR="000338B3" w:rsidRPr="00285D6F" w:rsidRDefault="000338B3" w:rsidP="00983221">
    <w:pPr>
      <w:pStyle w:val="Stopka"/>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66" w:rsidRDefault="00170E66" w:rsidP="00285D6F">
      <w:pPr>
        <w:spacing w:after="0" w:line="240" w:lineRule="auto"/>
      </w:pPr>
      <w:r>
        <w:separator/>
      </w:r>
    </w:p>
  </w:footnote>
  <w:footnote w:type="continuationSeparator" w:id="0">
    <w:p w:rsidR="00170E66" w:rsidRDefault="00170E66" w:rsidP="0028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B3" w:rsidRDefault="000338B3" w:rsidP="00EC12C2">
    <w:pPr>
      <w:pStyle w:val="Nagwek"/>
      <w:tabs>
        <w:tab w:val="clear" w:pos="9072"/>
      </w:tabs>
      <w:spacing w:after="40"/>
      <w:ind w:left="142" w:right="142"/>
    </w:pPr>
    <w:r>
      <w:rPr>
        <w:noProof/>
        <w:lang w:eastAsia="pl-PL"/>
      </w:rPr>
      <w:drawing>
        <wp:anchor distT="0" distB="0" distL="114300" distR="114300" simplePos="0" relativeHeight="251662336" behindDoc="1" locked="0" layoutInCell="1" allowOverlap="1" wp14:anchorId="31BACE41" wp14:editId="6687534D">
          <wp:simplePos x="0" y="0"/>
          <wp:positionH relativeFrom="column">
            <wp:posOffset>-899795</wp:posOffset>
          </wp:positionH>
          <wp:positionV relativeFrom="paragraph">
            <wp:posOffset>43815</wp:posOffset>
          </wp:positionV>
          <wp:extent cx="7591425" cy="9544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rsidR="000338B3" w:rsidRDefault="000338B3" w:rsidP="00435B7E">
    <w:pPr>
      <w:pStyle w:val="Nagwek"/>
      <w:tabs>
        <w:tab w:val="clear" w:pos="9072"/>
      </w:tabs>
      <w:ind w:left="142" w:right="142"/>
    </w:pPr>
  </w:p>
  <w:p w:rsidR="000338B3" w:rsidRDefault="000338B3" w:rsidP="00435B7E">
    <w:pPr>
      <w:pStyle w:val="Nagwek"/>
      <w:tabs>
        <w:tab w:val="clear" w:pos="9072"/>
      </w:tabs>
      <w:ind w:left="142" w:right="142"/>
    </w:pPr>
  </w:p>
  <w:p w:rsidR="000338B3" w:rsidRDefault="000338B3" w:rsidP="00B70C6A">
    <w:pPr>
      <w:pStyle w:val="Nagwek"/>
      <w:tabs>
        <w:tab w:val="clear" w:pos="9072"/>
      </w:tabs>
      <w:ind w:left="142" w:right="-283"/>
    </w:pPr>
    <w:r>
      <w:rPr>
        <w:b/>
        <w:color w:val="F09120"/>
      </w:rPr>
      <w:t>Matematyka</w:t>
    </w:r>
    <w:r w:rsidRPr="00435B7E">
      <w:rPr>
        <w:color w:val="F09120"/>
      </w:rPr>
      <w:t xml:space="preserve"> </w:t>
    </w:r>
    <w:r>
      <w:t>| Matematyka wokół nas | Klasa 7</w:t>
    </w:r>
    <w:r>
      <w:tab/>
      <w:t xml:space="preserve">  </w:t>
    </w:r>
    <w:r>
      <w:tab/>
    </w:r>
    <w:r>
      <w:tab/>
    </w:r>
    <w:r>
      <w:tab/>
      <w:t xml:space="preserve"> </w:t>
    </w:r>
    <w:r>
      <w:tab/>
      <w:t xml:space="preserve">               </w:t>
    </w:r>
    <w:r>
      <w:rPr>
        <w:i/>
      </w:rPr>
      <w:t>Szkoła podstawowa</w:t>
    </w:r>
  </w:p>
  <w:p w:rsidR="000338B3" w:rsidRDefault="000338B3" w:rsidP="003B56FB">
    <w:pPr>
      <w:pStyle w:val="Nagwek"/>
      <w:tabs>
        <w:tab w:val="clear" w:pos="9072"/>
      </w:tabs>
      <w:ind w:righ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D50C56"/>
    <w:multiLevelType w:val="hybridMultilevel"/>
    <w:tmpl w:val="81B0A3A2"/>
    <w:lvl w:ilvl="0" w:tplc="0AC204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6F"/>
    <w:rsid w:val="000223C1"/>
    <w:rsid w:val="000338B3"/>
    <w:rsid w:val="000607DB"/>
    <w:rsid w:val="000C1EA1"/>
    <w:rsid w:val="0011181A"/>
    <w:rsid w:val="00143EB7"/>
    <w:rsid w:val="001462E0"/>
    <w:rsid w:val="00152BEF"/>
    <w:rsid w:val="00170E66"/>
    <w:rsid w:val="001743B1"/>
    <w:rsid w:val="00190E93"/>
    <w:rsid w:val="001917A8"/>
    <w:rsid w:val="00245DA5"/>
    <w:rsid w:val="00285D6F"/>
    <w:rsid w:val="002F1910"/>
    <w:rsid w:val="00303936"/>
    <w:rsid w:val="00317434"/>
    <w:rsid w:val="003276D0"/>
    <w:rsid w:val="003572A4"/>
    <w:rsid w:val="00372D42"/>
    <w:rsid w:val="00374227"/>
    <w:rsid w:val="00386984"/>
    <w:rsid w:val="003B56FB"/>
    <w:rsid w:val="00435B7E"/>
    <w:rsid w:val="004545DD"/>
    <w:rsid w:val="0049297A"/>
    <w:rsid w:val="004E51DE"/>
    <w:rsid w:val="0058000E"/>
    <w:rsid w:val="005A34B2"/>
    <w:rsid w:val="00602ABB"/>
    <w:rsid w:val="0066430B"/>
    <w:rsid w:val="00672759"/>
    <w:rsid w:val="00673134"/>
    <w:rsid w:val="006A6317"/>
    <w:rsid w:val="006B5810"/>
    <w:rsid w:val="006B7499"/>
    <w:rsid w:val="006E6F35"/>
    <w:rsid w:val="006F399E"/>
    <w:rsid w:val="007B3CB5"/>
    <w:rsid w:val="00804E2A"/>
    <w:rsid w:val="0083378C"/>
    <w:rsid w:val="00835C98"/>
    <w:rsid w:val="008648E0"/>
    <w:rsid w:val="008C2636"/>
    <w:rsid w:val="00983221"/>
    <w:rsid w:val="009E0F62"/>
    <w:rsid w:val="00A363DC"/>
    <w:rsid w:val="00A5798A"/>
    <w:rsid w:val="00AA3ACA"/>
    <w:rsid w:val="00B70C6A"/>
    <w:rsid w:val="00B73F0F"/>
    <w:rsid w:val="00B76708"/>
    <w:rsid w:val="00C048FB"/>
    <w:rsid w:val="00C146B2"/>
    <w:rsid w:val="00C210DA"/>
    <w:rsid w:val="00CD40B3"/>
    <w:rsid w:val="00D024E4"/>
    <w:rsid w:val="00DE4B42"/>
    <w:rsid w:val="00EA2A30"/>
    <w:rsid w:val="00EC12C2"/>
    <w:rsid w:val="00F2739C"/>
    <w:rsid w:val="00F90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3B56F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LATabelatytuTABELE">
    <w:name w:val="PLA Tabela tytuł (TABELE)"/>
    <w:basedOn w:val="Brakstyluakapitowego"/>
    <w:uiPriority w:val="99"/>
    <w:rsid w:val="003B56FB"/>
    <w:pPr>
      <w:suppressAutoHyphens/>
      <w:spacing w:after="57" w:line="340" w:lineRule="atLeast"/>
      <w:jc w:val="center"/>
    </w:pPr>
    <w:rPr>
      <w:rFonts w:ascii="AgendaPl Bold" w:hAnsi="AgendaPl Bold" w:cs="AgendaPl Bold"/>
      <w:b/>
      <w:bCs/>
      <w:color w:val="004CFF"/>
      <w:position w:val="2"/>
      <w:sz w:val="30"/>
      <w:szCs w:val="30"/>
    </w:rPr>
  </w:style>
  <w:style w:type="paragraph" w:customStyle="1" w:styleId="PLATabelatekstTABELE">
    <w:name w:val="PLA Tabela tekst (TABELE)"/>
    <w:basedOn w:val="Brakstyluakapitowego"/>
    <w:uiPriority w:val="99"/>
    <w:rsid w:val="003B56FB"/>
    <w:pPr>
      <w:tabs>
        <w:tab w:val="left" w:pos="170"/>
      </w:tabs>
      <w:spacing w:line="230" w:lineRule="atLeast"/>
    </w:pPr>
    <w:rPr>
      <w:rFonts w:ascii="AgendaPl RegularCondensed" w:hAnsi="AgendaPl RegularCondensed" w:cs="AgendaPl RegularCondensed"/>
      <w:sz w:val="20"/>
      <w:szCs w:val="20"/>
    </w:rPr>
  </w:style>
  <w:style w:type="paragraph" w:customStyle="1" w:styleId="PLATabelagwkaTABELE">
    <w:name w:val="PLA Tabela główka (TABELE)"/>
    <w:basedOn w:val="Brakstyluakapitowego"/>
    <w:uiPriority w:val="99"/>
    <w:rsid w:val="003B56FB"/>
    <w:pPr>
      <w:spacing w:line="230" w:lineRule="atLeast"/>
      <w:jc w:val="center"/>
    </w:pPr>
    <w:rPr>
      <w:rFonts w:ascii="AgendaPl Bold" w:hAnsi="AgendaPl Bold" w:cs="AgendaPl Bold"/>
      <w:b/>
      <w:bCs/>
      <w:color w:val="FFFFFF"/>
      <w:sz w:val="22"/>
      <w:szCs w:val="22"/>
    </w:rPr>
  </w:style>
  <w:style w:type="paragraph" w:customStyle="1" w:styleId="PLATabelkabezdzieleniaTABELE">
    <w:name w:val="PLA Tabelka bez dzielenia (TABELE)"/>
    <w:basedOn w:val="PLATabelatekstTABELE"/>
    <w:uiPriority w:val="99"/>
    <w:rsid w:val="003B56FB"/>
    <w:pPr>
      <w:suppressAutoHyphens/>
    </w:pPr>
  </w:style>
  <w:style w:type="character" w:customStyle="1" w:styleId="B">
    <w:name w:val="B"/>
    <w:uiPriority w:val="99"/>
    <w:rsid w:val="003B56FB"/>
    <w:rPr>
      <w:b/>
      <w:bCs/>
    </w:rPr>
  </w:style>
  <w:style w:type="character" w:customStyle="1" w:styleId="CondensedItalic">
    <w:name w:val="Condensed Italic"/>
    <w:uiPriority w:val="99"/>
    <w:rsid w:val="003B5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F1F0-2415-44A7-9D42-80012F01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4043</Words>
  <Characters>24263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Iza Gołuchowska</cp:lastModifiedBy>
  <cp:revision>11</cp:revision>
  <dcterms:created xsi:type="dcterms:W3CDTF">2020-03-20T14:10:00Z</dcterms:created>
  <dcterms:modified xsi:type="dcterms:W3CDTF">2020-06-25T06:45:00Z</dcterms:modified>
</cp:coreProperties>
</file>