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EF" w:rsidRDefault="00265D2C" w:rsidP="00E85F2D">
      <w:pPr>
        <w:spacing w:after="6" w:line="276" w:lineRule="auto"/>
        <w:ind w:left="0" w:firstLine="0"/>
        <w:jc w:val="center"/>
        <w:rPr>
          <w:b/>
          <w:u w:val="single"/>
        </w:rPr>
      </w:pPr>
      <w:r w:rsidRPr="00EC7262">
        <w:rPr>
          <w:b/>
          <w:u w:val="single"/>
        </w:rPr>
        <w:t xml:space="preserve">Kritérium prijatia na pomaturitné vyššie odborné </w:t>
      </w:r>
      <w:r w:rsidR="00EC7262">
        <w:rPr>
          <w:b/>
          <w:u w:val="single"/>
        </w:rPr>
        <w:t>štúdium 7649 N učiteľstvo pre materské školy</w:t>
      </w:r>
      <w:r w:rsidR="00EC7262" w:rsidRPr="00EC7262">
        <w:rPr>
          <w:b/>
          <w:u w:val="single"/>
        </w:rPr>
        <w:t xml:space="preserve"> </w:t>
      </w:r>
      <w:r w:rsidRPr="00EC7262">
        <w:rPr>
          <w:b/>
          <w:u w:val="single"/>
        </w:rPr>
        <w:t>a vychovávateľstvo</w:t>
      </w:r>
    </w:p>
    <w:p w:rsidR="00EC7262" w:rsidRPr="00EC7262" w:rsidRDefault="00EC7262" w:rsidP="001C70F9">
      <w:pPr>
        <w:spacing w:after="29" w:line="276" w:lineRule="auto"/>
        <w:ind w:left="-5"/>
        <w:jc w:val="left"/>
        <w:rPr>
          <w:u w:val="single"/>
        </w:rPr>
      </w:pPr>
    </w:p>
    <w:p w:rsidR="00FF58EF" w:rsidRDefault="00265D2C" w:rsidP="009C497C">
      <w:pPr>
        <w:spacing w:line="276" w:lineRule="auto"/>
        <w:ind w:left="10"/>
      </w:pPr>
      <w:r>
        <w:t xml:space="preserve">Uchádzači budú prijímaní na základe overovania špeciálnych hudobných, výtvarných, jazykových a pohybových schopností a zručností alebo nadania (talentová skúška). </w:t>
      </w:r>
    </w:p>
    <w:p w:rsidR="0021395E" w:rsidRDefault="00265D2C" w:rsidP="009C497C">
      <w:pPr>
        <w:spacing w:after="52" w:line="276" w:lineRule="auto"/>
        <w:ind w:left="0" w:firstLine="0"/>
      </w:pPr>
      <w:r>
        <w:t xml:space="preserve"> </w:t>
      </w:r>
    </w:p>
    <w:p w:rsidR="00FF58EF" w:rsidRDefault="0021395E" w:rsidP="009C497C">
      <w:pPr>
        <w:spacing w:after="52" w:line="276" w:lineRule="auto"/>
        <w:ind w:left="0" w:firstLine="0"/>
        <w:rPr>
          <w:color w:val="FF0000"/>
        </w:rPr>
      </w:pPr>
      <w:r>
        <w:rPr>
          <w:b/>
        </w:rPr>
        <w:t>F</w:t>
      </w:r>
      <w:r w:rsidR="00265D2C">
        <w:rPr>
          <w:b/>
        </w:rPr>
        <w:t xml:space="preserve">orma skúšky: </w:t>
      </w:r>
      <w:r w:rsidR="00265D2C">
        <w:t>overenie špeciálnych schopností, zručností</w:t>
      </w:r>
      <w:r w:rsidR="00265D2C">
        <w:rPr>
          <w:color w:val="FF0000"/>
        </w:rPr>
        <w:t xml:space="preserve"> </w:t>
      </w:r>
      <w:r w:rsidR="00265D2C">
        <w:t xml:space="preserve">a nadania (talentová skúška) z jazykovej, hudobnej, výtvarnej a telesnej výchovy. </w:t>
      </w:r>
      <w:r w:rsidR="00265D2C">
        <w:rPr>
          <w:color w:val="FF0000"/>
        </w:rPr>
        <w:t xml:space="preserve"> </w:t>
      </w:r>
    </w:p>
    <w:p w:rsidR="009C497C" w:rsidRDefault="009C497C" w:rsidP="0021395E">
      <w:pPr>
        <w:spacing w:after="52" w:line="276" w:lineRule="auto"/>
        <w:ind w:left="0" w:firstLine="0"/>
        <w:jc w:val="left"/>
      </w:pPr>
    </w:p>
    <w:p w:rsidR="00FF58EF" w:rsidRDefault="00265D2C" w:rsidP="001C70F9">
      <w:pPr>
        <w:spacing w:after="29" w:line="276" w:lineRule="auto"/>
        <w:ind w:left="-5"/>
        <w:jc w:val="left"/>
      </w:pPr>
      <w:r>
        <w:rPr>
          <w:b/>
          <w:u w:val="single" w:color="000000"/>
        </w:rPr>
        <w:t>Maximálny počet bodov na prijímacích skúškach je 80 bodov:</w:t>
      </w:r>
      <w:r>
        <w:rPr>
          <w:b/>
          <w:color w:val="FF0000"/>
        </w:rPr>
        <w:t xml:space="preserve">  </w:t>
      </w:r>
    </w:p>
    <w:p w:rsidR="00FF58EF" w:rsidRDefault="00265D2C" w:rsidP="001C70F9">
      <w:pPr>
        <w:numPr>
          <w:ilvl w:val="0"/>
          <w:numId w:val="3"/>
        </w:numPr>
        <w:spacing w:line="276" w:lineRule="auto"/>
        <w:ind w:hanging="144"/>
      </w:pPr>
      <w:r>
        <w:t xml:space="preserve">jazyková výchova  </w:t>
      </w:r>
      <w:r>
        <w:tab/>
        <w:t xml:space="preserve">- max. 20 bodov </w:t>
      </w:r>
    </w:p>
    <w:p w:rsidR="00FF58EF" w:rsidRDefault="00265D2C" w:rsidP="001C70F9">
      <w:pPr>
        <w:numPr>
          <w:ilvl w:val="0"/>
          <w:numId w:val="3"/>
        </w:numPr>
        <w:spacing w:line="276" w:lineRule="auto"/>
        <w:ind w:hanging="144"/>
      </w:pPr>
      <w:r>
        <w:t xml:space="preserve">hudobná výchova  </w:t>
      </w:r>
      <w:r>
        <w:tab/>
        <w:t xml:space="preserve">- max. 20 bodov </w:t>
      </w:r>
    </w:p>
    <w:p w:rsidR="00FF58EF" w:rsidRDefault="00265D2C" w:rsidP="001C70F9">
      <w:pPr>
        <w:numPr>
          <w:ilvl w:val="0"/>
          <w:numId w:val="3"/>
        </w:numPr>
        <w:spacing w:line="276" w:lineRule="auto"/>
        <w:ind w:hanging="144"/>
      </w:pPr>
      <w:r>
        <w:t xml:space="preserve">výtvarná výchova  </w:t>
      </w:r>
      <w:r>
        <w:tab/>
        <w:t xml:space="preserve">- max. 20 bodov </w:t>
      </w:r>
    </w:p>
    <w:p w:rsidR="00FF58EF" w:rsidRDefault="00265D2C" w:rsidP="001C70F9">
      <w:pPr>
        <w:numPr>
          <w:ilvl w:val="0"/>
          <w:numId w:val="3"/>
        </w:numPr>
        <w:spacing w:line="276" w:lineRule="auto"/>
        <w:ind w:hanging="144"/>
      </w:pPr>
      <w:r>
        <w:t xml:space="preserve">telesná výchova  </w:t>
      </w:r>
      <w:r>
        <w:tab/>
        <w:t xml:space="preserve">- max. 20 bodov </w:t>
      </w:r>
    </w:p>
    <w:p w:rsidR="00FF58EF" w:rsidRDefault="00265D2C" w:rsidP="001C70F9">
      <w:pPr>
        <w:spacing w:line="276" w:lineRule="auto"/>
        <w:ind w:left="10"/>
      </w:pPr>
      <w:r>
        <w:t xml:space="preserve">___________________________________________________________________________ </w:t>
      </w:r>
    </w:p>
    <w:p w:rsidR="00FF58EF" w:rsidRPr="00BA0840" w:rsidRDefault="0021395E" w:rsidP="0021395E">
      <w:pPr>
        <w:spacing w:after="4" w:line="276" w:lineRule="auto"/>
        <w:ind w:left="2021" w:right="1309" w:firstLine="0"/>
        <w:jc w:val="left"/>
        <w:rPr>
          <w:szCs w:val="24"/>
        </w:rPr>
      </w:pPr>
      <w:r>
        <w:rPr>
          <w:b/>
          <w:szCs w:val="24"/>
        </w:rPr>
        <w:tab/>
        <w:t xml:space="preserve">  m</w:t>
      </w:r>
      <w:r w:rsidR="00265D2C" w:rsidRPr="00BA0840">
        <w:rPr>
          <w:b/>
          <w:szCs w:val="24"/>
        </w:rPr>
        <w:t xml:space="preserve">ax. 80 bodov </w:t>
      </w:r>
    </w:p>
    <w:p w:rsidR="00FF58EF" w:rsidRDefault="00265D2C" w:rsidP="001C70F9">
      <w:pPr>
        <w:spacing w:after="48" w:line="276" w:lineRule="auto"/>
        <w:ind w:left="0" w:firstLine="0"/>
        <w:jc w:val="left"/>
      </w:pPr>
      <w:r>
        <w:rPr>
          <w:b/>
          <w:i/>
        </w:rPr>
        <w:t xml:space="preserve"> </w:t>
      </w:r>
    </w:p>
    <w:p w:rsidR="00BA0840" w:rsidRDefault="00BA0840" w:rsidP="001C70F9">
      <w:pPr>
        <w:spacing w:after="50" w:line="276" w:lineRule="auto"/>
        <w:ind w:left="-5" w:right="-15"/>
        <w:jc w:val="left"/>
        <w:rPr>
          <w:b/>
          <w:i/>
        </w:rPr>
      </w:pPr>
      <w:r>
        <w:rPr>
          <w:b/>
          <w:i/>
        </w:rPr>
        <w:br w:type="page"/>
      </w:r>
    </w:p>
    <w:p w:rsidR="00FF58EF" w:rsidRDefault="00265D2C" w:rsidP="001C70F9">
      <w:pPr>
        <w:spacing w:after="50" w:line="276" w:lineRule="auto"/>
        <w:ind w:left="-5" w:right="-15"/>
        <w:jc w:val="left"/>
      </w:pPr>
      <w:r>
        <w:rPr>
          <w:b/>
          <w:i/>
        </w:rPr>
        <w:lastRenderedPageBreak/>
        <w:t>Rozsah skúšky</w:t>
      </w:r>
      <w:r>
        <w:t xml:space="preserve"> </w:t>
      </w:r>
    </w:p>
    <w:p w:rsidR="00FF58EF" w:rsidRDefault="00265D2C" w:rsidP="00BA0840">
      <w:pPr>
        <w:numPr>
          <w:ilvl w:val="2"/>
          <w:numId w:val="4"/>
        </w:numPr>
        <w:spacing w:after="38" w:line="276" w:lineRule="auto"/>
        <w:ind w:left="0" w:firstLine="360"/>
        <w:jc w:val="left"/>
      </w:pPr>
      <w:r>
        <w:t xml:space="preserve">podľa učebných osnov jednotlivých predmetov základnej školy.  </w:t>
      </w:r>
      <w:r>
        <w:rPr>
          <w:b/>
        </w:rPr>
        <w:t xml:space="preserve">Aby žiak vyhovel prijímacím skúškam, musí splniť nasledovné podmienky: </w:t>
      </w:r>
    </w:p>
    <w:p w:rsidR="00FF58EF" w:rsidRDefault="00265D2C" w:rsidP="001C70F9">
      <w:pPr>
        <w:numPr>
          <w:ilvl w:val="1"/>
          <w:numId w:val="5"/>
        </w:numPr>
        <w:spacing w:line="276" w:lineRule="auto"/>
        <w:ind w:hanging="360"/>
      </w:pPr>
      <w:r>
        <w:t xml:space="preserve">Bezchybná výslovnosť (o tejto skutočnosti rozhodne skúšobná komisia jazykovej výchovy). Na štúdium nemôže byť prijatý uchádzač, ktorý má </w:t>
      </w:r>
      <w:proofErr w:type="spellStart"/>
      <w:r>
        <w:t>nekorigovateľné</w:t>
      </w:r>
      <w:proofErr w:type="spellEnd"/>
      <w:r>
        <w:t xml:space="preserve"> poruchy reči. Odporúčame odborné logopedické vyšetrenie pred skúškou. (Potvrdenie od logopéda nie je povinné.) </w:t>
      </w:r>
    </w:p>
    <w:p w:rsidR="00FF58EF" w:rsidRDefault="00265D2C" w:rsidP="001C70F9">
      <w:pPr>
        <w:numPr>
          <w:ilvl w:val="1"/>
          <w:numId w:val="5"/>
        </w:numPr>
        <w:spacing w:line="276" w:lineRule="auto"/>
        <w:ind w:hanging="360"/>
      </w:pPr>
      <w:r>
        <w:t xml:space="preserve">Zdravotná skupina 1, prípadne 2. Žiak absolvuje telesnú výchovu v plnom rozsahu, absolvovanie kurzov v plnom rozsahu je povinnou súčasťou štúdia. </w:t>
      </w:r>
    </w:p>
    <w:p w:rsidR="00FF58EF" w:rsidRDefault="00265D2C" w:rsidP="001C70F9">
      <w:pPr>
        <w:numPr>
          <w:ilvl w:val="1"/>
          <w:numId w:val="5"/>
        </w:numPr>
        <w:spacing w:line="276" w:lineRule="auto"/>
        <w:ind w:hanging="360"/>
      </w:pPr>
      <w:r>
        <w:t xml:space="preserve">Vzhľadom na profil absolventa tohto študijného odboru a budúce povolanie pedagóga žiak nemôže mať </w:t>
      </w:r>
      <w:bookmarkStart w:id="0" w:name="_GoBack"/>
      <w:bookmarkEnd w:id="0"/>
      <w:r>
        <w:t>poruchy učenia</w:t>
      </w:r>
      <w:r>
        <w:rPr>
          <w:color w:val="FF0000"/>
        </w:rPr>
        <w:t xml:space="preserve"> </w:t>
      </w:r>
      <w:r>
        <w:t xml:space="preserve">sa a správania. </w:t>
      </w:r>
    </w:p>
    <w:p w:rsidR="00FF58EF" w:rsidRDefault="00265D2C" w:rsidP="001C70F9">
      <w:pPr>
        <w:numPr>
          <w:ilvl w:val="1"/>
          <w:numId w:val="5"/>
        </w:numPr>
        <w:spacing w:line="276" w:lineRule="auto"/>
        <w:ind w:hanging="360"/>
      </w:pPr>
      <w:r>
        <w:t xml:space="preserve">Žiak musí mať funkčné všetky články prstov (predpoklad pre hru na hudobnom nástroji). </w:t>
      </w:r>
    </w:p>
    <w:p w:rsidR="00FF58EF" w:rsidRDefault="00265D2C" w:rsidP="001C70F9">
      <w:pPr>
        <w:numPr>
          <w:ilvl w:val="1"/>
          <w:numId w:val="5"/>
        </w:numPr>
        <w:spacing w:line="276" w:lineRule="auto"/>
        <w:ind w:hanging="360"/>
      </w:pPr>
      <w:r>
        <w:t xml:space="preserve">Podmienkou úspešného vykonania prijímacej skúšky je získať minimálne 40 z 80 bodov, pričom uchádzač musí získať minimálne po 10 bodov aspoň z troch zložiek výchovy (HUV, VYV, JV, TEV).  </w:t>
      </w:r>
    </w:p>
    <w:p w:rsidR="00FF58EF" w:rsidRDefault="00265D2C" w:rsidP="001C70F9">
      <w:pPr>
        <w:numPr>
          <w:ilvl w:val="1"/>
          <w:numId w:val="5"/>
        </w:numPr>
        <w:spacing w:line="276" w:lineRule="auto"/>
        <w:ind w:hanging="360"/>
      </w:pPr>
      <w:r>
        <w:t xml:space="preserve">Podmienkou prijatia je úplné stredné vzdelanie alebo úplné stredné odborné vzdelanie ukončené maturitnou skúškou. </w:t>
      </w:r>
    </w:p>
    <w:p w:rsidR="00FF58EF" w:rsidRDefault="00265D2C" w:rsidP="001C70F9">
      <w:pPr>
        <w:spacing w:after="42" w:line="276" w:lineRule="auto"/>
        <w:ind w:left="0" w:firstLine="0"/>
        <w:jc w:val="left"/>
      </w:pPr>
      <w:r>
        <w:t xml:space="preserve"> </w:t>
      </w:r>
    </w:p>
    <w:p w:rsidR="00FF58EF" w:rsidRDefault="00265D2C" w:rsidP="001C70F9">
      <w:pPr>
        <w:spacing w:line="276" w:lineRule="auto"/>
        <w:ind w:left="10"/>
      </w:pPr>
      <w:r>
        <w:t>Za neúspešné vykonanie prijímacej skúšky sa pokladá, ak žiak</w:t>
      </w:r>
      <w:r>
        <w:rPr>
          <w:color w:val="FF0000"/>
        </w:rPr>
        <w:t xml:space="preserve"> </w:t>
      </w:r>
      <w:r>
        <w:t>získal celkový počet bodov</w:t>
      </w:r>
      <w:r>
        <w:rPr>
          <w:color w:val="FF0000"/>
        </w:rPr>
        <w:t xml:space="preserve"> </w:t>
      </w:r>
      <w:r>
        <w:t xml:space="preserve">nižší ako 40 bodov. </w:t>
      </w:r>
    </w:p>
    <w:p w:rsidR="00FF58EF" w:rsidRDefault="00265D2C" w:rsidP="001C70F9">
      <w:pPr>
        <w:spacing w:line="276" w:lineRule="auto"/>
        <w:ind w:left="10"/>
      </w:pPr>
      <w:r>
        <w:t xml:space="preserve">Pri rovnosti bodov pri určení poradia rozhoduje vyšší počet bodov z výchov v poradí: jazyková výchova, hudobná výchova, výtvarná výchova, lepší priemer na maturitnom vysvedčení, počet bodov získaných z TEV pri talentových skúškach. </w:t>
      </w:r>
    </w:p>
    <w:p w:rsidR="00FF58EF" w:rsidRDefault="00265D2C" w:rsidP="001C70F9">
      <w:pPr>
        <w:spacing w:after="42" w:line="276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F58EF" w:rsidRDefault="00265D2C" w:rsidP="001C70F9">
      <w:pPr>
        <w:spacing w:after="38" w:line="276" w:lineRule="auto"/>
        <w:ind w:left="-5"/>
      </w:pPr>
      <w:r>
        <w:rPr>
          <w:b/>
        </w:rPr>
        <w:t>Požiadavky na overenie špeciálnych schopností, zručností a nadania (talentové skúšky) na školský rok 202</w:t>
      </w:r>
      <w:r w:rsidR="00BA0840">
        <w:rPr>
          <w:b/>
        </w:rPr>
        <w:t>3</w:t>
      </w:r>
      <w:r>
        <w:rPr>
          <w:b/>
        </w:rPr>
        <w:t>/202</w:t>
      </w:r>
      <w:r w:rsidR="00BA0840">
        <w:rPr>
          <w:b/>
        </w:rPr>
        <w:t>4</w:t>
      </w:r>
    </w:p>
    <w:p w:rsidR="00FF58EF" w:rsidRDefault="00265D2C" w:rsidP="001C70F9">
      <w:pPr>
        <w:spacing w:after="49" w:line="276" w:lineRule="auto"/>
        <w:ind w:left="0" w:firstLine="0"/>
        <w:jc w:val="center"/>
      </w:pPr>
      <w:r>
        <w:rPr>
          <w:b/>
        </w:rPr>
        <w:t xml:space="preserve"> </w:t>
      </w:r>
    </w:p>
    <w:p w:rsidR="00FF58EF" w:rsidRDefault="00265D2C" w:rsidP="001C70F9">
      <w:pPr>
        <w:spacing w:after="38" w:line="276" w:lineRule="auto"/>
        <w:ind w:left="-5"/>
      </w:pPr>
      <w:r>
        <w:rPr>
          <w:b/>
        </w:rPr>
        <w:t xml:space="preserve">PREZENČNÉ OVEROVANIE </w:t>
      </w:r>
    </w:p>
    <w:p w:rsidR="00FF58EF" w:rsidRDefault="00265D2C" w:rsidP="001C70F9">
      <w:pPr>
        <w:spacing w:after="38" w:line="276" w:lineRule="auto"/>
        <w:ind w:left="-5"/>
      </w:pPr>
      <w:r>
        <w:rPr>
          <w:b/>
        </w:rPr>
        <w:t xml:space="preserve">Požiadavky na jazykovú výchovu: </w:t>
      </w:r>
    </w:p>
    <w:p w:rsidR="00FF58EF" w:rsidRDefault="00265D2C" w:rsidP="001C70F9">
      <w:pPr>
        <w:numPr>
          <w:ilvl w:val="1"/>
          <w:numId w:val="3"/>
        </w:numPr>
        <w:spacing w:line="276" w:lineRule="auto"/>
        <w:ind w:hanging="360"/>
      </w:pPr>
      <w:r>
        <w:t xml:space="preserve">zarecitovať vopred pripravený text v rozsahu 2  ̶  3 minút z literatúry pre deti a mládež </w:t>
      </w:r>
    </w:p>
    <w:p w:rsidR="0021395E" w:rsidRDefault="00265D2C" w:rsidP="001C70F9">
      <w:pPr>
        <w:spacing w:line="276" w:lineRule="auto"/>
        <w:ind w:left="0" w:right="1008" w:firstLine="720"/>
      </w:pPr>
      <w:r>
        <w:t xml:space="preserve">- výrazný prednes poézie alebo prózy (s rekvizitami alebo bez nich) </w:t>
      </w:r>
    </w:p>
    <w:p w:rsidR="00FF58EF" w:rsidRDefault="00265D2C" w:rsidP="001C70F9">
      <w:pPr>
        <w:spacing w:line="276" w:lineRule="auto"/>
        <w:ind w:left="0" w:right="1008" w:firstLine="720"/>
      </w:pPr>
      <w:r>
        <w:rPr>
          <w:u w:val="single" w:color="000000"/>
        </w:rPr>
        <w:t>Hodnotí sa:</w:t>
      </w:r>
      <w:r>
        <w:t xml:space="preserve"> </w:t>
      </w:r>
    </w:p>
    <w:p w:rsidR="00FF58EF" w:rsidRDefault="00265D2C" w:rsidP="001C70F9">
      <w:pPr>
        <w:numPr>
          <w:ilvl w:val="1"/>
          <w:numId w:val="3"/>
        </w:numPr>
        <w:spacing w:line="276" w:lineRule="auto"/>
        <w:ind w:hanging="360"/>
      </w:pPr>
      <w:r>
        <w:t xml:space="preserve">výber textu, </w:t>
      </w:r>
    </w:p>
    <w:p w:rsidR="00FF58EF" w:rsidRDefault="00265D2C" w:rsidP="001C70F9">
      <w:pPr>
        <w:numPr>
          <w:ilvl w:val="1"/>
          <w:numId w:val="3"/>
        </w:numPr>
        <w:spacing w:line="276" w:lineRule="auto"/>
        <w:ind w:hanging="360"/>
      </w:pPr>
      <w:r>
        <w:t xml:space="preserve">bezchybná výslovnosť (o tejto skutočnosti rozhodne komisia pre talentové skúšky), </w:t>
      </w:r>
    </w:p>
    <w:p w:rsidR="00FF58EF" w:rsidRDefault="00265D2C" w:rsidP="001C70F9">
      <w:pPr>
        <w:numPr>
          <w:ilvl w:val="1"/>
          <w:numId w:val="3"/>
        </w:numPr>
        <w:spacing w:after="41" w:line="276" w:lineRule="auto"/>
        <w:ind w:hanging="360"/>
      </w:pPr>
      <w:r>
        <w:t xml:space="preserve">využitie zvukových výrazových prostriedkov, využitie mimojazykových prostriedkov, precítenie textu. </w:t>
      </w:r>
    </w:p>
    <w:p w:rsidR="00FF58EF" w:rsidRDefault="00265D2C" w:rsidP="001C70F9">
      <w:pPr>
        <w:spacing w:after="49" w:line="276" w:lineRule="auto"/>
        <w:ind w:left="0" w:firstLine="0"/>
        <w:jc w:val="left"/>
      </w:pPr>
      <w:r>
        <w:rPr>
          <w:b/>
        </w:rPr>
        <w:t xml:space="preserve"> </w:t>
      </w:r>
    </w:p>
    <w:p w:rsidR="00FF58EF" w:rsidRDefault="00265D2C" w:rsidP="001C70F9">
      <w:pPr>
        <w:spacing w:after="38" w:line="276" w:lineRule="auto"/>
        <w:ind w:left="-5"/>
      </w:pPr>
      <w:r>
        <w:rPr>
          <w:b/>
        </w:rPr>
        <w:t xml:space="preserve">Požiadavky na hudobnú výchovu: </w:t>
      </w:r>
    </w:p>
    <w:p w:rsidR="00FF58EF" w:rsidRDefault="00265D2C" w:rsidP="001C70F9">
      <w:pPr>
        <w:numPr>
          <w:ilvl w:val="1"/>
          <w:numId w:val="3"/>
        </w:numPr>
        <w:spacing w:line="276" w:lineRule="auto"/>
        <w:ind w:hanging="360"/>
      </w:pPr>
      <w:r>
        <w:t xml:space="preserve">zaspievať dve piesne podľa vlastného výberu, odporúčajú sa detské a ľudové piesne, </w:t>
      </w:r>
    </w:p>
    <w:p w:rsidR="00FF58EF" w:rsidRDefault="00265D2C" w:rsidP="001C70F9">
      <w:pPr>
        <w:numPr>
          <w:ilvl w:val="1"/>
          <w:numId w:val="3"/>
        </w:numPr>
        <w:spacing w:line="276" w:lineRule="auto"/>
        <w:ind w:hanging="360"/>
      </w:pPr>
      <w:r>
        <w:lastRenderedPageBreak/>
        <w:t xml:space="preserve">preverenie hudobného sluchu, zmyslu pre rytmus, rytmické cítenie (sluchové, intonačné a rytmické úlohy), </w:t>
      </w:r>
    </w:p>
    <w:p w:rsidR="0021395E" w:rsidRDefault="00265D2C" w:rsidP="001C70F9">
      <w:pPr>
        <w:numPr>
          <w:ilvl w:val="1"/>
          <w:numId w:val="3"/>
        </w:numPr>
        <w:spacing w:line="276" w:lineRule="auto"/>
        <w:ind w:hanging="360"/>
      </w:pPr>
      <w:r>
        <w:t xml:space="preserve">ovládanie hry na hudobnom nástroji nie je podmienkou. </w:t>
      </w:r>
    </w:p>
    <w:p w:rsidR="00FF58EF" w:rsidRDefault="00265D2C" w:rsidP="0021395E">
      <w:pPr>
        <w:spacing w:line="276" w:lineRule="auto"/>
        <w:ind w:left="705" w:firstLine="0"/>
      </w:pPr>
      <w:r>
        <w:rPr>
          <w:u w:val="single" w:color="000000"/>
        </w:rPr>
        <w:t>Hodnotí sa:</w:t>
      </w:r>
      <w:r>
        <w:t xml:space="preserve"> </w:t>
      </w:r>
    </w:p>
    <w:p w:rsidR="00FF58EF" w:rsidRDefault="00265D2C" w:rsidP="001C70F9">
      <w:pPr>
        <w:numPr>
          <w:ilvl w:val="1"/>
          <w:numId w:val="3"/>
        </w:numPr>
        <w:spacing w:line="276" w:lineRule="auto"/>
        <w:ind w:hanging="360"/>
      </w:pPr>
      <w:r>
        <w:t xml:space="preserve">spev piesne – čistota spevu, frázovanie, dýchanie, tvorenie </w:t>
      </w:r>
      <w:r w:rsidR="005067B9">
        <w:t>tónu, výraz prednesenej piesne,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zmysel pre rytmus, rytmické cítenie. </w:t>
      </w:r>
    </w:p>
    <w:p w:rsidR="00FF58EF" w:rsidRDefault="00265D2C" w:rsidP="001C70F9">
      <w:pPr>
        <w:spacing w:after="54" w:line="276" w:lineRule="auto"/>
        <w:ind w:left="0" w:firstLine="0"/>
        <w:jc w:val="left"/>
      </w:pPr>
      <w:r>
        <w:t xml:space="preserve"> </w:t>
      </w:r>
    </w:p>
    <w:p w:rsidR="00FF58EF" w:rsidRDefault="00265D2C" w:rsidP="001C70F9">
      <w:pPr>
        <w:spacing w:after="38" w:line="276" w:lineRule="auto"/>
        <w:ind w:left="-5"/>
      </w:pPr>
      <w:r>
        <w:rPr>
          <w:b/>
        </w:rPr>
        <w:t xml:space="preserve">Požiadavky na výtvarnú výchovu: </w:t>
      </w:r>
    </w:p>
    <w:p w:rsidR="0021395E" w:rsidRDefault="00265D2C" w:rsidP="001C70F9">
      <w:pPr>
        <w:numPr>
          <w:ilvl w:val="1"/>
          <w:numId w:val="3"/>
        </w:numPr>
        <w:spacing w:line="276" w:lineRule="auto"/>
        <w:ind w:hanging="360"/>
      </w:pPr>
      <w:r>
        <w:t xml:space="preserve">zhotoviť ilustráciu na A3 – vytvoriť ilustráciu k rozprávke, ktorú určí komisia pre talentové skúšky </w:t>
      </w:r>
    </w:p>
    <w:p w:rsidR="00FF58EF" w:rsidRDefault="00265D2C" w:rsidP="0021395E">
      <w:pPr>
        <w:spacing w:line="276" w:lineRule="auto"/>
        <w:ind w:left="705" w:firstLine="0"/>
      </w:pPr>
      <w:r>
        <w:rPr>
          <w:u w:val="single" w:color="000000"/>
        </w:rPr>
        <w:t>Hodnotí sa:</w:t>
      </w:r>
      <w:r>
        <w:t xml:space="preserve"> </w:t>
      </w:r>
    </w:p>
    <w:p w:rsidR="00FF58EF" w:rsidRDefault="00265D2C" w:rsidP="001C70F9">
      <w:pPr>
        <w:numPr>
          <w:ilvl w:val="1"/>
          <w:numId w:val="3"/>
        </w:numPr>
        <w:spacing w:line="276" w:lineRule="auto"/>
        <w:ind w:hanging="360"/>
      </w:pPr>
      <w:r>
        <w:t xml:space="preserve">originalita, tvorivosť, fantázia, schopnosť kompozičného riešenia, farebné riešenie,  </w:t>
      </w:r>
    </w:p>
    <w:p w:rsidR="00FF58EF" w:rsidRDefault="00265D2C" w:rsidP="001C70F9">
      <w:pPr>
        <w:numPr>
          <w:ilvl w:val="1"/>
          <w:numId w:val="3"/>
        </w:numPr>
        <w:spacing w:line="276" w:lineRule="auto"/>
        <w:ind w:hanging="360"/>
      </w:pPr>
      <w:r>
        <w:t xml:space="preserve">využitie výtvarnej techniky – tempera, akvarel, kombinovaná technika. </w:t>
      </w:r>
    </w:p>
    <w:p w:rsidR="00FF58EF" w:rsidRDefault="00265D2C" w:rsidP="001C70F9">
      <w:pPr>
        <w:spacing w:after="53" w:line="276" w:lineRule="auto"/>
        <w:ind w:left="0" w:firstLine="0"/>
        <w:jc w:val="left"/>
      </w:pPr>
      <w:r>
        <w:t xml:space="preserve"> </w:t>
      </w:r>
    </w:p>
    <w:p w:rsidR="00FF58EF" w:rsidRDefault="00265D2C" w:rsidP="001C70F9">
      <w:pPr>
        <w:spacing w:after="50" w:line="276" w:lineRule="auto"/>
        <w:ind w:left="-5" w:right="-15"/>
        <w:jc w:val="left"/>
      </w:pPr>
      <w:r>
        <w:rPr>
          <w:b/>
          <w:i/>
        </w:rPr>
        <w:t xml:space="preserve">Uchádzač si so sebou prinesie: </w:t>
      </w:r>
    </w:p>
    <w:p w:rsidR="00FF58EF" w:rsidRDefault="00265D2C" w:rsidP="001C70F9">
      <w:pPr>
        <w:numPr>
          <w:ilvl w:val="1"/>
          <w:numId w:val="3"/>
        </w:numPr>
        <w:spacing w:after="37" w:line="276" w:lineRule="auto"/>
        <w:ind w:hanging="360"/>
      </w:pPr>
      <w:r>
        <w:rPr>
          <w:i/>
        </w:rPr>
        <w:t xml:space="preserve">dva výkresy A3, </w:t>
      </w:r>
    </w:p>
    <w:p w:rsidR="00FF58EF" w:rsidRDefault="00265D2C" w:rsidP="001C70F9">
      <w:pPr>
        <w:numPr>
          <w:ilvl w:val="1"/>
          <w:numId w:val="3"/>
        </w:numPr>
        <w:spacing w:after="37" w:line="276" w:lineRule="auto"/>
        <w:ind w:hanging="360"/>
      </w:pPr>
      <w:r>
        <w:rPr>
          <w:i/>
        </w:rPr>
        <w:t xml:space="preserve">potrebné pomôcky podľa toho, akú výtvarnú techniku na talentových skúškach použije (napr. tempera, akvarel, tuš, nádobku na vodu, štetce, handričky, ceruzka, guma, paleta či nádoba na miešanie farieb). </w:t>
      </w:r>
    </w:p>
    <w:p w:rsidR="00FF58EF" w:rsidRDefault="00265D2C" w:rsidP="001C70F9">
      <w:pPr>
        <w:spacing w:after="53" w:line="276" w:lineRule="auto"/>
        <w:ind w:left="0" w:firstLine="0"/>
        <w:jc w:val="left"/>
      </w:pPr>
      <w:r>
        <w:t xml:space="preserve"> </w:t>
      </w:r>
    </w:p>
    <w:p w:rsidR="00FF58EF" w:rsidRDefault="00265D2C" w:rsidP="001C70F9">
      <w:pPr>
        <w:spacing w:after="38" w:line="276" w:lineRule="auto"/>
        <w:ind w:left="-5"/>
      </w:pPr>
      <w:r>
        <w:rPr>
          <w:b/>
        </w:rPr>
        <w:t xml:space="preserve">Požiadavky na telesnú výchovu: </w:t>
      </w:r>
    </w:p>
    <w:p w:rsidR="00FF58EF" w:rsidRDefault="00265D2C" w:rsidP="001C70F9">
      <w:pPr>
        <w:numPr>
          <w:ilvl w:val="0"/>
          <w:numId w:val="6"/>
        </w:numPr>
        <w:spacing w:after="39" w:line="276" w:lineRule="auto"/>
        <w:ind w:right="-15" w:hanging="240"/>
        <w:jc w:val="left"/>
      </w:pPr>
      <w:r>
        <w:rPr>
          <w:u w:val="single" w:color="000000"/>
        </w:rPr>
        <w:t>Pohybové schopnosti</w:t>
      </w:r>
      <w:r>
        <w:t xml:space="preserve"> </w:t>
      </w:r>
    </w:p>
    <w:p w:rsidR="0021395E" w:rsidRDefault="00265D2C" w:rsidP="001C70F9">
      <w:pPr>
        <w:numPr>
          <w:ilvl w:val="1"/>
          <w:numId w:val="6"/>
        </w:numPr>
        <w:spacing w:line="276" w:lineRule="auto"/>
        <w:ind w:hanging="360"/>
      </w:pPr>
      <w:r>
        <w:t xml:space="preserve">zacvičiť rytmicko-pohybovú zostavu na hudbu podľa vlastného výberu v časovom limite 1 – 2 minúty </w:t>
      </w:r>
    </w:p>
    <w:p w:rsidR="00FF58EF" w:rsidRDefault="00265D2C" w:rsidP="0021395E">
      <w:pPr>
        <w:spacing w:line="276" w:lineRule="auto"/>
        <w:ind w:left="705" w:firstLine="0"/>
      </w:pPr>
      <w:r>
        <w:rPr>
          <w:u w:val="single" w:color="000000"/>
        </w:rPr>
        <w:t>Hodnotí sa:</w:t>
      </w:r>
      <w:r>
        <w:t xml:space="preserve"> </w:t>
      </w:r>
    </w:p>
    <w:p w:rsidR="00FF58EF" w:rsidRDefault="00265D2C" w:rsidP="001C70F9">
      <w:pPr>
        <w:numPr>
          <w:ilvl w:val="1"/>
          <w:numId w:val="6"/>
        </w:numPr>
        <w:spacing w:after="102" w:line="276" w:lineRule="auto"/>
        <w:ind w:hanging="360"/>
      </w:pPr>
      <w:r>
        <w:t xml:space="preserve">využitie gymnastických prvkov v zostave (kotúľ vpred, kotúľ vzad, premet bokom), </w:t>
      </w:r>
    </w:p>
    <w:p w:rsidR="00FF58EF" w:rsidRDefault="00265D2C" w:rsidP="001C70F9">
      <w:pPr>
        <w:numPr>
          <w:ilvl w:val="1"/>
          <w:numId w:val="6"/>
        </w:numPr>
        <w:spacing w:line="276" w:lineRule="auto"/>
        <w:ind w:hanging="360"/>
      </w:pPr>
      <w:r>
        <w:t xml:space="preserve">využitie rôznych krokových variácií, koordinácia pohybu, estetická úroveň pohybu,  </w:t>
      </w:r>
      <w:r>
        <w:tab/>
        <w:t xml:space="preserve">vyjadrenie hudby pohybom. </w:t>
      </w:r>
    </w:p>
    <w:p w:rsidR="00FF58EF" w:rsidRDefault="00265D2C" w:rsidP="001C70F9">
      <w:pPr>
        <w:numPr>
          <w:ilvl w:val="0"/>
          <w:numId w:val="6"/>
        </w:numPr>
        <w:spacing w:after="39" w:line="276" w:lineRule="auto"/>
        <w:ind w:right="-15" w:hanging="240"/>
        <w:jc w:val="left"/>
      </w:pPr>
      <w:r>
        <w:rPr>
          <w:u w:val="single" w:color="000000"/>
        </w:rPr>
        <w:t>Skok do diaľky z miesta</w:t>
      </w:r>
      <w:r>
        <w:t xml:space="preserve"> </w:t>
      </w:r>
    </w:p>
    <w:p w:rsidR="00FF58EF" w:rsidRDefault="00265D2C" w:rsidP="001C70F9">
      <w:pPr>
        <w:numPr>
          <w:ilvl w:val="0"/>
          <w:numId w:val="6"/>
        </w:numPr>
        <w:spacing w:after="39" w:line="276" w:lineRule="auto"/>
        <w:ind w:right="-15" w:hanging="240"/>
        <w:jc w:val="left"/>
      </w:pPr>
      <w:r>
        <w:rPr>
          <w:u w:val="single" w:color="000000"/>
        </w:rPr>
        <w:t>Športové hry (uchádzač si vyberie jednu z možností)</w:t>
      </w:r>
      <w:r>
        <w:t xml:space="preserve"> </w:t>
      </w:r>
    </w:p>
    <w:p w:rsidR="00FF58EF" w:rsidRDefault="00265D2C" w:rsidP="001C70F9">
      <w:pPr>
        <w:numPr>
          <w:ilvl w:val="1"/>
          <w:numId w:val="6"/>
        </w:numPr>
        <w:spacing w:after="98" w:line="276" w:lineRule="auto"/>
        <w:ind w:hanging="360"/>
      </w:pPr>
      <w:r>
        <w:t>basketbal – vedenie lopty (</w:t>
      </w:r>
      <w:proofErr w:type="spellStart"/>
      <w:r>
        <w:t>dribling</w:t>
      </w:r>
      <w:proofErr w:type="spellEnd"/>
      <w:r>
        <w:t xml:space="preserve">), </w:t>
      </w:r>
      <w:proofErr w:type="spellStart"/>
      <w:r>
        <w:t>dvojtakt</w:t>
      </w:r>
      <w:proofErr w:type="spellEnd"/>
      <w:r>
        <w:t xml:space="preserve"> zakončený streľbou, streľba z miesta, </w:t>
      </w:r>
    </w:p>
    <w:p w:rsidR="00FF58EF" w:rsidRDefault="00265D2C" w:rsidP="001C70F9">
      <w:pPr>
        <w:numPr>
          <w:ilvl w:val="1"/>
          <w:numId w:val="6"/>
        </w:numPr>
        <w:spacing w:line="276" w:lineRule="auto"/>
        <w:ind w:hanging="360"/>
      </w:pPr>
      <w:r>
        <w:t xml:space="preserve">volejbal – podanie zhora, obojručné odbíjanie lopty zhora, obojručné odbíjanie lopty zdola. </w:t>
      </w:r>
      <w:r>
        <w:rPr>
          <w:color w:val="FF0000"/>
        </w:rPr>
        <w:t xml:space="preserve"> </w:t>
      </w:r>
    </w:p>
    <w:p w:rsidR="00FF58EF" w:rsidRDefault="00265D2C" w:rsidP="001C70F9">
      <w:pPr>
        <w:spacing w:after="53" w:line="276" w:lineRule="auto"/>
        <w:ind w:left="0" w:firstLine="0"/>
        <w:jc w:val="left"/>
      </w:pPr>
      <w:r>
        <w:t xml:space="preserve"> </w:t>
      </w:r>
    </w:p>
    <w:p w:rsidR="00FF58EF" w:rsidRDefault="00265D2C" w:rsidP="001C70F9">
      <w:pPr>
        <w:spacing w:after="50" w:line="276" w:lineRule="auto"/>
        <w:ind w:left="-5" w:right="-15"/>
        <w:jc w:val="left"/>
      </w:pPr>
      <w:r>
        <w:rPr>
          <w:b/>
          <w:i/>
        </w:rPr>
        <w:t xml:space="preserve">Uchádzač si so sebou prinesie: </w:t>
      </w:r>
    </w:p>
    <w:p w:rsidR="00FF58EF" w:rsidRDefault="00265D2C" w:rsidP="001C70F9">
      <w:pPr>
        <w:numPr>
          <w:ilvl w:val="1"/>
          <w:numId w:val="6"/>
        </w:numPr>
        <w:spacing w:after="37" w:line="276" w:lineRule="auto"/>
        <w:ind w:hanging="360"/>
      </w:pPr>
      <w:r>
        <w:rPr>
          <w:i/>
        </w:rPr>
        <w:t xml:space="preserve">športové oblečenie (tričko, </w:t>
      </w:r>
      <w:proofErr w:type="spellStart"/>
      <w:r>
        <w:rPr>
          <w:i/>
        </w:rPr>
        <w:t>legíny</w:t>
      </w:r>
      <w:proofErr w:type="spellEnd"/>
      <w:r>
        <w:rPr>
          <w:i/>
        </w:rPr>
        <w:t xml:space="preserve"> alebo tepláky, športovú obuv do telocvične), </w:t>
      </w:r>
    </w:p>
    <w:p w:rsidR="00FF58EF" w:rsidRDefault="00265D2C" w:rsidP="001C70F9">
      <w:pPr>
        <w:numPr>
          <w:ilvl w:val="1"/>
          <w:numId w:val="6"/>
        </w:numPr>
        <w:spacing w:after="37" w:line="276" w:lineRule="auto"/>
        <w:ind w:hanging="360"/>
      </w:pPr>
      <w:r>
        <w:rPr>
          <w:i/>
        </w:rPr>
        <w:t xml:space="preserve">vlastné CD alebo USB kľúč s hudbou. </w:t>
      </w:r>
    </w:p>
    <w:p w:rsidR="00FF58EF" w:rsidRDefault="00265D2C" w:rsidP="001C70F9">
      <w:pPr>
        <w:spacing w:after="53" w:line="276" w:lineRule="auto"/>
        <w:ind w:left="0" w:firstLine="0"/>
        <w:jc w:val="left"/>
      </w:pPr>
      <w:r>
        <w:rPr>
          <w:i/>
        </w:rPr>
        <w:t xml:space="preserve"> </w:t>
      </w:r>
    </w:p>
    <w:p w:rsidR="00FF58EF" w:rsidRDefault="00FF58EF" w:rsidP="001C70F9">
      <w:pPr>
        <w:spacing w:after="21" w:line="276" w:lineRule="auto"/>
        <w:ind w:left="0" w:firstLine="0"/>
        <w:jc w:val="center"/>
      </w:pPr>
    </w:p>
    <w:sectPr w:rsidR="00FF58EF" w:rsidSect="001C70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48" w:rsidRDefault="007E1048" w:rsidP="001C70F9">
      <w:pPr>
        <w:spacing w:after="0" w:line="240" w:lineRule="auto"/>
      </w:pPr>
      <w:r>
        <w:separator/>
      </w:r>
    </w:p>
  </w:endnote>
  <w:endnote w:type="continuationSeparator" w:id="0">
    <w:p w:rsidR="007E1048" w:rsidRDefault="007E1048" w:rsidP="001C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48" w:rsidRDefault="007E1048" w:rsidP="001C70F9">
      <w:pPr>
        <w:spacing w:after="0" w:line="240" w:lineRule="auto"/>
      </w:pPr>
      <w:r>
        <w:separator/>
      </w:r>
    </w:p>
  </w:footnote>
  <w:footnote w:type="continuationSeparator" w:id="0">
    <w:p w:rsidR="007E1048" w:rsidRDefault="007E1048" w:rsidP="001C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62" w:rsidRPr="00EC7262" w:rsidRDefault="00EC7262" w:rsidP="00EC7262">
    <w:pPr>
      <w:spacing w:after="4"/>
      <w:ind w:left="0" w:right="-15"/>
      <w:jc w:val="center"/>
      <w:rPr>
        <w:szCs w:val="24"/>
      </w:rPr>
    </w:pPr>
    <w:r w:rsidRPr="00EC7262">
      <w:rPr>
        <w:b/>
        <w:szCs w:val="24"/>
      </w:rPr>
      <w:t>Stredná odborná škola Jána Antonína Baťu,  Námestie SNP 5</w:t>
    </w:r>
    <w:r>
      <w:rPr>
        <w:b/>
        <w:szCs w:val="24"/>
      </w:rPr>
      <w:t xml:space="preserve">, </w:t>
    </w:r>
    <w:r w:rsidRPr="00EC7262">
      <w:rPr>
        <w:b/>
        <w:szCs w:val="24"/>
      </w:rPr>
      <w:t>Partizánske</w:t>
    </w:r>
  </w:p>
  <w:p w:rsidR="00EC7262" w:rsidRPr="00EC7262" w:rsidRDefault="00EC7262" w:rsidP="00EC726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1615"/>
    <w:multiLevelType w:val="hybridMultilevel"/>
    <w:tmpl w:val="97FE9B7E"/>
    <w:lvl w:ilvl="0" w:tplc="9C6664C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7C84E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423D4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23530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28E1A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0F746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C6AE2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4D422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28A94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E1172B"/>
    <w:multiLevelType w:val="hybridMultilevel"/>
    <w:tmpl w:val="FF28434C"/>
    <w:lvl w:ilvl="0" w:tplc="31E20DB8">
      <w:start w:val="2"/>
      <w:numFmt w:val="upperRoman"/>
      <w:pStyle w:val="Nadpis1"/>
      <w:lvlText w:val="%1."/>
      <w:lvlJc w:val="left"/>
      <w:pPr>
        <w:ind w:left="2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CC14FA">
      <w:start w:val="1"/>
      <w:numFmt w:val="lowerLetter"/>
      <w:lvlText w:val="%2"/>
      <w:lvlJc w:val="left"/>
      <w:pPr>
        <w:ind w:left="3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AC01A">
      <w:start w:val="1"/>
      <w:numFmt w:val="lowerRoman"/>
      <w:lvlText w:val="%3"/>
      <w:lvlJc w:val="left"/>
      <w:pPr>
        <w:ind w:left="40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CCB3F2">
      <w:start w:val="1"/>
      <w:numFmt w:val="decimal"/>
      <w:lvlText w:val="%4"/>
      <w:lvlJc w:val="left"/>
      <w:pPr>
        <w:ind w:left="48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E89F3E">
      <w:start w:val="1"/>
      <w:numFmt w:val="lowerLetter"/>
      <w:lvlText w:val="%5"/>
      <w:lvlJc w:val="left"/>
      <w:pPr>
        <w:ind w:left="55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E7BC2">
      <w:start w:val="1"/>
      <w:numFmt w:val="lowerRoman"/>
      <w:lvlText w:val="%6"/>
      <w:lvlJc w:val="left"/>
      <w:pPr>
        <w:ind w:left="62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0D9A0">
      <w:start w:val="1"/>
      <w:numFmt w:val="decimal"/>
      <w:lvlText w:val="%7"/>
      <w:lvlJc w:val="left"/>
      <w:pPr>
        <w:ind w:left="69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12C008">
      <w:start w:val="1"/>
      <w:numFmt w:val="lowerLetter"/>
      <w:lvlText w:val="%8"/>
      <w:lvlJc w:val="left"/>
      <w:pPr>
        <w:ind w:left="76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0E770C">
      <w:start w:val="1"/>
      <w:numFmt w:val="lowerRoman"/>
      <w:lvlText w:val="%9"/>
      <w:lvlJc w:val="left"/>
      <w:pPr>
        <w:ind w:left="84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A55C1"/>
    <w:multiLevelType w:val="hybridMultilevel"/>
    <w:tmpl w:val="0A326764"/>
    <w:lvl w:ilvl="0" w:tplc="E2E027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45228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24910E">
      <w:start w:val="1"/>
      <w:numFmt w:val="bullet"/>
      <w:lvlText w:val="▪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E9B5A">
      <w:start w:val="1"/>
      <w:numFmt w:val="bullet"/>
      <w:lvlText w:val="•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38BAD8">
      <w:start w:val="1"/>
      <w:numFmt w:val="bullet"/>
      <w:lvlText w:val="o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C9EE4">
      <w:start w:val="1"/>
      <w:numFmt w:val="bullet"/>
      <w:lvlText w:val="▪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E4A894">
      <w:start w:val="1"/>
      <w:numFmt w:val="bullet"/>
      <w:lvlText w:val="•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AD3CC">
      <w:start w:val="1"/>
      <w:numFmt w:val="bullet"/>
      <w:lvlText w:val="o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B0D498">
      <w:start w:val="1"/>
      <w:numFmt w:val="bullet"/>
      <w:lvlText w:val="▪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054C6D"/>
    <w:multiLevelType w:val="hybridMultilevel"/>
    <w:tmpl w:val="8118F644"/>
    <w:lvl w:ilvl="0" w:tplc="23E2EED8">
      <w:start w:val="1"/>
      <w:numFmt w:val="lowerLetter"/>
      <w:lvlText w:val="%1)"/>
      <w:lvlJc w:val="left"/>
      <w:pPr>
        <w:ind w:left="6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EADF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A808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2370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2520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82E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047B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EF90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F60B3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B7072D"/>
    <w:multiLevelType w:val="hybridMultilevel"/>
    <w:tmpl w:val="D6949FA8"/>
    <w:lvl w:ilvl="0" w:tplc="697081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839E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036CC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8097C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E7264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AAE1A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6CA24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5095D6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C0D9C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4A4DEA"/>
    <w:multiLevelType w:val="hybridMultilevel"/>
    <w:tmpl w:val="EBC0CECC"/>
    <w:lvl w:ilvl="0" w:tplc="041B000F">
      <w:start w:val="1"/>
      <w:numFmt w:val="decimal"/>
      <w:lvlText w:val="%1."/>
      <w:lvlJc w:val="left"/>
      <w:pPr>
        <w:ind w:left="814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2BCEE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4398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43C8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2F52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E1918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25D44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8F67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4AA5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704CEF"/>
    <w:multiLevelType w:val="hybridMultilevel"/>
    <w:tmpl w:val="83D05784"/>
    <w:lvl w:ilvl="0" w:tplc="C68457EA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453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44DDFE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D068D0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74218E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0073A0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FAB5D2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9EE40A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87250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AC1E14"/>
    <w:multiLevelType w:val="hybridMultilevel"/>
    <w:tmpl w:val="1F3A6026"/>
    <w:lvl w:ilvl="0" w:tplc="E6A86F4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A7F34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E4A50">
      <w:start w:val="1"/>
      <w:numFmt w:val="bullet"/>
      <w:lvlRestart w:val="0"/>
      <w:lvlText w:val="-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2F2E8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61548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406E0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A7946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A4ED52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6A198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E77C39"/>
    <w:multiLevelType w:val="hybridMultilevel"/>
    <w:tmpl w:val="F1EC86F4"/>
    <w:lvl w:ilvl="0" w:tplc="B7BC33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254BC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8B806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4DB94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893CA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A8C52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261FC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AA2D0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CC9AE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EF"/>
    <w:rsid w:val="00026E2B"/>
    <w:rsid w:val="000846CA"/>
    <w:rsid w:val="00120C8F"/>
    <w:rsid w:val="001C70F9"/>
    <w:rsid w:val="001F6D2E"/>
    <w:rsid w:val="00203955"/>
    <w:rsid w:val="0021395E"/>
    <w:rsid w:val="002522E3"/>
    <w:rsid w:val="00265D2C"/>
    <w:rsid w:val="00386B38"/>
    <w:rsid w:val="003A44E8"/>
    <w:rsid w:val="003F6A6F"/>
    <w:rsid w:val="005067B9"/>
    <w:rsid w:val="00595953"/>
    <w:rsid w:val="005E0459"/>
    <w:rsid w:val="00680E76"/>
    <w:rsid w:val="006B2414"/>
    <w:rsid w:val="00737240"/>
    <w:rsid w:val="007E1048"/>
    <w:rsid w:val="00810752"/>
    <w:rsid w:val="00825389"/>
    <w:rsid w:val="008450E3"/>
    <w:rsid w:val="00862434"/>
    <w:rsid w:val="00915426"/>
    <w:rsid w:val="009C497C"/>
    <w:rsid w:val="00A22102"/>
    <w:rsid w:val="00A31DD1"/>
    <w:rsid w:val="00A54F78"/>
    <w:rsid w:val="00AB3E99"/>
    <w:rsid w:val="00B72E5A"/>
    <w:rsid w:val="00B86795"/>
    <w:rsid w:val="00BA0840"/>
    <w:rsid w:val="00BB2D61"/>
    <w:rsid w:val="00D10D7F"/>
    <w:rsid w:val="00DD4059"/>
    <w:rsid w:val="00DD56E8"/>
    <w:rsid w:val="00E401DB"/>
    <w:rsid w:val="00E85F2D"/>
    <w:rsid w:val="00EC7262"/>
    <w:rsid w:val="00EE059C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FC7C7-CC03-4156-81E1-E82B46DF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4" w:line="23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9"/>
      </w:numPr>
      <w:spacing w:after="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120C8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C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70F9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1C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70F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Smolek</dc:creator>
  <cp:keywords/>
  <cp:lastModifiedBy>Hana Krištienová</cp:lastModifiedBy>
  <cp:revision>2</cp:revision>
  <dcterms:created xsi:type="dcterms:W3CDTF">2024-03-05T10:24:00Z</dcterms:created>
  <dcterms:modified xsi:type="dcterms:W3CDTF">2024-03-05T10:24:00Z</dcterms:modified>
</cp:coreProperties>
</file>