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0E" w:rsidRPr="0030640E" w:rsidRDefault="0030640E" w:rsidP="008C6F0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30640E">
        <w:rPr>
          <w:rFonts w:eastAsia="Times New Roman" w:cs="Times New Roman"/>
          <w:b/>
          <w:bCs/>
          <w:sz w:val="36"/>
          <w:szCs w:val="36"/>
          <w:lang w:eastAsia="pl-PL"/>
        </w:rPr>
        <w:t>Informacje o alergenach występujących w posiłkach</w:t>
      </w:r>
    </w:p>
    <w:p w:rsidR="0030640E" w:rsidRPr="0030640E" w:rsidRDefault="0030640E" w:rsidP="008C6F05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30640E">
        <w:rPr>
          <w:rFonts w:eastAsia="Times New Roman" w:cs="Times New Roman"/>
          <w:b/>
          <w:bCs/>
          <w:iCs/>
          <w:szCs w:val="24"/>
          <w:lang w:eastAsia="pl-PL"/>
        </w:rPr>
        <w:t xml:space="preserve">W związku z obowiązkiem stosowania Rozporządzenia Parlamentu Europejskiego </w:t>
      </w:r>
      <w:r>
        <w:rPr>
          <w:rFonts w:eastAsia="Times New Roman" w:cs="Times New Roman"/>
          <w:b/>
          <w:bCs/>
          <w:iCs/>
          <w:szCs w:val="24"/>
          <w:lang w:eastAsia="pl-PL"/>
        </w:rPr>
        <w:t xml:space="preserve">                </w:t>
      </w:r>
      <w:r w:rsidRPr="0030640E">
        <w:rPr>
          <w:rFonts w:eastAsia="Times New Roman" w:cs="Times New Roman"/>
          <w:b/>
          <w:bCs/>
          <w:iCs/>
          <w:szCs w:val="24"/>
          <w:lang w:eastAsia="pl-PL"/>
        </w:rPr>
        <w:t>i Rady (UE) nr 1169/2011, które mówi o obowiązku przekazywania konsumentom informacji na temat obecnych w serwowanej żywności alergenów lub innych substancji mogących powodować alergię zamieszczamy wykaz</w:t>
      </w:r>
      <w:r w:rsidRPr="0030640E">
        <w:rPr>
          <w:rFonts w:eastAsia="Times New Roman" w:cs="Times New Roman"/>
          <w:szCs w:val="24"/>
          <w:lang w:eastAsia="pl-PL"/>
        </w:rPr>
        <w:t>  </w:t>
      </w:r>
      <w:r w:rsidRPr="0030640E">
        <w:rPr>
          <w:rFonts w:eastAsia="Times New Roman" w:cs="Times New Roman"/>
          <w:b/>
          <w:bCs/>
          <w:iCs/>
          <w:szCs w:val="24"/>
          <w:lang w:eastAsia="pl-PL"/>
        </w:rPr>
        <w:t>1</w:t>
      </w:r>
      <w:r w:rsidR="00346876">
        <w:rPr>
          <w:rFonts w:eastAsia="Times New Roman" w:cs="Times New Roman"/>
          <w:b/>
          <w:bCs/>
          <w:iCs/>
          <w:szCs w:val="24"/>
          <w:lang w:eastAsia="pl-PL"/>
        </w:rPr>
        <w:t>5</w:t>
      </w:r>
      <w:r w:rsidRPr="0030640E">
        <w:rPr>
          <w:rFonts w:eastAsia="Times New Roman" w:cs="Times New Roman"/>
          <w:b/>
          <w:bCs/>
          <w:iCs/>
          <w:szCs w:val="24"/>
          <w:lang w:eastAsia="pl-PL"/>
        </w:rPr>
        <w:t xml:space="preserve"> alergenów - substancji </w:t>
      </w:r>
      <w:r>
        <w:rPr>
          <w:rFonts w:eastAsia="Times New Roman" w:cs="Times New Roman"/>
          <w:b/>
          <w:bCs/>
          <w:iCs/>
          <w:szCs w:val="24"/>
          <w:lang w:eastAsia="pl-PL"/>
        </w:rPr>
        <w:t xml:space="preserve">                               </w:t>
      </w:r>
      <w:r w:rsidRPr="0030640E">
        <w:rPr>
          <w:rFonts w:eastAsia="Times New Roman" w:cs="Times New Roman"/>
          <w:b/>
          <w:bCs/>
          <w:iCs/>
          <w:szCs w:val="24"/>
          <w:lang w:eastAsia="pl-PL"/>
        </w:rPr>
        <w:t>i produktów powodujących alergie lub reakcje nietolerancji.</w:t>
      </w:r>
    </w:p>
    <w:tbl>
      <w:tblPr>
        <w:tblpPr w:leftFromText="141" w:rightFromText="141" w:vertAnchor="text" w:horzAnchor="margin" w:tblpY="98"/>
        <w:tblW w:w="86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6"/>
        <w:gridCol w:w="7026"/>
      </w:tblGrid>
      <w:tr w:rsidR="008C6F05" w:rsidRPr="0030640E" w:rsidTr="008C6F0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C6F05" w:rsidRPr="0030640E" w:rsidRDefault="008C6F05" w:rsidP="008C6F05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OZNACZENIA ALERGENÓW WYSTĘPUJĄCYCH W POSIŁKACH: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Alergen nr 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1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Ziarna zbóż zawierające</w:t>
            </w:r>
            <w:r w:rsidRPr="0030640E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GLUTEN</w:t>
            </w:r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, tzn. pszenica, żyto, jęczmień, owies, orkisz czy też pszenica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kamut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, a także ziarna odmian hybrydowych powyższych zbóż, jak również produkty przygotowane na ich bazie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Alergen nr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2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SKORUPIAKI 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3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JAJA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Alergen nr 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4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RYBY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5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ORZESZKI ZIEMNE (arachidowe) 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6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SOJA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Alergen nr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</w:t>
            </w:r>
            <w:r w:rsidRPr="008C6F05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7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MLEKO i produkty pochodne (łącznie z laktozą)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Alergen nr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8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ORZECHY</w:t>
            </w:r>
            <w:r w:rsidRPr="0030640E">
              <w:rPr>
                <w:rFonts w:eastAsia="Times New Roman" w:cs="Times New Roman"/>
                <w:szCs w:val="24"/>
                <w:lang w:eastAsia="pl-PL"/>
              </w:rPr>
              <w:t>, tj. migdały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Amygdalus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communis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L.), orzechy laskowe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Corylus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avellana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), orzechy włoskie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Juglans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regia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), orzechy nerkowca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Anacardium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occidentale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), orzeszki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pekan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Carya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illinoinensis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Wangenh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.) K. Koch), orzechy brazylijskie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Bertholletia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excelsa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), pistacje/orzechy pistacjowe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Pistacia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vera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), orzechy makadamia lub orzechy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Queensland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(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Macadamia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30640E">
              <w:rPr>
                <w:rFonts w:eastAsia="Times New Roman" w:cs="Times New Roman"/>
                <w:szCs w:val="24"/>
                <w:lang w:eastAsia="pl-PL"/>
              </w:rPr>
              <w:t>ternifolia</w:t>
            </w:r>
            <w:proofErr w:type="spellEnd"/>
            <w:r w:rsidRPr="0030640E">
              <w:rPr>
                <w:rFonts w:eastAsia="Times New Roman" w:cs="Times New Roman"/>
                <w:szCs w:val="24"/>
                <w:lang w:eastAsia="pl-PL"/>
              </w:rPr>
              <w:t>), a także produkty pochodne z wyjątkiem orzechów wykorzystywanych do produkcji destylatów alkoholowych, w tym alkoholu etylowego pochodzenia rolniczego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9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SELER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10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GORCZYCA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11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NASIONA SEZAMU 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12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DWUTLENEK SIARKI i siarczyny</w:t>
            </w:r>
            <w:r w:rsidRPr="0030640E">
              <w:rPr>
                <w:rFonts w:eastAsia="Times New Roman" w:cs="Times New Roman"/>
                <w:szCs w:val="24"/>
                <w:lang w:eastAsia="pl-PL"/>
              </w:rPr>
              <w:t> w stężeniach powyżej 10 mg/kg lub 10 mg/litr w przeliczeniu na całkowitą zawartość SO2 dla produktów w postaci gotowej bezpośrednio do spożycia lub w postaci przygotowanej do spożycia zgodnie z instrukcjami wytwórców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13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ŁUBIN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14 </w:t>
            </w:r>
          </w:p>
        </w:tc>
        <w:tc>
          <w:tcPr>
            <w:tcW w:w="7026" w:type="dxa"/>
            <w:vAlign w:val="center"/>
            <w:hideMark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>MIĘCZAKI i produkty pochodne</w:t>
            </w:r>
          </w:p>
        </w:tc>
      </w:tr>
      <w:tr w:rsidR="008C6F05" w:rsidRPr="0030640E" w:rsidTr="008C6F05">
        <w:trPr>
          <w:tblCellSpacing w:w="0" w:type="dxa"/>
        </w:trPr>
        <w:tc>
          <w:tcPr>
            <w:tcW w:w="1576" w:type="dxa"/>
            <w:vAlign w:val="center"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C6F05">
              <w:rPr>
                <w:rFonts w:eastAsia="Times New Roman" w:cs="Times New Roman"/>
                <w:bCs/>
                <w:szCs w:val="24"/>
                <w:lang w:eastAsia="pl-PL"/>
              </w:rPr>
              <w:t>Alergen nr</w:t>
            </w:r>
            <w:r w:rsidRPr="0030640E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5</w:t>
            </w:r>
          </w:p>
        </w:tc>
        <w:tc>
          <w:tcPr>
            <w:tcW w:w="7026" w:type="dxa"/>
            <w:vAlign w:val="center"/>
          </w:tcPr>
          <w:p w:rsidR="0030640E" w:rsidRPr="0030640E" w:rsidRDefault="008C6F05" w:rsidP="008C6F0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Kakao</w:t>
            </w:r>
          </w:p>
        </w:tc>
      </w:tr>
    </w:tbl>
    <w:p w:rsidR="008C6F05" w:rsidRDefault="008C6F05" w:rsidP="008C6F05">
      <w:pPr>
        <w:spacing w:before="100" w:beforeAutospacing="1" w:after="0" w:line="360" w:lineRule="auto"/>
        <w:rPr>
          <w:rFonts w:eastAsia="Times New Roman" w:cs="Times New Roman"/>
          <w:sz w:val="16"/>
          <w:szCs w:val="16"/>
          <w:lang w:eastAsia="pl-PL"/>
        </w:rPr>
      </w:pPr>
    </w:p>
    <w:p w:rsidR="0030640E" w:rsidRPr="0030640E" w:rsidRDefault="0030640E" w:rsidP="008C6F05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30640E">
        <w:rPr>
          <w:rFonts w:eastAsia="Times New Roman" w:cs="Times New Roman"/>
          <w:b/>
          <w:bCs/>
          <w:szCs w:val="24"/>
          <w:lang w:eastAsia="pl-PL"/>
        </w:rPr>
        <w:t>Do przygotowania posiłków używane są przyprawy:</w:t>
      </w:r>
    </w:p>
    <w:p w:rsidR="0030640E" w:rsidRPr="0030640E" w:rsidRDefault="008C6F05" w:rsidP="008C6F05">
      <w:pPr>
        <w:spacing w:after="0" w:line="36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b</w:t>
      </w:r>
      <w:r w:rsidR="0030640E" w:rsidRPr="008C6F05">
        <w:rPr>
          <w:rFonts w:eastAsia="Times New Roman" w:cs="Times New Roman"/>
          <w:bCs/>
          <w:szCs w:val="24"/>
          <w:lang w:eastAsia="pl-PL"/>
        </w:rPr>
        <w:t xml:space="preserve">azylia, curry, cząber, czosnek, estragon, gałka muszkatołowa, goździki, imbir, kardamon, kminek, kolendra, liść laurowy, </w:t>
      </w:r>
      <w:proofErr w:type="spellStart"/>
      <w:r w:rsidR="0030640E" w:rsidRPr="008C6F05">
        <w:rPr>
          <w:rFonts w:eastAsia="Times New Roman" w:cs="Times New Roman"/>
          <w:bCs/>
          <w:szCs w:val="24"/>
          <w:lang w:eastAsia="pl-PL"/>
        </w:rPr>
        <w:t>oregano</w:t>
      </w:r>
      <w:proofErr w:type="spellEnd"/>
      <w:r w:rsidR="0030640E" w:rsidRPr="008C6F05">
        <w:rPr>
          <w:rFonts w:eastAsia="Times New Roman" w:cs="Times New Roman"/>
          <w:bCs/>
          <w:szCs w:val="24"/>
          <w:lang w:eastAsia="pl-PL"/>
        </w:rPr>
        <w:t xml:space="preserve"> , majeranek, papryka słodka, pieprz, pieprz ziołowy, rozmaryn, ziele angielskie, zioła prowansalskie.</w:t>
      </w:r>
    </w:p>
    <w:p w:rsidR="0030640E" w:rsidRPr="0030640E" w:rsidRDefault="0030640E" w:rsidP="008C6F05">
      <w:pPr>
        <w:spacing w:before="100" w:beforeAutospacing="1" w:after="0" w:line="360" w:lineRule="auto"/>
        <w:jc w:val="center"/>
        <w:rPr>
          <w:rFonts w:eastAsia="Times New Roman" w:cs="Times New Roman"/>
          <w:szCs w:val="24"/>
          <w:lang w:eastAsia="pl-PL"/>
        </w:rPr>
      </w:pPr>
      <w:r w:rsidRPr="0030640E">
        <w:rPr>
          <w:rFonts w:eastAsia="Times New Roman" w:cs="Times New Roman"/>
          <w:b/>
          <w:bCs/>
          <w:szCs w:val="24"/>
          <w:lang w:eastAsia="pl-PL"/>
        </w:rPr>
        <w:t>Zgodnie z informacjami od producentów mogą one zawierać śladowe ilości: </w:t>
      </w:r>
      <w:r w:rsidRPr="0030640E">
        <w:rPr>
          <w:rFonts w:eastAsia="Times New Roman" w:cs="Times New Roman"/>
          <w:szCs w:val="24"/>
          <w:lang w:eastAsia="pl-PL"/>
        </w:rPr>
        <w:br/>
      </w:r>
      <w:r w:rsidRPr="008C6F05">
        <w:rPr>
          <w:rFonts w:eastAsia="Times New Roman" w:cs="Times New Roman"/>
          <w:bCs/>
          <w:szCs w:val="24"/>
          <w:lang w:eastAsia="pl-PL"/>
        </w:rPr>
        <w:t>glutenu, jaj, mleka, soi, selera i gorczycy.</w:t>
      </w:r>
    </w:p>
    <w:sectPr w:rsidR="0030640E" w:rsidRPr="0030640E" w:rsidSect="008C6F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402A8"/>
    <w:multiLevelType w:val="hybridMultilevel"/>
    <w:tmpl w:val="231C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0640E"/>
    <w:rsid w:val="001E36C0"/>
    <w:rsid w:val="002875F9"/>
    <w:rsid w:val="0030640E"/>
    <w:rsid w:val="00346876"/>
    <w:rsid w:val="008C6F05"/>
    <w:rsid w:val="00C2055B"/>
    <w:rsid w:val="00F32D04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D2"/>
  </w:style>
  <w:style w:type="paragraph" w:styleId="Nagwek2">
    <w:name w:val="heading 2"/>
    <w:basedOn w:val="Normalny"/>
    <w:link w:val="Nagwek2Znak"/>
    <w:uiPriority w:val="9"/>
    <w:qFormat/>
    <w:rsid w:val="0030640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40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0640E"/>
  </w:style>
  <w:style w:type="character" w:customStyle="1" w:styleId="Nagwek2Znak">
    <w:name w:val="Nagłówek 2 Znak"/>
    <w:basedOn w:val="Domylnaczcionkaakapitu"/>
    <w:link w:val="Nagwek2"/>
    <w:uiPriority w:val="9"/>
    <w:rsid w:val="0030640E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30640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640E"/>
    <w:rPr>
      <w:b/>
      <w:bCs/>
    </w:rPr>
  </w:style>
  <w:style w:type="character" w:styleId="Uwydatnienie">
    <w:name w:val="Emphasis"/>
    <w:basedOn w:val="Domylnaczcionkaakapitu"/>
    <w:uiPriority w:val="20"/>
    <w:qFormat/>
    <w:rsid w:val="0030640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48604509791</dc:creator>
  <cp:lastModifiedBy>48604509791</cp:lastModifiedBy>
  <cp:revision>3</cp:revision>
  <cp:lastPrinted>2023-04-21T12:53:00Z</cp:lastPrinted>
  <dcterms:created xsi:type="dcterms:W3CDTF">2023-04-21T12:17:00Z</dcterms:created>
  <dcterms:modified xsi:type="dcterms:W3CDTF">2023-04-21T12:54:00Z</dcterms:modified>
</cp:coreProperties>
</file>