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AAF" w:rsidRPr="00FC0FD6" w:rsidRDefault="00486805" w:rsidP="003F3AAF">
      <w:pPr>
        <w:spacing w:after="0"/>
        <w:ind w:left="1416"/>
        <w:jc w:val="center"/>
        <w:rPr>
          <w:rFonts w:ascii="Bodoni MT Black" w:hAnsi="Bodoni MT Black" w:cstheme="minorHAnsi"/>
          <w:sz w:val="36"/>
          <w:szCs w:val="36"/>
        </w:rPr>
      </w:pPr>
      <w:r w:rsidRPr="00FC0FD6">
        <w:rPr>
          <w:rFonts w:ascii="Bodoni MT Black" w:hAnsi="Bodoni MT Black" w:cstheme="minorHAnsi"/>
          <w:noProof/>
          <w:sz w:val="36"/>
          <w:szCs w:val="36"/>
          <w:lang w:eastAsia="sk-SK"/>
        </w:rPr>
        <w:drawing>
          <wp:anchor distT="0" distB="0" distL="114300" distR="114300" simplePos="0" relativeHeight="251659264" behindDoc="1" locked="0" layoutInCell="1" allowOverlap="1">
            <wp:simplePos x="0" y="0"/>
            <wp:positionH relativeFrom="margin">
              <wp:posOffset>-373380</wp:posOffset>
            </wp:positionH>
            <wp:positionV relativeFrom="paragraph">
              <wp:posOffset>-327822</wp:posOffset>
            </wp:positionV>
            <wp:extent cx="1305738" cy="1285336"/>
            <wp:effectExtent l="0" t="0" r="8890" b="0"/>
            <wp:wrapNone/>
            <wp:docPr id="5" name="Obrázok 1" descr="http://zsbrzotin.edupage.sk/photos/skin/logo/thumbs/max1000x100trLOGO_s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 descr="http://zsbrzotin.edupage.sk/photos/skin/logo/thumbs/max1000x100trLOGO_skoly.jpg"/>
                    <pic:cNvPicPr>
                      <a:picLocks noChangeAspect="1" noChangeArrowheads="1"/>
                    </pic:cNvPicPr>
                  </pic:nvPicPr>
                  <pic:blipFill>
                    <a:blip r:embed="rId9"/>
                    <a:srcRect/>
                    <a:stretch>
                      <a:fillRect/>
                    </a:stretch>
                  </pic:blipFill>
                  <pic:spPr bwMode="auto">
                    <a:xfrm>
                      <a:off x="0" y="0"/>
                      <a:ext cx="1305738" cy="1285336"/>
                    </a:xfrm>
                    <a:prstGeom prst="rect">
                      <a:avLst/>
                    </a:prstGeom>
                    <a:noFill/>
                    <a:ln w="9525">
                      <a:noFill/>
                      <a:miter lim="800000"/>
                      <a:headEnd/>
                      <a:tailEnd/>
                    </a:ln>
                  </pic:spPr>
                </pic:pic>
              </a:graphicData>
            </a:graphic>
          </wp:anchor>
        </w:drawing>
      </w:r>
      <w:r w:rsidRPr="00FC0FD6">
        <w:rPr>
          <w:rFonts w:ascii="Bodoni MT Black" w:hAnsi="Bodoni MT Black" w:cstheme="minorHAnsi"/>
          <w:sz w:val="36"/>
          <w:szCs w:val="36"/>
        </w:rPr>
        <w:t>Zá</w:t>
      </w:r>
      <w:r w:rsidR="003F3AAF" w:rsidRPr="00FC0FD6">
        <w:rPr>
          <w:rFonts w:ascii="Bodoni MT Black" w:hAnsi="Bodoni MT Black" w:cstheme="minorHAnsi"/>
          <w:sz w:val="36"/>
          <w:szCs w:val="36"/>
        </w:rPr>
        <w:t>kladná škola s materskou školou</w:t>
      </w:r>
    </w:p>
    <w:p w:rsidR="00486805" w:rsidRPr="00FC0FD6" w:rsidRDefault="00486805" w:rsidP="003F3AAF">
      <w:pPr>
        <w:spacing w:after="0"/>
        <w:ind w:left="1416"/>
        <w:jc w:val="center"/>
        <w:rPr>
          <w:rFonts w:ascii="Bodoni MT Black" w:hAnsi="Bodoni MT Black" w:cstheme="minorHAnsi"/>
          <w:sz w:val="36"/>
          <w:szCs w:val="36"/>
        </w:rPr>
      </w:pPr>
      <w:proofErr w:type="spellStart"/>
      <w:r w:rsidRPr="00FC0FD6">
        <w:rPr>
          <w:rFonts w:ascii="Bodoni MT Black" w:hAnsi="Bodoni MT Black" w:cstheme="minorHAnsi"/>
          <w:sz w:val="36"/>
          <w:szCs w:val="36"/>
        </w:rPr>
        <w:t>Berzehorská</w:t>
      </w:r>
      <w:proofErr w:type="spellEnd"/>
      <w:r w:rsidRPr="00FC0FD6">
        <w:rPr>
          <w:rFonts w:ascii="Bodoni MT Black" w:hAnsi="Bodoni MT Black" w:cstheme="minorHAnsi"/>
          <w:sz w:val="36"/>
          <w:szCs w:val="36"/>
        </w:rPr>
        <w:t xml:space="preserve"> 154, 049 51 </w:t>
      </w:r>
      <w:r w:rsidR="003F3AAF" w:rsidRPr="00FC0FD6">
        <w:rPr>
          <w:rFonts w:ascii="Bodoni MT Black" w:hAnsi="Bodoni MT Black" w:cstheme="minorHAnsi"/>
          <w:sz w:val="36"/>
          <w:szCs w:val="36"/>
        </w:rPr>
        <w:t>B</w:t>
      </w:r>
      <w:r w:rsidRPr="00FC0FD6">
        <w:rPr>
          <w:rFonts w:ascii="Bodoni MT Black" w:hAnsi="Bodoni MT Black" w:cstheme="minorHAnsi"/>
          <w:sz w:val="36"/>
          <w:szCs w:val="36"/>
        </w:rPr>
        <w:t>rzotín</w:t>
      </w:r>
    </w:p>
    <w:p w:rsidR="00486805" w:rsidRPr="00FC0FD6" w:rsidRDefault="00486805" w:rsidP="00486805">
      <w:pPr>
        <w:jc w:val="center"/>
        <w:rPr>
          <w:rFonts w:asciiTheme="minorHAnsi" w:hAnsiTheme="minorHAnsi" w:cstheme="minorHAnsi"/>
          <w:sz w:val="36"/>
          <w:szCs w:val="36"/>
        </w:rPr>
      </w:pPr>
    </w:p>
    <w:p w:rsidR="00486805" w:rsidRPr="003F3AAF" w:rsidRDefault="00486805" w:rsidP="00486805">
      <w:pPr>
        <w:rPr>
          <w:rFonts w:asciiTheme="minorHAnsi" w:hAnsiTheme="minorHAnsi" w:cstheme="minorHAnsi"/>
        </w:rPr>
      </w:pPr>
    </w:p>
    <w:p w:rsidR="00486805" w:rsidRDefault="00486805" w:rsidP="00486805">
      <w:pPr>
        <w:tabs>
          <w:tab w:val="left" w:pos="975"/>
        </w:tabs>
        <w:jc w:val="center"/>
        <w:rPr>
          <w:rFonts w:asciiTheme="minorHAnsi" w:hAnsiTheme="minorHAnsi" w:cstheme="minorHAnsi"/>
        </w:rPr>
      </w:pPr>
    </w:p>
    <w:p w:rsidR="000D62FA" w:rsidRDefault="000D62FA" w:rsidP="00486805">
      <w:pPr>
        <w:tabs>
          <w:tab w:val="left" w:pos="975"/>
        </w:tabs>
        <w:jc w:val="center"/>
        <w:rPr>
          <w:rFonts w:asciiTheme="minorHAnsi" w:hAnsiTheme="minorHAnsi" w:cstheme="minorHAnsi"/>
        </w:rPr>
      </w:pPr>
    </w:p>
    <w:p w:rsidR="000D62FA" w:rsidRDefault="000D62FA" w:rsidP="00486805">
      <w:pPr>
        <w:tabs>
          <w:tab w:val="left" w:pos="975"/>
        </w:tabs>
        <w:jc w:val="center"/>
        <w:rPr>
          <w:rFonts w:asciiTheme="minorHAnsi" w:hAnsiTheme="minorHAnsi" w:cstheme="minorHAnsi"/>
        </w:rPr>
      </w:pPr>
    </w:p>
    <w:p w:rsidR="000D62FA" w:rsidRDefault="000D62FA" w:rsidP="00486805">
      <w:pPr>
        <w:tabs>
          <w:tab w:val="left" w:pos="975"/>
        </w:tabs>
        <w:jc w:val="center"/>
        <w:rPr>
          <w:rFonts w:asciiTheme="minorHAnsi" w:hAnsiTheme="minorHAnsi" w:cstheme="minorHAnsi"/>
        </w:rPr>
      </w:pPr>
    </w:p>
    <w:p w:rsidR="000D62FA" w:rsidRPr="003F3AAF" w:rsidRDefault="000D62FA" w:rsidP="00486805">
      <w:pPr>
        <w:tabs>
          <w:tab w:val="left" w:pos="975"/>
        </w:tabs>
        <w:jc w:val="center"/>
        <w:rPr>
          <w:rFonts w:asciiTheme="minorHAnsi" w:hAnsiTheme="minorHAnsi" w:cstheme="minorHAnsi"/>
        </w:rPr>
      </w:pPr>
    </w:p>
    <w:p w:rsidR="00BB4EC9" w:rsidRDefault="00BB4EC9" w:rsidP="00486805">
      <w:pPr>
        <w:tabs>
          <w:tab w:val="left" w:pos="975"/>
        </w:tabs>
        <w:jc w:val="center"/>
        <w:rPr>
          <w:rFonts w:asciiTheme="minorHAnsi" w:hAnsiTheme="minorHAnsi" w:cstheme="minorHAnsi"/>
          <w:b/>
          <w:sz w:val="36"/>
          <w:szCs w:val="36"/>
        </w:rPr>
      </w:pPr>
    </w:p>
    <w:p w:rsidR="00486805" w:rsidRPr="003F3AAF" w:rsidRDefault="00486805" w:rsidP="00486805">
      <w:pPr>
        <w:tabs>
          <w:tab w:val="left" w:pos="975"/>
        </w:tabs>
        <w:jc w:val="center"/>
        <w:rPr>
          <w:rFonts w:asciiTheme="minorHAnsi" w:hAnsiTheme="minorHAnsi" w:cstheme="minorHAnsi"/>
          <w:b/>
          <w:sz w:val="36"/>
          <w:szCs w:val="36"/>
        </w:rPr>
      </w:pPr>
      <w:r w:rsidRPr="003F3AAF">
        <w:rPr>
          <w:rFonts w:asciiTheme="minorHAnsi" w:hAnsiTheme="minorHAnsi" w:cstheme="minorHAnsi"/>
          <w:b/>
          <w:sz w:val="36"/>
          <w:szCs w:val="36"/>
        </w:rPr>
        <w:t>Inovovaný školský vzdelávací program</w:t>
      </w:r>
    </w:p>
    <w:p w:rsidR="00486805" w:rsidRPr="00DA059F" w:rsidRDefault="00486805" w:rsidP="00317FCB">
      <w:pPr>
        <w:jc w:val="center"/>
        <w:rPr>
          <w:rFonts w:asciiTheme="minorHAnsi" w:hAnsiTheme="minorHAnsi" w:cstheme="minorHAnsi"/>
          <w:b/>
          <w:i/>
          <w:color w:val="C00000"/>
          <w:sz w:val="28"/>
          <w:szCs w:val="28"/>
        </w:rPr>
      </w:pPr>
      <w:r w:rsidRPr="00DA059F">
        <w:rPr>
          <w:rFonts w:asciiTheme="minorHAnsi" w:hAnsiTheme="minorHAnsi" w:cstheme="minorHAnsi"/>
          <w:b/>
          <w:i/>
          <w:color w:val="C00000"/>
          <w:sz w:val="28"/>
          <w:szCs w:val="28"/>
        </w:rPr>
        <w:t>Keď sa má človek stať človekom</w:t>
      </w:r>
      <w:r w:rsidR="00036A6F">
        <w:rPr>
          <w:rFonts w:asciiTheme="minorHAnsi" w:hAnsiTheme="minorHAnsi" w:cstheme="minorHAnsi"/>
          <w:b/>
          <w:i/>
          <w:color w:val="C00000"/>
          <w:sz w:val="28"/>
          <w:szCs w:val="28"/>
        </w:rPr>
        <w:t>,</w:t>
      </w:r>
      <w:r w:rsidRPr="00DA059F">
        <w:rPr>
          <w:rFonts w:asciiTheme="minorHAnsi" w:hAnsiTheme="minorHAnsi" w:cstheme="minorHAnsi"/>
          <w:b/>
          <w:i/>
          <w:color w:val="C00000"/>
          <w:sz w:val="28"/>
          <w:szCs w:val="28"/>
        </w:rPr>
        <w:t xml:space="preserve"> musí sa vzdelávať</w:t>
      </w:r>
      <w:r w:rsidR="008769CE" w:rsidRPr="00DA059F">
        <w:rPr>
          <w:rFonts w:asciiTheme="minorHAnsi" w:hAnsiTheme="minorHAnsi" w:cstheme="minorHAnsi"/>
          <w:b/>
          <w:i/>
          <w:color w:val="C00000"/>
          <w:sz w:val="28"/>
          <w:szCs w:val="28"/>
        </w:rPr>
        <w:t>.</w:t>
      </w:r>
    </w:p>
    <w:p w:rsidR="00486805" w:rsidRPr="00DA059F" w:rsidRDefault="00486805" w:rsidP="00317FCB">
      <w:pPr>
        <w:jc w:val="center"/>
        <w:rPr>
          <w:rFonts w:asciiTheme="minorHAnsi" w:hAnsiTheme="minorHAnsi" w:cstheme="minorHAnsi"/>
          <w:b/>
          <w:color w:val="C00000"/>
          <w:sz w:val="28"/>
          <w:szCs w:val="28"/>
        </w:rPr>
      </w:pPr>
      <w:r w:rsidRPr="00DA059F">
        <w:rPr>
          <w:rFonts w:asciiTheme="minorHAnsi" w:hAnsiTheme="minorHAnsi" w:cstheme="minorHAnsi"/>
          <w:b/>
          <w:i/>
          <w:color w:val="C00000"/>
          <w:sz w:val="28"/>
          <w:szCs w:val="28"/>
        </w:rPr>
        <w:t>J.A. Komenský</w:t>
      </w:r>
    </w:p>
    <w:p w:rsidR="00486805" w:rsidRPr="003F3AAF" w:rsidRDefault="00486805" w:rsidP="00317FCB">
      <w:pPr>
        <w:tabs>
          <w:tab w:val="center" w:pos="4890"/>
          <w:tab w:val="right" w:pos="9072"/>
        </w:tabs>
        <w:jc w:val="center"/>
        <w:rPr>
          <w:rFonts w:asciiTheme="minorHAnsi" w:hAnsiTheme="minorHAnsi" w:cstheme="minorHAnsi"/>
          <w:b/>
          <w:sz w:val="36"/>
          <w:szCs w:val="36"/>
        </w:rPr>
      </w:pPr>
      <w:r w:rsidRPr="003F3AAF">
        <w:rPr>
          <w:rFonts w:asciiTheme="minorHAnsi" w:hAnsiTheme="minorHAnsi" w:cstheme="minorHAnsi"/>
          <w:b/>
          <w:sz w:val="36"/>
          <w:szCs w:val="36"/>
        </w:rPr>
        <w:t>pre I. a II. stupeň základného vzdelávania</w:t>
      </w:r>
    </w:p>
    <w:p w:rsidR="00486805" w:rsidRPr="003F3AAF" w:rsidRDefault="00486805" w:rsidP="00486805">
      <w:pPr>
        <w:ind w:firstLine="708"/>
        <w:rPr>
          <w:rFonts w:asciiTheme="minorHAnsi" w:hAnsiTheme="minorHAnsi" w:cstheme="minorHAnsi"/>
        </w:rPr>
      </w:pPr>
    </w:p>
    <w:p w:rsidR="00486805" w:rsidRPr="003F3AAF" w:rsidRDefault="00486805" w:rsidP="00486805">
      <w:pPr>
        <w:ind w:firstLine="708"/>
        <w:jc w:val="center"/>
        <w:rPr>
          <w:rFonts w:asciiTheme="minorHAnsi" w:hAnsiTheme="minorHAnsi" w:cstheme="minorHAnsi"/>
          <w:b/>
          <w:sz w:val="36"/>
          <w:szCs w:val="36"/>
        </w:rPr>
      </w:pPr>
    </w:p>
    <w:p w:rsidR="00486805" w:rsidRPr="003F3AAF" w:rsidRDefault="00486805" w:rsidP="00486805">
      <w:pPr>
        <w:ind w:firstLine="708"/>
        <w:rPr>
          <w:rFonts w:asciiTheme="minorHAnsi" w:hAnsiTheme="minorHAnsi" w:cstheme="minorHAnsi"/>
          <w:b/>
          <w:sz w:val="36"/>
          <w:szCs w:val="36"/>
        </w:rPr>
      </w:pPr>
    </w:p>
    <w:p w:rsidR="00486805" w:rsidRPr="003F3AAF" w:rsidRDefault="00486805" w:rsidP="00036A6F">
      <w:pPr>
        <w:tabs>
          <w:tab w:val="left" w:pos="3331"/>
        </w:tabs>
        <w:rPr>
          <w:rFonts w:asciiTheme="minorHAnsi" w:hAnsiTheme="minorHAnsi" w:cstheme="minorHAnsi"/>
          <w:b/>
          <w:sz w:val="36"/>
          <w:szCs w:val="36"/>
        </w:rPr>
      </w:pPr>
    </w:p>
    <w:p w:rsidR="00486805" w:rsidRPr="003F3AAF" w:rsidRDefault="00486805" w:rsidP="00486805">
      <w:pPr>
        <w:ind w:firstLine="708"/>
        <w:rPr>
          <w:rFonts w:asciiTheme="minorHAnsi" w:hAnsiTheme="minorHAnsi" w:cstheme="minorHAnsi"/>
          <w:b/>
          <w:sz w:val="36"/>
          <w:szCs w:val="36"/>
        </w:rPr>
      </w:pPr>
    </w:p>
    <w:p w:rsidR="00486805" w:rsidRPr="003F3AAF" w:rsidRDefault="00486805" w:rsidP="00486805">
      <w:pPr>
        <w:ind w:firstLine="708"/>
        <w:rPr>
          <w:rFonts w:asciiTheme="minorHAnsi" w:hAnsiTheme="minorHAnsi" w:cstheme="minorHAnsi"/>
          <w:b/>
          <w:sz w:val="36"/>
          <w:szCs w:val="36"/>
        </w:rPr>
      </w:pPr>
    </w:p>
    <w:p w:rsidR="00486805" w:rsidRDefault="00486805" w:rsidP="00486805">
      <w:pPr>
        <w:rPr>
          <w:rFonts w:asciiTheme="minorHAnsi" w:hAnsiTheme="minorHAnsi" w:cstheme="minorHAnsi"/>
          <w:b/>
          <w:sz w:val="36"/>
          <w:szCs w:val="36"/>
        </w:rPr>
      </w:pPr>
    </w:p>
    <w:p w:rsidR="0041695C" w:rsidRDefault="00C547E8" w:rsidP="0041695C">
      <w:pPr>
        <w:jc w:val="center"/>
        <w:rPr>
          <w:rFonts w:asciiTheme="minorHAnsi" w:hAnsiTheme="minorHAnsi" w:cstheme="minorHAnsi"/>
          <w:b/>
          <w:sz w:val="36"/>
          <w:szCs w:val="36"/>
        </w:rPr>
        <w:sectPr w:rsidR="0041695C" w:rsidSect="00020030">
          <w:headerReference w:type="default" r:id="rId10"/>
          <w:footerReference w:type="default" r:id="rId11"/>
          <w:pgSz w:w="11906" w:h="16838"/>
          <w:pgMar w:top="1417" w:right="1417" w:bottom="1417" w:left="1417" w:header="680" w:footer="708" w:gutter="0"/>
          <w:pgNumType w:start="2"/>
          <w:cols w:space="708"/>
        </w:sectPr>
      </w:pPr>
      <w:r>
        <w:rPr>
          <w:rFonts w:asciiTheme="minorHAnsi" w:hAnsiTheme="minorHAnsi" w:cstheme="minorHAnsi"/>
          <w:b/>
          <w:color w:val="000000"/>
          <w:sz w:val="36"/>
          <w:szCs w:val="36"/>
        </w:rPr>
        <w:t>2023</w:t>
      </w:r>
      <w:r w:rsidR="004D3E3A">
        <w:rPr>
          <w:rFonts w:asciiTheme="minorHAnsi" w:hAnsiTheme="minorHAnsi" w:cstheme="minorHAnsi"/>
          <w:b/>
          <w:sz w:val="36"/>
          <w:szCs w:val="36"/>
        </w:rPr>
        <w:br w:type="page"/>
      </w:r>
    </w:p>
    <w:p w:rsidR="001076EF" w:rsidRDefault="001076EF">
      <w:pPr>
        <w:suppressAutoHyphens w:val="0"/>
        <w:autoSpaceDN/>
        <w:spacing w:after="160" w:line="259" w:lineRule="auto"/>
        <w:textAlignment w:val="auto"/>
        <w:rPr>
          <w:rFonts w:asciiTheme="minorHAnsi" w:hAnsiTheme="minorHAnsi" w:cstheme="minorHAnsi"/>
          <w:b/>
          <w:sz w:val="36"/>
          <w:szCs w:val="36"/>
        </w:rPr>
      </w:pPr>
    </w:p>
    <w:p w:rsidR="00486805" w:rsidRPr="003F3AAF" w:rsidRDefault="00486805" w:rsidP="00961E87">
      <w:pPr>
        <w:tabs>
          <w:tab w:val="left" w:pos="975"/>
        </w:tabs>
        <w:spacing w:after="0"/>
        <w:jc w:val="center"/>
        <w:rPr>
          <w:rFonts w:asciiTheme="minorHAnsi" w:hAnsiTheme="minorHAnsi" w:cstheme="minorHAnsi"/>
          <w:b/>
          <w:sz w:val="36"/>
          <w:szCs w:val="36"/>
        </w:rPr>
      </w:pPr>
      <w:r w:rsidRPr="003F3AAF">
        <w:rPr>
          <w:rFonts w:asciiTheme="minorHAnsi" w:hAnsiTheme="minorHAnsi" w:cstheme="minorHAnsi"/>
          <w:b/>
          <w:sz w:val="36"/>
          <w:szCs w:val="36"/>
        </w:rPr>
        <w:t>Inovovaný školský vzdelávací program</w:t>
      </w:r>
    </w:p>
    <w:p w:rsidR="00486805" w:rsidRPr="00FC0FD6" w:rsidRDefault="00486805" w:rsidP="00961E87">
      <w:pPr>
        <w:spacing w:after="0"/>
        <w:jc w:val="center"/>
        <w:rPr>
          <w:rFonts w:asciiTheme="minorHAnsi" w:hAnsiTheme="minorHAnsi" w:cstheme="minorHAnsi"/>
          <w:b/>
          <w:sz w:val="28"/>
          <w:szCs w:val="28"/>
        </w:rPr>
      </w:pPr>
      <w:r w:rsidRPr="00FC0FD6">
        <w:rPr>
          <w:rFonts w:asciiTheme="minorHAnsi" w:hAnsiTheme="minorHAnsi" w:cstheme="minorHAnsi"/>
          <w:b/>
          <w:sz w:val="28"/>
          <w:szCs w:val="28"/>
        </w:rPr>
        <w:t>pre I. a II. stupeň základného vzdelávania</w:t>
      </w:r>
    </w:p>
    <w:p w:rsidR="00486805" w:rsidRPr="003F3AAF" w:rsidRDefault="00486805" w:rsidP="00486805">
      <w:pPr>
        <w:widowControl w:val="0"/>
        <w:autoSpaceDE w:val="0"/>
        <w:spacing w:after="0" w:line="240" w:lineRule="auto"/>
        <w:rPr>
          <w:rFonts w:asciiTheme="minorHAnsi" w:hAnsiTheme="minorHAnsi" w:cstheme="minorHAnsi"/>
          <w:b/>
          <w:sz w:val="24"/>
          <w:szCs w:val="24"/>
        </w:rPr>
      </w:pPr>
    </w:p>
    <w:p w:rsidR="00486805" w:rsidRPr="003F3AAF" w:rsidRDefault="00486805" w:rsidP="00486805">
      <w:pPr>
        <w:widowControl w:val="0"/>
        <w:autoSpaceDE w:val="0"/>
        <w:spacing w:after="0" w:line="240" w:lineRule="auto"/>
        <w:rPr>
          <w:rFonts w:asciiTheme="minorHAnsi" w:hAnsiTheme="minorHAnsi" w:cstheme="minorHAnsi"/>
          <w:sz w:val="24"/>
          <w:szCs w:val="24"/>
        </w:rPr>
      </w:pPr>
    </w:p>
    <w:p w:rsidR="004541B6" w:rsidRDefault="008769CE" w:rsidP="00486805">
      <w:pPr>
        <w:widowControl w:val="0"/>
        <w:autoSpaceDE w:val="0"/>
        <w:spacing w:after="0" w:line="240" w:lineRule="auto"/>
        <w:rPr>
          <w:rFonts w:asciiTheme="minorHAnsi" w:hAnsiTheme="minorHAnsi" w:cstheme="minorHAnsi"/>
          <w:b/>
          <w:sz w:val="24"/>
          <w:szCs w:val="24"/>
        </w:rPr>
      </w:pPr>
      <w:r w:rsidRPr="00FC0FD6">
        <w:rPr>
          <w:rFonts w:asciiTheme="minorHAnsi" w:hAnsiTheme="minorHAnsi" w:cstheme="minorHAnsi"/>
          <w:b/>
          <w:sz w:val="24"/>
          <w:szCs w:val="24"/>
        </w:rPr>
        <w:t xml:space="preserve">Názov </w:t>
      </w:r>
      <w:r w:rsidR="00486805" w:rsidRPr="00FC0FD6">
        <w:rPr>
          <w:rFonts w:asciiTheme="minorHAnsi" w:hAnsiTheme="minorHAnsi" w:cstheme="minorHAnsi"/>
          <w:b/>
          <w:sz w:val="24"/>
          <w:szCs w:val="24"/>
        </w:rPr>
        <w:t> </w:t>
      </w:r>
      <w:proofErr w:type="spellStart"/>
      <w:r w:rsidR="006C5452">
        <w:rPr>
          <w:rFonts w:asciiTheme="minorHAnsi" w:hAnsiTheme="minorHAnsi" w:cstheme="minorHAnsi"/>
          <w:b/>
          <w:sz w:val="24"/>
          <w:szCs w:val="24"/>
        </w:rPr>
        <w:t>i</w:t>
      </w:r>
      <w:r w:rsidR="00486805" w:rsidRPr="00FC0FD6">
        <w:rPr>
          <w:rFonts w:asciiTheme="minorHAnsi" w:hAnsiTheme="minorHAnsi" w:cstheme="minorHAnsi"/>
          <w:b/>
          <w:sz w:val="24"/>
          <w:szCs w:val="24"/>
        </w:rPr>
        <w:t>ŠkVP</w:t>
      </w:r>
      <w:proofErr w:type="spellEnd"/>
      <w:r w:rsidR="00486805" w:rsidRPr="00FC0FD6">
        <w:rPr>
          <w:rFonts w:asciiTheme="minorHAnsi" w:hAnsiTheme="minorHAnsi" w:cstheme="minorHAnsi"/>
          <w:b/>
          <w:sz w:val="24"/>
          <w:szCs w:val="24"/>
        </w:rPr>
        <w:t>:</w:t>
      </w:r>
      <w:r w:rsidR="004541B6">
        <w:rPr>
          <w:rFonts w:asciiTheme="minorHAnsi" w:hAnsiTheme="minorHAnsi" w:cstheme="minorHAnsi"/>
          <w:b/>
          <w:sz w:val="24"/>
          <w:szCs w:val="24"/>
        </w:rPr>
        <w:tab/>
      </w:r>
      <w:r w:rsidR="004541B6">
        <w:rPr>
          <w:rFonts w:asciiTheme="minorHAnsi" w:hAnsiTheme="minorHAnsi" w:cstheme="minorHAnsi"/>
          <w:b/>
          <w:sz w:val="24"/>
          <w:szCs w:val="24"/>
        </w:rPr>
        <w:tab/>
      </w:r>
      <w:r w:rsidR="006C3C7C">
        <w:rPr>
          <w:rFonts w:asciiTheme="minorHAnsi" w:hAnsiTheme="minorHAnsi" w:cstheme="minorHAnsi"/>
          <w:b/>
          <w:color w:val="FF0000"/>
          <w:sz w:val="24"/>
          <w:szCs w:val="24"/>
        </w:rPr>
        <w:t>„VZDELANIE JE SEBAPOZNANIE</w:t>
      </w:r>
      <w:r w:rsidR="004541B6" w:rsidRPr="00627A6E">
        <w:rPr>
          <w:rFonts w:asciiTheme="minorHAnsi" w:hAnsiTheme="minorHAnsi" w:cstheme="minorHAnsi"/>
          <w:b/>
          <w:color w:val="FF0000"/>
          <w:sz w:val="24"/>
          <w:szCs w:val="24"/>
        </w:rPr>
        <w:t>“</w:t>
      </w:r>
    </w:p>
    <w:p w:rsidR="00486805" w:rsidRPr="00FC0FD6" w:rsidRDefault="0074245F" w:rsidP="00486805">
      <w:pPr>
        <w:widowControl w:val="0"/>
        <w:autoSpaceDE w:val="0"/>
        <w:spacing w:after="0" w:line="240" w:lineRule="auto"/>
        <w:rPr>
          <w:rFonts w:asciiTheme="minorHAnsi" w:hAnsiTheme="minorHAnsi" w:cstheme="minorHAnsi"/>
          <w:i/>
          <w:color w:val="222A35" w:themeColor="text2" w:themeShade="80"/>
          <w:sz w:val="24"/>
          <w:szCs w:val="24"/>
        </w:rPr>
      </w:pPr>
      <w:r w:rsidRPr="003F3AAF">
        <w:rPr>
          <w:rFonts w:asciiTheme="minorHAnsi" w:hAnsiTheme="minorHAnsi" w:cstheme="minorHAnsi"/>
          <w:sz w:val="24"/>
          <w:szCs w:val="24"/>
        </w:rPr>
        <w:tab/>
      </w:r>
      <w:r w:rsidR="004541B6">
        <w:rPr>
          <w:rFonts w:asciiTheme="minorHAnsi" w:hAnsiTheme="minorHAnsi" w:cstheme="minorHAnsi"/>
          <w:sz w:val="24"/>
          <w:szCs w:val="24"/>
        </w:rPr>
        <w:tab/>
      </w:r>
      <w:r w:rsidR="00486805" w:rsidRPr="00FC0FD6">
        <w:rPr>
          <w:rFonts w:asciiTheme="minorHAnsi" w:hAnsiTheme="minorHAnsi" w:cstheme="minorHAnsi"/>
          <w:i/>
          <w:color w:val="222A35" w:themeColor="text2" w:themeShade="80"/>
          <w:sz w:val="24"/>
          <w:szCs w:val="24"/>
        </w:rPr>
        <w:t>Inovovaný školský vzdelávací p</w:t>
      </w:r>
      <w:r w:rsidRPr="00FC0FD6">
        <w:rPr>
          <w:rFonts w:asciiTheme="minorHAnsi" w:hAnsiTheme="minorHAnsi" w:cstheme="minorHAnsi"/>
          <w:i/>
          <w:color w:val="222A35" w:themeColor="text2" w:themeShade="80"/>
          <w:sz w:val="24"/>
          <w:szCs w:val="24"/>
        </w:rPr>
        <w:t>r</w:t>
      </w:r>
      <w:r w:rsidR="00486805" w:rsidRPr="00FC0FD6">
        <w:rPr>
          <w:rFonts w:asciiTheme="minorHAnsi" w:hAnsiTheme="minorHAnsi" w:cstheme="minorHAnsi"/>
          <w:i/>
          <w:color w:val="222A35" w:themeColor="text2" w:themeShade="80"/>
          <w:sz w:val="24"/>
          <w:szCs w:val="24"/>
        </w:rPr>
        <w:t>ogram pre primárne vzdelávanie</w:t>
      </w:r>
    </w:p>
    <w:p w:rsidR="00486805" w:rsidRPr="00FC0FD6" w:rsidRDefault="0034103C" w:rsidP="004541B6">
      <w:pPr>
        <w:widowControl w:val="0"/>
        <w:autoSpaceDE w:val="0"/>
        <w:spacing w:after="0" w:line="240" w:lineRule="auto"/>
        <w:ind w:left="1416"/>
        <w:rPr>
          <w:rFonts w:asciiTheme="minorHAnsi" w:hAnsiTheme="minorHAnsi" w:cstheme="minorHAnsi"/>
          <w:i/>
          <w:color w:val="222A35" w:themeColor="text2" w:themeShade="80"/>
          <w:sz w:val="24"/>
          <w:szCs w:val="24"/>
        </w:rPr>
      </w:pPr>
      <w:r>
        <w:rPr>
          <w:rFonts w:asciiTheme="minorHAnsi" w:hAnsiTheme="minorHAnsi" w:cstheme="minorHAnsi"/>
          <w:noProof/>
          <w:sz w:val="24"/>
          <w:szCs w:val="24"/>
          <w:lang w:eastAsia="sk-SK"/>
        </w:rPr>
        <w:drawing>
          <wp:anchor distT="0" distB="0" distL="114300" distR="114300" simplePos="0" relativeHeight="251672576" behindDoc="1" locked="0" layoutInCell="1" allowOverlap="1">
            <wp:simplePos x="0" y="0"/>
            <wp:positionH relativeFrom="margin">
              <wp:posOffset>758752</wp:posOffset>
            </wp:positionH>
            <wp:positionV relativeFrom="paragraph">
              <wp:posOffset>9939</wp:posOffset>
            </wp:positionV>
            <wp:extent cx="4720856" cy="4720856"/>
            <wp:effectExtent l="0" t="0" r="3810" b="3810"/>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png"/>
                    <pic:cNvPicPr/>
                  </pic:nvPicPr>
                  <pic:blipFill>
                    <a:blip r:embed="rId12">
                      <a:lum bright="70000" contrast="-70000"/>
                      <a:extLst>
                        <a:ext uri="{28A0092B-C50C-407E-A947-70E740481C1C}">
                          <a14:useLocalDpi xmlns:a14="http://schemas.microsoft.com/office/drawing/2010/main" val="0"/>
                        </a:ext>
                      </a:extLst>
                    </a:blip>
                    <a:stretch>
                      <a:fillRect/>
                    </a:stretch>
                  </pic:blipFill>
                  <pic:spPr>
                    <a:xfrm>
                      <a:off x="0" y="0"/>
                      <a:ext cx="4720856" cy="4720856"/>
                    </a:xfrm>
                    <a:prstGeom prst="rect">
                      <a:avLst/>
                    </a:prstGeom>
                  </pic:spPr>
                </pic:pic>
              </a:graphicData>
            </a:graphic>
          </wp:anchor>
        </w:drawing>
      </w:r>
      <w:r w:rsidR="00486805" w:rsidRPr="00FC0FD6">
        <w:rPr>
          <w:rFonts w:asciiTheme="minorHAnsi" w:hAnsiTheme="minorHAnsi" w:cstheme="minorHAnsi"/>
          <w:i/>
          <w:color w:val="222A35" w:themeColor="text2" w:themeShade="80"/>
          <w:sz w:val="24"/>
          <w:szCs w:val="24"/>
        </w:rPr>
        <w:t>Inovovaný školský</w:t>
      </w:r>
      <w:r w:rsidR="0074245F" w:rsidRPr="00FC0FD6">
        <w:rPr>
          <w:rFonts w:asciiTheme="minorHAnsi" w:hAnsiTheme="minorHAnsi" w:cstheme="minorHAnsi"/>
          <w:i/>
          <w:color w:val="222A35" w:themeColor="text2" w:themeShade="80"/>
          <w:sz w:val="24"/>
          <w:szCs w:val="24"/>
        </w:rPr>
        <w:t xml:space="preserve"> vzdelávací</w:t>
      </w:r>
      <w:r w:rsidR="00486805" w:rsidRPr="00FC0FD6">
        <w:rPr>
          <w:rFonts w:asciiTheme="minorHAnsi" w:hAnsiTheme="minorHAnsi" w:cstheme="minorHAnsi"/>
          <w:i/>
          <w:color w:val="222A35" w:themeColor="text2" w:themeShade="80"/>
          <w:sz w:val="24"/>
          <w:szCs w:val="24"/>
        </w:rPr>
        <w:t xml:space="preserve"> program pr</w:t>
      </w:r>
      <w:r w:rsidR="0074245F" w:rsidRPr="00FC0FD6">
        <w:rPr>
          <w:rFonts w:asciiTheme="minorHAnsi" w:hAnsiTheme="minorHAnsi" w:cstheme="minorHAnsi"/>
          <w:i/>
          <w:color w:val="222A35" w:themeColor="text2" w:themeShade="80"/>
          <w:sz w:val="24"/>
          <w:szCs w:val="24"/>
        </w:rPr>
        <w:t>e nižšie sekundárne vzdelávanie</w:t>
      </w:r>
    </w:p>
    <w:p w:rsidR="00486805" w:rsidRPr="00FC0FD6" w:rsidRDefault="00486805" w:rsidP="00486805">
      <w:pPr>
        <w:widowControl w:val="0"/>
        <w:autoSpaceDE w:val="0"/>
        <w:spacing w:after="0" w:line="240" w:lineRule="auto"/>
        <w:rPr>
          <w:rFonts w:asciiTheme="minorHAnsi" w:hAnsiTheme="minorHAnsi" w:cstheme="minorHAnsi"/>
          <w:i/>
          <w:color w:val="222A35" w:themeColor="text2" w:themeShade="80"/>
          <w:sz w:val="24"/>
          <w:szCs w:val="24"/>
        </w:rPr>
      </w:pPr>
    </w:p>
    <w:p w:rsidR="00FC0FD6" w:rsidRDefault="00FC0FD6" w:rsidP="00FC0FD6">
      <w:pPr>
        <w:widowControl w:val="0"/>
        <w:autoSpaceDE w:val="0"/>
        <w:rPr>
          <w:rFonts w:asciiTheme="minorHAnsi" w:hAnsiTheme="minorHAnsi" w:cstheme="minorHAnsi"/>
          <w:b/>
          <w:sz w:val="24"/>
          <w:szCs w:val="24"/>
        </w:rPr>
      </w:pPr>
    </w:p>
    <w:p w:rsidR="00486805" w:rsidRPr="003F3AAF" w:rsidRDefault="0074245F" w:rsidP="00FC0FD6">
      <w:pPr>
        <w:widowControl w:val="0"/>
        <w:autoSpaceDE w:val="0"/>
        <w:rPr>
          <w:rFonts w:asciiTheme="minorHAnsi" w:hAnsiTheme="minorHAnsi" w:cstheme="minorHAnsi"/>
          <w:sz w:val="24"/>
          <w:szCs w:val="24"/>
        </w:rPr>
      </w:pPr>
      <w:r w:rsidRPr="00FC0FD6">
        <w:rPr>
          <w:rFonts w:asciiTheme="minorHAnsi" w:hAnsiTheme="minorHAnsi" w:cstheme="minorHAnsi"/>
          <w:b/>
          <w:sz w:val="24"/>
          <w:szCs w:val="24"/>
        </w:rPr>
        <w:t>Stupeň vzdelania:</w:t>
      </w:r>
      <w:r w:rsidRPr="003F3AAF">
        <w:rPr>
          <w:rFonts w:asciiTheme="minorHAnsi" w:hAnsiTheme="minorHAnsi" w:cstheme="minorHAnsi"/>
          <w:sz w:val="24"/>
          <w:szCs w:val="24"/>
        </w:rPr>
        <w:tab/>
        <w:t>primárne</w:t>
      </w:r>
      <w:r w:rsidRPr="003F3AAF">
        <w:rPr>
          <w:rFonts w:asciiTheme="minorHAnsi" w:hAnsiTheme="minorHAnsi" w:cstheme="minorHAnsi"/>
          <w:sz w:val="24"/>
          <w:szCs w:val="24"/>
        </w:rPr>
        <w:tab/>
        <w:t xml:space="preserve"> nižšie stredné</w:t>
      </w:r>
    </w:p>
    <w:p w:rsidR="0074245F" w:rsidRPr="003F3AAF" w:rsidRDefault="0074245F" w:rsidP="00FC0FD6">
      <w:pPr>
        <w:widowControl w:val="0"/>
        <w:autoSpaceDE w:val="0"/>
        <w:rPr>
          <w:rFonts w:asciiTheme="minorHAnsi" w:hAnsiTheme="minorHAnsi" w:cstheme="minorHAnsi"/>
          <w:sz w:val="24"/>
          <w:szCs w:val="24"/>
        </w:rPr>
      </w:pPr>
      <w:r w:rsidRPr="00FC0FD6">
        <w:rPr>
          <w:rFonts w:asciiTheme="minorHAnsi" w:hAnsiTheme="minorHAnsi" w:cstheme="minorHAnsi"/>
          <w:b/>
          <w:sz w:val="24"/>
          <w:szCs w:val="24"/>
        </w:rPr>
        <w:t>Dĺžka štúdia:</w:t>
      </w:r>
      <w:r w:rsidRPr="003F3AAF">
        <w:rPr>
          <w:rFonts w:asciiTheme="minorHAnsi" w:hAnsiTheme="minorHAnsi" w:cstheme="minorHAnsi"/>
          <w:sz w:val="24"/>
          <w:szCs w:val="24"/>
        </w:rPr>
        <w:tab/>
      </w:r>
      <w:r w:rsidRPr="003F3AAF">
        <w:rPr>
          <w:rFonts w:asciiTheme="minorHAnsi" w:hAnsiTheme="minorHAnsi" w:cstheme="minorHAnsi"/>
          <w:sz w:val="24"/>
          <w:szCs w:val="24"/>
        </w:rPr>
        <w:tab/>
        <w:t>4 roky</w:t>
      </w:r>
      <w:r w:rsidRPr="003F3AAF">
        <w:rPr>
          <w:rFonts w:asciiTheme="minorHAnsi" w:hAnsiTheme="minorHAnsi" w:cstheme="minorHAnsi"/>
          <w:sz w:val="24"/>
          <w:szCs w:val="24"/>
        </w:rPr>
        <w:tab/>
      </w:r>
      <w:r w:rsidRPr="003F3AAF">
        <w:rPr>
          <w:rFonts w:asciiTheme="minorHAnsi" w:hAnsiTheme="minorHAnsi" w:cstheme="minorHAnsi"/>
          <w:sz w:val="24"/>
          <w:szCs w:val="24"/>
        </w:rPr>
        <w:tab/>
      </w:r>
      <w:r w:rsidR="002568B0">
        <w:rPr>
          <w:rFonts w:asciiTheme="minorHAnsi" w:hAnsiTheme="minorHAnsi" w:cstheme="minorHAnsi"/>
          <w:sz w:val="24"/>
          <w:szCs w:val="24"/>
        </w:rPr>
        <w:t xml:space="preserve"> </w:t>
      </w:r>
      <w:r w:rsidRPr="003F3AAF">
        <w:rPr>
          <w:rFonts w:asciiTheme="minorHAnsi" w:hAnsiTheme="minorHAnsi" w:cstheme="minorHAnsi"/>
          <w:sz w:val="24"/>
          <w:szCs w:val="24"/>
        </w:rPr>
        <w:t>5 rokov</w:t>
      </w:r>
    </w:p>
    <w:p w:rsidR="00486805" w:rsidRPr="003F3AAF" w:rsidRDefault="0074245F" w:rsidP="00FC0FD6">
      <w:pPr>
        <w:widowControl w:val="0"/>
        <w:autoSpaceDE w:val="0"/>
        <w:rPr>
          <w:rFonts w:asciiTheme="minorHAnsi" w:hAnsiTheme="minorHAnsi" w:cstheme="minorHAnsi"/>
          <w:sz w:val="24"/>
          <w:szCs w:val="24"/>
        </w:rPr>
      </w:pPr>
      <w:r w:rsidRPr="00FC0FD6">
        <w:rPr>
          <w:rFonts w:asciiTheme="minorHAnsi" w:hAnsiTheme="minorHAnsi" w:cstheme="minorHAnsi"/>
          <w:b/>
          <w:sz w:val="24"/>
          <w:szCs w:val="24"/>
        </w:rPr>
        <w:t>Forma štúdia:</w:t>
      </w:r>
      <w:r w:rsidR="00FC0FD6">
        <w:rPr>
          <w:rFonts w:asciiTheme="minorHAnsi" w:hAnsiTheme="minorHAnsi" w:cstheme="minorHAnsi"/>
          <w:b/>
          <w:sz w:val="24"/>
          <w:szCs w:val="24"/>
        </w:rPr>
        <w:tab/>
      </w:r>
      <w:r w:rsidRPr="003F3AAF">
        <w:rPr>
          <w:rFonts w:asciiTheme="minorHAnsi" w:hAnsiTheme="minorHAnsi" w:cstheme="minorHAnsi"/>
          <w:sz w:val="24"/>
          <w:szCs w:val="24"/>
        </w:rPr>
        <w:tab/>
        <w:t>denná</w:t>
      </w:r>
    </w:p>
    <w:p w:rsidR="0074245F" w:rsidRPr="003F3AAF" w:rsidRDefault="0074245F" w:rsidP="00FC0FD6">
      <w:pPr>
        <w:widowControl w:val="0"/>
        <w:autoSpaceDE w:val="0"/>
        <w:rPr>
          <w:rFonts w:asciiTheme="minorHAnsi" w:hAnsiTheme="minorHAnsi" w:cstheme="minorHAnsi"/>
          <w:sz w:val="24"/>
          <w:szCs w:val="24"/>
        </w:rPr>
      </w:pPr>
      <w:r w:rsidRPr="00FC0FD6">
        <w:rPr>
          <w:rFonts w:asciiTheme="minorHAnsi" w:hAnsiTheme="minorHAnsi" w:cstheme="minorHAnsi"/>
          <w:b/>
          <w:sz w:val="24"/>
          <w:szCs w:val="24"/>
        </w:rPr>
        <w:t>Vyučovací jazyk:</w:t>
      </w:r>
      <w:r w:rsidRPr="003F3AAF">
        <w:rPr>
          <w:rFonts w:asciiTheme="minorHAnsi" w:hAnsiTheme="minorHAnsi" w:cstheme="minorHAnsi"/>
          <w:sz w:val="24"/>
          <w:szCs w:val="24"/>
        </w:rPr>
        <w:tab/>
        <w:t>slovenský</w:t>
      </w:r>
    </w:p>
    <w:p w:rsidR="0074245F" w:rsidRPr="003F3AAF" w:rsidRDefault="0074245F" w:rsidP="00FC0FD6">
      <w:pPr>
        <w:widowControl w:val="0"/>
        <w:autoSpaceDE w:val="0"/>
        <w:rPr>
          <w:rFonts w:asciiTheme="minorHAnsi" w:hAnsiTheme="minorHAnsi" w:cstheme="minorHAnsi"/>
          <w:sz w:val="24"/>
          <w:szCs w:val="24"/>
        </w:rPr>
      </w:pPr>
      <w:r w:rsidRPr="00FC0FD6">
        <w:rPr>
          <w:rFonts w:asciiTheme="minorHAnsi" w:hAnsiTheme="minorHAnsi" w:cstheme="minorHAnsi"/>
          <w:b/>
          <w:sz w:val="24"/>
          <w:szCs w:val="24"/>
        </w:rPr>
        <w:t>Druh školy:</w:t>
      </w:r>
      <w:r w:rsidRPr="003F3AAF">
        <w:rPr>
          <w:rFonts w:asciiTheme="minorHAnsi" w:hAnsiTheme="minorHAnsi" w:cstheme="minorHAnsi"/>
          <w:sz w:val="24"/>
          <w:szCs w:val="24"/>
        </w:rPr>
        <w:tab/>
      </w:r>
      <w:r w:rsidRPr="003F3AAF">
        <w:rPr>
          <w:rFonts w:asciiTheme="minorHAnsi" w:hAnsiTheme="minorHAnsi" w:cstheme="minorHAnsi"/>
          <w:sz w:val="24"/>
          <w:szCs w:val="24"/>
        </w:rPr>
        <w:tab/>
        <w:t>štátna škola</w:t>
      </w:r>
    </w:p>
    <w:p w:rsidR="0074245F" w:rsidRPr="003F3AAF" w:rsidRDefault="0074245F" w:rsidP="00FC0FD6">
      <w:pPr>
        <w:widowControl w:val="0"/>
        <w:autoSpaceDE w:val="0"/>
        <w:rPr>
          <w:rFonts w:asciiTheme="minorHAnsi" w:hAnsiTheme="minorHAnsi" w:cstheme="minorHAnsi"/>
          <w:sz w:val="24"/>
          <w:szCs w:val="24"/>
        </w:rPr>
      </w:pPr>
      <w:r w:rsidRPr="00FC0FD6">
        <w:rPr>
          <w:rFonts w:asciiTheme="minorHAnsi" w:hAnsiTheme="minorHAnsi" w:cstheme="minorHAnsi"/>
          <w:b/>
          <w:sz w:val="24"/>
          <w:szCs w:val="24"/>
        </w:rPr>
        <w:t>Dátum schválenia:</w:t>
      </w:r>
      <w:r w:rsidR="00036A6F">
        <w:rPr>
          <w:rFonts w:asciiTheme="minorHAnsi" w:hAnsiTheme="minorHAnsi" w:cstheme="minorHAnsi"/>
          <w:sz w:val="24"/>
          <w:szCs w:val="24"/>
        </w:rPr>
        <w:tab/>
      </w:r>
      <w:r w:rsidR="00C547E8">
        <w:rPr>
          <w:rFonts w:asciiTheme="minorHAnsi" w:hAnsiTheme="minorHAnsi" w:cstheme="minorHAnsi"/>
          <w:sz w:val="24"/>
          <w:szCs w:val="24"/>
        </w:rPr>
        <w:t>31.08.2023</w:t>
      </w:r>
    </w:p>
    <w:p w:rsidR="0074245F" w:rsidRPr="003F3AAF" w:rsidRDefault="0074245F" w:rsidP="00FC0FD6">
      <w:pPr>
        <w:widowControl w:val="0"/>
        <w:autoSpaceDE w:val="0"/>
        <w:rPr>
          <w:rFonts w:asciiTheme="minorHAnsi" w:hAnsiTheme="minorHAnsi" w:cstheme="minorHAnsi"/>
          <w:sz w:val="24"/>
          <w:szCs w:val="24"/>
        </w:rPr>
      </w:pPr>
      <w:r w:rsidRPr="00FC0FD6">
        <w:rPr>
          <w:rFonts w:asciiTheme="minorHAnsi" w:hAnsiTheme="minorHAnsi" w:cstheme="minorHAnsi"/>
          <w:b/>
          <w:sz w:val="24"/>
          <w:szCs w:val="24"/>
        </w:rPr>
        <w:t>Miesto vydania:</w:t>
      </w:r>
      <w:r w:rsidRPr="003F3AAF">
        <w:rPr>
          <w:rFonts w:asciiTheme="minorHAnsi" w:hAnsiTheme="minorHAnsi" w:cstheme="minorHAnsi"/>
          <w:sz w:val="24"/>
          <w:szCs w:val="24"/>
        </w:rPr>
        <w:tab/>
        <w:t>Brzotín</w:t>
      </w:r>
    </w:p>
    <w:p w:rsidR="00D74038" w:rsidRPr="003F3AAF" w:rsidRDefault="00D74038" w:rsidP="00FC0FD6">
      <w:pPr>
        <w:widowControl w:val="0"/>
        <w:autoSpaceDE w:val="0"/>
        <w:rPr>
          <w:rFonts w:asciiTheme="minorHAnsi" w:hAnsiTheme="minorHAnsi" w:cstheme="minorHAnsi"/>
          <w:sz w:val="24"/>
          <w:szCs w:val="24"/>
        </w:rPr>
      </w:pPr>
      <w:r w:rsidRPr="00FC0FD6">
        <w:rPr>
          <w:rFonts w:asciiTheme="minorHAnsi" w:hAnsiTheme="minorHAnsi" w:cstheme="minorHAnsi"/>
          <w:b/>
          <w:sz w:val="24"/>
          <w:szCs w:val="24"/>
        </w:rPr>
        <w:t>Prerokované a schválené pedagogickou radou:</w:t>
      </w:r>
      <w:r w:rsidR="00116E0A">
        <w:rPr>
          <w:rFonts w:asciiTheme="minorHAnsi" w:hAnsiTheme="minorHAnsi" w:cstheme="minorHAnsi"/>
          <w:sz w:val="24"/>
          <w:szCs w:val="24"/>
        </w:rPr>
        <w:t xml:space="preserve"> 10.07</w:t>
      </w:r>
      <w:r w:rsidR="00317FCB">
        <w:rPr>
          <w:rFonts w:asciiTheme="minorHAnsi" w:hAnsiTheme="minorHAnsi" w:cstheme="minorHAnsi"/>
          <w:sz w:val="24"/>
          <w:szCs w:val="24"/>
        </w:rPr>
        <w:t>.2023</w:t>
      </w:r>
    </w:p>
    <w:p w:rsidR="0074245F" w:rsidRPr="003F3AAF" w:rsidRDefault="0074245F" w:rsidP="003A76E5">
      <w:pPr>
        <w:widowControl w:val="0"/>
        <w:autoSpaceDE w:val="0"/>
        <w:ind w:left="4111" w:hanging="4111"/>
        <w:rPr>
          <w:rFonts w:asciiTheme="minorHAnsi" w:hAnsiTheme="minorHAnsi" w:cstheme="minorHAnsi"/>
          <w:sz w:val="24"/>
          <w:szCs w:val="24"/>
        </w:rPr>
      </w:pPr>
      <w:r w:rsidRPr="00FC0FD6">
        <w:rPr>
          <w:rFonts w:asciiTheme="minorHAnsi" w:hAnsiTheme="minorHAnsi" w:cstheme="minorHAnsi"/>
          <w:b/>
          <w:sz w:val="24"/>
          <w:szCs w:val="24"/>
        </w:rPr>
        <w:t>Prerokované a schválené radou školy</w:t>
      </w:r>
      <w:r w:rsidR="00D74038" w:rsidRPr="00FC0FD6">
        <w:rPr>
          <w:rFonts w:asciiTheme="minorHAnsi" w:hAnsiTheme="minorHAnsi" w:cstheme="minorHAnsi"/>
          <w:b/>
          <w:sz w:val="24"/>
          <w:szCs w:val="24"/>
        </w:rPr>
        <w:t>:</w:t>
      </w:r>
      <w:r w:rsidR="00317FCB">
        <w:rPr>
          <w:rFonts w:asciiTheme="minorHAnsi" w:hAnsiTheme="minorHAnsi" w:cstheme="minorHAnsi"/>
          <w:sz w:val="24"/>
          <w:szCs w:val="24"/>
        </w:rPr>
        <w:t xml:space="preserve"> </w:t>
      </w:r>
      <w:r w:rsidR="00C547E8" w:rsidRPr="00C547E8">
        <w:rPr>
          <w:rFonts w:asciiTheme="minorHAnsi" w:hAnsiTheme="minorHAnsi" w:cstheme="minorHAnsi"/>
          <w:sz w:val="24"/>
          <w:szCs w:val="24"/>
        </w:rPr>
        <w:t>08.06.2023</w:t>
      </w:r>
      <w:r w:rsidR="003A76E5" w:rsidRPr="00C547E8">
        <w:rPr>
          <w:rFonts w:asciiTheme="minorHAnsi" w:hAnsiTheme="minorHAnsi" w:cstheme="minorHAnsi"/>
          <w:sz w:val="24"/>
          <w:szCs w:val="24"/>
        </w:rPr>
        <w:tab/>
      </w:r>
    </w:p>
    <w:p w:rsidR="0074245F" w:rsidRPr="003F3AAF" w:rsidRDefault="0074245F" w:rsidP="00FC0FD6">
      <w:pPr>
        <w:widowControl w:val="0"/>
        <w:autoSpaceDE w:val="0"/>
        <w:rPr>
          <w:rFonts w:asciiTheme="minorHAnsi" w:hAnsiTheme="minorHAnsi" w:cstheme="minorHAnsi"/>
          <w:sz w:val="24"/>
          <w:szCs w:val="24"/>
        </w:rPr>
      </w:pPr>
      <w:r w:rsidRPr="00FC0FD6">
        <w:rPr>
          <w:rFonts w:asciiTheme="minorHAnsi" w:hAnsiTheme="minorHAnsi" w:cstheme="minorHAnsi"/>
          <w:b/>
          <w:sz w:val="24"/>
          <w:szCs w:val="24"/>
        </w:rPr>
        <w:t xml:space="preserve">Platnosť: </w:t>
      </w:r>
      <w:proofErr w:type="spellStart"/>
      <w:r w:rsidRPr="00FC0FD6">
        <w:rPr>
          <w:rFonts w:asciiTheme="minorHAnsi" w:hAnsiTheme="minorHAnsi" w:cstheme="minorHAnsi"/>
          <w:b/>
          <w:sz w:val="24"/>
          <w:szCs w:val="24"/>
        </w:rPr>
        <w:t>ŠkVP</w:t>
      </w:r>
      <w:proofErr w:type="spellEnd"/>
      <w:r w:rsidRPr="00FC0FD6">
        <w:rPr>
          <w:rFonts w:asciiTheme="minorHAnsi" w:hAnsiTheme="minorHAnsi" w:cstheme="minorHAnsi"/>
          <w:b/>
          <w:sz w:val="24"/>
          <w:szCs w:val="24"/>
        </w:rPr>
        <w:t>:</w:t>
      </w:r>
      <w:r w:rsidR="00C547E8">
        <w:rPr>
          <w:rFonts w:asciiTheme="minorHAnsi" w:hAnsiTheme="minorHAnsi" w:cstheme="minorHAnsi"/>
          <w:color w:val="FF0000"/>
          <w:sz w:val="24"/>
          <w:szCs w:val="24"/>
        </w:rPr>
        <w:t xml:space="preserve"> </w:t>
      </w:r>
      <w:r w:rsidR="00C547E8">
        <w:rPr>
          <w:rFonts w:asciiTheme="minorHAnsi" w:hAnsiTheme="minorHAnsi" w:cstheme="minorHAnsi"/>
          <w:sz w:val="24"/>
          <w:szCs w:val="24"/>
        </w:rPr>
        <w:t>01.09</w:t>
      </w:r>
      <w:r w:rsidR="00C547E8" w:rsidRPr="00C547E8">
        <w:rPr>
          <w:rFonts w:asciiTheme="minorHAnsi" w:hAnsiTheme="minorHAnsi" w:cstheme="minorHAnsi"/>
          <w:sz w:val="24"/>
          <w:szCs w:val="24"/>
        </w:rPr>
        <w:t>.2023</w:t>
      </w:r>
    </w:p>
    <w:p w:rsidR="00C547E8" w:rsidRDefault="00C547E8" w:rsidP="00FC0FD6">
      <w:pPr>
        <w:widowControl w:val="0"/>
        <w:autoSpaceDE w:val="0"/>
        <w:rPr>
          <w:rFonts w:asciiTheme="minorHAnsi" w:hAnsiTheme="minorHAnsi" w:cstheme="minorHAnsi"/>
          <w:b/>
          <w:sz w:val="24"/>
          <w:szCs w:val="24"/>
        </w:rPr>
      </w:pPr>
    </w:p>
    <w:p w:rsidR="0074245F" w:rsidRPr="003F3AAF" w:rsidRDefault="00036A6F" w:rsidP="00FC0FD6">
      <w:pPr>
        <w:widowControl w:val="0"/>
        <w:autoSpaceDE w:val="0"/>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p>
    <w:p w:rsidR="0074245F" w:rsidRDefault="0074245F" w:rsidP="00486805">
      <w:pPr>
        <w:widowControl w:val="0"/>
        <w:autoSpaceDE w:val="0"/>
        <w:spacing w:after="0" w:line="240" w:lineRule="auto"/>
        <w:rPr>
          <w:rFonts w:asciiTheme="minorHAnsi" w:hAnsiTheme="minorHAnsi" w:cstheme="minorHAnsi"/>
          <w:sz w:val="24"/>
          <w:szCs w:val="24"/>
        </w:rPr>
      </w:pPr>
    </w:p>
    <w:p w:rsidR="003A76E5" w:rsidRPr="003F3AAF" w:rsidRDefault="003A76E5" w:rsidP="00486805">
      <w:pPr>
        <w:widowControl w:val="0"/>
        <w:autoSpaceDE w:val="0"/>
        <w:spacing w:after="0" w:line="240" w:lineRule="auto"/>
        <w:rPr>
          <w:rFonts w:asciiTheme="minorHAnsi" w:hAnsiTheme="minorHAnsi" w:cstheme="minorHAnsi"/>
          <w:sz w:val="24"/>
          <w:szCs w:val="24"/>
        </w:rPr>
      </w:pPr>
    </w:p>
    <w:p w:rsidR="0074245F" w:rsidRDefault="0074245F" w:rsidP="00486805">
      <w:pPr>
        <w:widowControl w:val="0"/>
        <w:autoSpaceDE w:val="0"/>
        <w:spacing w:after="0" w:line="240" w:lineRule="auto"/>
        <w:rPr>
          <w:rFonts w:asciiTheme="minorHAnsi" w:hAnsiTheme="minorHAnsi" w:cstheme="minorHAnsi"/>
          <w:sz w:val="24"/>
          <w:szCs w:val="24"/>
        </w:rPr>
      </w:pPr>
    </w:p>
    <w:p w:rsidR="006C5452" w:rsidRPr="003F3AAF" w:rsidRDefault="006C5452" w:rsidP="00486805">
      <w:pPr>
        <w:widowControl w:val="0"/>
        <w:autoSpaceDE w:val="0"/>
        <w:spacing w:after="0" w:line="240" w:lineRule="auto"/>
        <w:rPr>
          <w:rFonts w:asciiTheme="minorHAnsi" w:hAnsiTheme="minorHAnsi" w:cstheme="minorHAnsi"/>
          <w:sz w:val="24"/>
          <w:szCs w:val="24"/>
        </w:rPr>
      </w:pPr>
    </w:p>
    <w:p w:rsidR="003A76E5" w:rsidRDefault="003A76E5" w:rsidP="00486805">
      <w:pPr>
        <w:widowControl w:val="0"/>
        <w:autoSpaceDE w:val="0"/>
        <w:spacing w:after="0" w:line="240" w:lineRule="auto"/>
        <w:rPr>
          <w:rFonts w:asciiTheme="minorHAnsi" w:hAnsiTheme="minorHAnsi" w:cstheme="minorHAnsi"/>
          <w:sz w:val="24"/>
          <w:szCs w:val="24"/>
        </w:rPr>
      </w:pPr>
    </w:p>
    <w:p w:rsidR="0074245F" w:rsidRPr="003F3AAF" w:rsidRDefault="00317FCB" w:rsidP="003A76E5">
      <w:pPr>
        <w:widowControl w:val="0"/>
        <w:autoSpaceDE w:val="0"/>
        <w:spacing w:after="0" w:line="240" w:lineRule="auto"/>
        <w:ind w:left="5670" w:firstLine="284"/>
        <w:rPr>
          <w:rFonts w:asciiTheme="minorHAnsi" w:hAnsiTheme="minorHAnsi" w:cstheme="minorHAnsi"/>
          <w:sz w:val="24"/>
          <w:szCs w:val="24"/>
        </w:rPr>
      </w:pPr>
      <w:r>
        <w:rPr>
          <w:rFonts w:asciiTheme="minorHAnsi" w:hAnsiTheme="minorHAnsi" w:cstheme="minorHAnsi"/>
          <w:sz w:val="24"/>
          <w:szCs w:val="24"/>
        </w:rPr>
        <w:t xml:space="preserve">  </w:t>
      </w:r>
      <w:r w:rsidR="00036A6F">
        <w:rPr>
          <w:rFonts w:asciiTheme="minorHAnsi" w:hAnsiTheme="minorHAnsi" w:cstheme="minorHAnsi"/>
          <w:sz w:val="24"/>
          <w:szCs w:val="24"/>
        </w:rPr>
        <w:t xml:space="preserve">Mgr. Karol </w:t>
      </w:r>
      <w:proofErr w:type="spellStart"/>
      <w:r w:rsidR="00036A6F">
        <w:rPr>
          <w:rFonts w:asciiTheme="minorHAnsi" w:hAnsiTheme="minorHAnsi" w:cstheme="minorHAnsi"/>
          <w:sz w:val="24"/>
          <w:szCs w:val="24"/>
        </w:rPr>
        <w:t>Samseli</w:t>
      </w:r>
      <w:proofErr w:type="spellEnd"/>
    </w:p>
    <w:p w:rsidR="0074245F" w:rsidRPr="003F3AAF" w:rsidRDefault="00036A6F" w:rsidP="003A76E5">
      <w:pPr>
        <w:widowControl w:val="0"/>
        <w:autoSpaceDE w:val="0"/>
        <w:spacing w:after="0" w:line="240" w:lineRule="auto"/>
        <w:ind w:left="5664" w:firstLine="708"/>
        <w:rPr>
          <w:rFonts w:asciiTheme="minorHAnsi" w:hAnsiTheme="minorHAnsi" w:cstheme="minorHAnsi"/>
          <w:sz w:val="24"/>
          <w:szCs w:val="24"/>
        </w:rPr>
      </w:pPr>
      <w:r>
        <w:rPr>
          <w:rFonts w:asciiTheme="minorHAnsi" w:hAnsiTheme="minorHAnsi" w:cstheme="minorHAnsi"/>
          <w:sz w:val="24"/>
          <w:szCs w:val="24"/>
        </w:rPr>
        <w:t>riaditeľ</w:t>
      </w:r>
      <w:r w:rsidR="0074245F" w:rsidRPr="003F3AAF">
        <w:rPr>
          <w:rFonts w:asciiTheme="minorHAnsi" w:hAnsiTheme="minorHAnsi" w:cstheme="minorHAnsi"/>
          <w:sz w:val="24"/>
          <w:szCs w:val="24"/>
        </w:rPr>
        <w:t xml:space="preserve"> školy</w:t>
      </w:r>
    </w:p>
    <w:p w:rsidR="0074245F" w:rsidRPr="003F3AAF" w:rsidRDefault="0074245F" w:rsidP="00486805">
      <w:pPr>
        <w:widowControl w:val="0"/>
        <w:autoSpaceDE w:val="0"/>
        <w:spacing w:after="0" w:line="240" w:lineRule="auto"/>
        <w:rPr>
          <w:rFonts w:asciiTheme="minorHAnsi" w:hAnsiTheme="minorHAnsi" w:cstheme="minorHAnsi"/>
          <w:sz w:val="24"/>
          <w:szCs w:val="24"/>
        </w:rPr>
      </w:pPr>
    </w:p>
    <w:p w:rsidR="00486805" w:rsidRPr="003F3AAF" w:rsidRDefault="00486805" w:rsidP="00486805">
      <w:pPr>
        <w:widowControl w:val="0"/>
        <w:autoSpaceDE w:val="0"/>
        <w:spacing w:after="0" w:line="240" w:lineRule="auto"/>
        <w:rPr>
          <w:rFonts w:asciiTheme="minorHAnsi" w:hAnsiTheme="minorHAnsi" w:cstheme="minorHAnsi"/>
          <w:b/>
          <w:sz w:val="24"/>
          <w:szCs w:val="24"/>
        </w:rPr>
      </w:pPr>
    </w:p>
    <w:p w:rsidR="00486805" w:rsidRPr="003F3AAF" w:rsidRDefault="00486805" w:rsidP="00486805">
      <w:pPr>
        <w:widowControl w:val="0"/>
        <w:autoSpaceDE w:val="0"/>
        <w:spacing w:after="0" w:line="240" w:lineRule="auto"/>
        <w:rPr>
          <w:rFonts w:asciiTheme="minorHAnsi" w:hAnsiTheme="minorHAnsi" w:cstheme="minorHAnsi"/>
          <w:b/>
          <w:sz w:val="24"/>
          <w:szCs w:val="24"/>
        </w:rPr>
      </w:pPr>
    </w:p>
    <w:p w:rsidR="00486805" w:rsidRDefault="00486805" w:rsidP="00486805">
      <w:pPr>
        <w:widowControl w:val="0"/>
        <w:autoSpaceDE w:val="0"/>
        <w:spacing w:after="0" w:line="240" w:lineRule="auto"/>
        <w:rPr>
          <w:rFonts w:asciiTheme="minorHAnsi" w:hAnsiTheme="minorHAnsi" w:cstheme="minorHAnsi"/>
          <w:b/>
          <w:sz w:val="24"/>
          <w:szCs w:val="24"/>
        </w:rPr>
      </w:pPr>
    </w:p>
    <w:p w:rsidR="00F46C6F" w:rsidRPr="003F3AAF" w:rsidRDefault="00F46C6F" w:rsidP="00486805">
      <w:pPr>
        <w:widowControl w:val="0"/>
        <w:autoSpaceDE w:val="0"/>
        <w:spacing w:after="0" w:line="240" w:lineRule="auto"/>
        <w:rPr>
          <w:rFonts w:asciiTheme="minorHAnsi" w:hAnsiTheme="minorHAnsi" w:cstheme="minorHAnsi"/>
          <w:b/>
          <w:sz w:val="24"/>
          <w:szCs w:val="24"/>
        </w:rPr>
      </w:pPr>
    </w:p>
    <w:p w:rsidR="001076EF" w:rsidRDefault="001076EF" w:rsidP="00486805">
      <w:pPr>
        <w:widowControl w:val="0"/>
        <w:autoSpaceDE w:val="0"/>
        <w:spacing w:after="0" w:line="200" w:lineRule="exact"/>
        <w:rPr>
          <w:rFonts w:asciiTheme="minorHAnsi" w:hAnsiTheme="minorHAnsi" w:cstheme="minorHAnsi"/>
          <w:sz w:val="24"/>
          <w:szCs w:val="24"/>
        </w:rPr>
      </w:pPr>
    </w:p>
    <w:p w:rsidR="00486805" w:rsidRPr="003F3AAF" w:rsidRDefault="00486805" w:rsidP="00486805">
      <w:pPr>
        <w:widowControl w:val="0"/>
        <w:autoSpaceDE w:val="0"/>
        <w:spacing w:after="0" w:line="232" w:lineRule="auto"/>
        <w:rPr>
          <w:rFonts w:asciiTheme="minorHAnsi" w:hAnsiTheme="minorHAnsi" w:cstheme="minorHAnsi"/>
        </w:rPr>
      </w:pPr>
      <w:r w:rsidRPr="003F3AAF">
        <w:rPr>
          <w:rFonts w:asciiTheme="minorHAnsi" w:hAnsiTheme="minorHAnsi" w:cstheme="minorHAnsi"/>
          <w:b/>
          <w:bCs/>
          <w:sz w:val="24"/>
          <w:szCs w:val="24"/>
        </w:rPr>
        <w:lastRenderedPageBreak/>
        <w:t>Predkladateľ programu</w:t>
      </w:r>
    </w:p>
    <w:p w:rsidR="00486805" w:rsidRPr="003F3AAF" w:rsidRDefault="00486805" w:rsidP="00486805">
      <w:pPr>
        <w:widowControl w:val="0"/>
        <w:autoSpaceDE w:val="0"/>
        <w:spacing w:after="0" w:line="1" w:lineRule="exact"/>
        <w:rPr>
          <w:rFonts w:asciiTheme="minorHAnsi" w:hAnsiTheme="minorHAnsi" w:cstheme="minorHAnsi"/>
          <w:sz w:val="24"/>
          <w:szCs w:val="24"/>
        </w:rPr>
      </w:pPr>
    </w:p>
    <w:p w:rsidR="003A76E5" w:rsidRDefault="003A76E5" w:rsidP="00486805">
      <w:pPr>
        <w:widowControl w:val="0"/>
        <w:autoSpaceDE w:val="0"/>
        <w:spacing w:after="0" w:line="232" w:lineRule="auto"/>
        <w:ind w:left="1420"/>
        <w:rPr>
          <w:rFonts w:asciiTheme="minorHAnsi" w:hAnsiTheme="minorHAnsi" w:cstheme="minorHAnsi"/>
          <w:b/>
          <w:bCs/>
          <w:sz w:val="24"/>
          <w:szCs w:val="24"/>
        </w:rPr>
      </w:pPr>
    </w:p>
    <w:p w:rsidR="00486805" w:rsidRPr="003F3AAF" w:rsidRDefault="00486805" w:rsidP="00486805">
      <w:pPr>
        <w:widowControl w:val="0"/>
        <w:autoSpaceDE w:val="0"/>
        <w:spacing w:after="0" w:line="232" w:lineRule="auto"/>
        <w:ind w:left="1420"/>
        <w:rPr>
          <w:rFonts w:asciiTheme="minorHAnsi" w:hAnsiTheme="minorHAnsi" w:cstheme="minorHAnsi"/>
        </w:rPr>
      </w:pPr>
      <w:r w:rsidRPr="003F3AAF">
        <w:rPr>
          <w:rFonts w:asciiTheme="minorHAnsi" w:hAnsiTheme="minorHAnsi" w:cstheme="minorHAnsi"/>
          <w:b/>
          <w:bCs/>
          <w:sz w:val="24"/>
          <w:szCs w:val="24"/>
        </w:rPr>
        <w:t xml:space="preserve">Základná škola s materskou školou, </w:t>
      </w:r>
      <w:proofErr w:type="spellStart"/>
      <w:r w:rsidRPr="003F3AAF">
        <w:rPr>
          <w:rFonts w:asciiTheme="minorHAnsi" w:hAnsiTheme="minorHAnsi" w:cstheme="minorHAnsi"/>
          <w:b/>
          <w:bCs/>
          <w:sz w:val="24"/>
          <w:szCs w:val="24"/>
        </w:rPr>
        <w:t>Berzehorská</w:t>
      </w:r>
      <w:proofErr w:type="spellEnd"/>
      <w:r w:rsidRPr="003F3AAF">
        <w:rPr>
          <w:rFonts w:asciiTheme="minorHAnsi" w:hAnsiTheme="minorHAnsi" w:cstheme="minorHAnsi"/>
          <w:b/>
          <w:bCs/>
          <w:sz w:val="24"/>
          <w:szCs w:val="24"/>
        </w:rPr>
        <w:t xml:space="preserve"> 154, 049 51  Brzotín</w:t>
      </w:r>
    </w:p>
    <w:p w:rsidR="00486805" w:rsidRPr="003F3AAF" w:rsidRDefault="00486805" w:rsidP="00486805">
      <w:pPr>
        <w:widowControl w:val="0"/>
        <w:tabs>
          <w:tab w:val="left" w:pos="3520"/>
        </w:tabs>
        <w:autoSpaceDE w:val="0"/>
        <w:spacing w:after="0" w:line="232" w:lineRule="auto"/>
        <w:ind w:left="1420"/>
        <w:rPr>
          <w:rFonts w:asciiTheme="minorHAnsi" w:hAnsiTheme="minorHAnsi" w:cstheme="minorHAnsi"/>
        </w:rPr>
      </w:pPr>
      <w:r w:rsidRPr="003F3AAF">
        <w:rPr>
          <w:rFonts w:asciiTheme="minorHAnsi" w:hAnsiTheme="minorHAnsi" w:cstheme="minorHAnsi"/>
          <w:sz w:val="24"/>
          <w:szCs w:val="24"/>
        </w:rPr>
        <w:t>Telefón:</w:t>
      </w:r>
      <w:r w:rsidRPr="003F3AAF">
        <w:rPr>
          <w:rFonts w:asciiTheme="minorHAnsi" w:hAnsiTheme="minorHAnsi" w:cstheme="minorHAnsi"/>
          <w:sz w:val="24"/>
          <w:szCs w:val="24"/>
        </w:rPr>
        <w:tab/>
      </w:r>
      <w:r w:rsidR="00F65DE3">
        <w:rPr>
          <w:rFonts w:asciiTheme="minorHAnsi" w:hAnsiTheme="minorHAnsi" w:cstheme="minorHAnsi"/>
          <w:sz w:val="24"/>
          <w:szCs w:val="24"/>
        </w:rPr>
        <w:tab/>
      </w:r>
      <w:r w:rsidR="00F65DE3">
        <w:rPr>
          <w:rFonts w:asciiTheme="minorHAnsi" w:hAnsiTheme="minorHAnsi" w:cstheme="minorHAnsi"/>
          <w:sz w:val="24"/>
          <w:szCs w:val="24"/>
        </w:rPr>
        <w:tab/>
      </w:r>
      <w:r w:rsidRPr="003F3AAF">
        <w:rPr>
          <w:rFonts w:asciiTheme="minorHAnsi" w:hAnsiTheme="minorHAnsi" w:cstheme="minorHAnsi"/>
          <w:b/>
          <w:bCs/>
          <w:sz w:val="24"/>
          <w:szCs w:val="24"/>
        </w:rPr>
        <w:t>058/</w:t>
      </w:r>
      <w:r w:rsidRPr="003F3AAF">
        <w:rPr>
          <w:rFonts w:asciiTheme="minorHAnsi" w:hAnsiTheme="minorHAnsi" w:cstheme="minorHAnsi"/>
          <w:b/>
          <w:sz w:val="24"/>
          <w:szCs w:val="24"/>
        </w:rPr>
        <w:t>734</w:t>
      </w:r>
      <w:r w:rsidR="00A27CE0">
        <w:rPr>
          <w:rFonts w:asciiTheme="minorHAnsi" w:hAnsiTheme="minorHAnsi" w:cstheme="minorHAnsi"/>
          <w:b/>
          <w:sz w:val="24"/>
          <w:szCs w:val="24"/>
        </w:rPr>
        <w:t xml:space="preserve"> </w:t>
      </w:r>
      <w:r w:rsidRPr="003F3AAF">
        <w:rPr>
          <w:rFonts w:asciiTheme="minorHAnsi" w:hAnsiTheme="minorHAnsi" w:cstheme="minorHAnsi"/>
          <w:b/>
          <w:sz w:val="24"/>
          <w:szCs w:val="24"/>
        </w:rPr>
        <w:t>67</w:t>
      </w:r>
      <w:r w:rsidR="00A27CE0">
        <w:rPr>
          <w:rFonts w:asciiTheme="minorHAnsi" w:hAnsiTheme="minorHAnsi" w:cstheme="minorHAnsi"/>
          <w:b/>
          <w:sz w:val="24"/>
          <w:szCs w:val="24"/>
        </w:rPr>
        <w:t xml:space="preserve"> </w:t>
      </w:r>
      <w:r w:rsidRPr="003F3AAF">
        <w:rPr>
          <w:rFonts w:asciiTheme="minorHAnsi" w:hAnsiTheme="minorHAnsi" w:cstheme="minorHAnsi"/>
          <w:b/>
          <w:sz w:val="24"/>
          <w:szCs w:val="24"/>
        </w:rPr>
        <w:t>09</w:t>
      </w:r>
    </w:p>
    <w:p w:rsidR="00486805" w:rsidRPr="003F3AAF" w:rsidRDefault="00A27CE0" w:rsidP="00486805">
      <w:pPr>
        <w:widowControl w:val="0"/>
        <w:tabs>
          <w:tab w:val="left" w:pos="3520"/>
        </w:tabs>
        <w:autoSpaceDE w:val="0"/>
        <w:spacing w:after="0" w:line="232" w:lineRule="auto"/>
        <w:ind w:left="1420"/>
        <w:rPr>
          <w:rFonts w:asciiTheme="minorHAnsi" w:hAnsiTheme="minorHAnsi" w:cstheme="minorHAnsi"/>
        </w:rPr>
      </w:pPr>
      <w:r>
        <w:rPr>
          <w:rFonts w:asciiTheme="minorHAnsi" w:hAnsiTheme="minorHAnsi" w:cstheme="minorHAnsi"/>
          <w:sz w:val="24"/>
          <w:szCs w:val="24"/>
        </w:rPr>
        <w:t>E-m</w:t>
      </w:r>
      <w:r w:rsidR="00486805" w:rsidRPr="003F3AAF">
        <w:rPr>
          <w:rFonts w:asciiTheme="minorHAnsi" w:hAnsiTheme="minorHAnsi" w:cstheme="minorHAnsi"/>
          <w:sz w:val="24"/>
          <w:szCs w:val="24"/>
        </w:rPr>
        <w:t>ail:</w:t>
      </w:r>
      <w:r w:rsidR="003A76E5">
        <w:rPr>
          <w:rFonts w:asciiTheme="minorHAnsi" w:hAnsiTheme="minorHAnsi" w:cstheme="minorHAnsi"/>
          <w:sz w:val="24"/>
          <w:szCs w:val="24"/>
        </w:rPr>
        <w:tab/>
      </w:r>
      <w:r w:rsidR="00F65DE3">
        <w:rPr>
          <w:rFonts w:asciiTheme="minorHAnsi" w:hAnsiTheme="minorHAnsi" w:cstheme="minorHAnsi"/>
          <w:sz w:val="24"/>
          <w:szCs w:val="24"/>
        </w:rPr>
        <w:tab/>
      </w:r>
      <w:r w:rsidR="00F65DE3">
        <w:rPr>
          <w:rFonts w:asciiTheme="minorHAnsi" w:hAnsiTheme="minorHAnsi" w:cstheme="minorHAnsi"/>
          <w:sz w:val="24"/>
          <w:szCs w:val="24"/>
        </w:rPr>
        <w:tab/>
      </w:r>
      <w:r w:rsidR="00486805" w:rsidRPr="003F3AAF">
        <w:rPr>
          <w:rFonts w:asciiTheme="minorHAnsi" w:hAnsiTheme="minorHAnsi" w:cstheme="minorHAnsi"/>
          <w:b/>
          <w:sz w:val="24"/>
          <w:szCs w:val="24"/>
        </w:rPr>
        <w:t>zs</w:t>
      </w:r>
      <w:r w:rsidR="00036A6F">
        <w:rPr>
          <w:rFonts w:asciiTheme="minorHAnsi" w:hAnsiTheme="minorHAnsi" w:cstheme="minorHAnsi"/>
          <w:b/>
          <w:sz w:val="24"/>
          <w:szCs w:val="24"/>
        </w:rPr>
        <w:t>msbrzotin@gmail.com</w:t>
      </w:r>
    </w:p>
    <w:p w:rsidR="00486805" w:rsidRPr="003F3AAF" w:rsidRDefault="003A76E5" w:rsidP="003A76E5">
      <w:pPr>
        <w:widowControl w:val="0"/>
        <w:tabs>
          <w:tab w:val="left" w:pos="1418"/>
        </w:tabs>
        <w:autoSpaceDE w:val="0"/>
        <w:spacing w:after="0" w:line="232" w:lineRule="auto"/>
        <w:rPr>
          <w:rFonts w:asciiTheme="minorHAnsi" w:hAnsiTheme="minorHAnsi" w:cstheme="minorHAnsi"/>
        </w:rPr>
      </w:pPr>
      <w:r>
        <w:rPr>
          <w:rFonts w:asciiTheme="minorHAnsi" w:hAnsiTheme="minorHAnsi" w:cstheme="minorHAnsi"/>
          <w:sz w:val="24"/>
          <w:szCs w:val="24"/>
        </w:rPr>
        <w:tab/>
        <w:t>IČO:</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00F65DE3">
        <w:rPr>
          <w:rFonts w:asciiTheme="minorHAnsi" w:hAnsiTheme="minorHAnsi" w:cstheme="minorHAnsi"/>
          <w:sz w:val="24"/>
          <w:szCs w:val="24"/>
        </w:rPr>
        <w:tab/>
      </w:r>
      <w:r w:rsidR="00F65DE3" w:rsidRPr="00116E0A">
        <w:rPr>
          <w:rFonts w:asciiTheme="minorHAnsi" w:hAnsiTheme="minorHAnsi" w:cstheme="minorHAnsi"/>
          <w:b/>
          <w:bCs/>
          <w:sz w:val="24"/>
          <w:szCs w:val="24"/>
        </w:rPr>
        <w:t>355566</w:t>
      </w:r>
      <w:r w:rsidR="00486805" w:rsidRPr="00116E0A">
        <w:rPr>
          <w:rFonts w:asciiTheme="minorHAnsi" w:hAnsiTheme="minorHAnsi" w:cstheme="minorHAnsi"/>
          <w:b/>
          <w:bCs/>
          <w:sz w:val="24"/>
          <w:szCs w:val="24"/>
        </w:rPr>
        <w:t>84</w:t>
      </w:r>
    </w:p>
    <w:p w:rsidR="00486805" w:rsidRPr="003F3AAF" w:rsidRDefault="00486805" w:rsidP="00486805">
      <w:pPr>
        <w:widowControl w:val="0"/>
        <w:autoSpaceDE w:val="0"/>
        <w:spacing w:after="0" w:line="1" w:lineRule="exact"/>
        <w:rPr>
          <w:rFonts w:asciiTheme="minorHAnsi" w:hAnsiTheme="minorHAnsi" w:cstheme="minorHAnsi"/>
          <w:sz w:val="24"/>
          <w:szCs w:val="24"/>
        </w:rPr>
      </w:pPr>
    </w:p>
    <w:p w:rsidR="00486805" w:rsidRPr="003F3AAF" w:rsidRDefault="003A76E5" w:rsidP="00486805">
      <w:pPr>
        <w:widowControl w:val="0"/>
        <w:tabs>
          <w:tab w:val="left" w:pos="3520"/>
        </w:tabs>
        <w:autoSpaceDE w:val="0"/>
        <w:spacing w:after="0" w:line="232" w:lineRule="auto"/>
        <w:ind w:left="1420"/>
        <w:rPr>
          <w:rFonts w:asciiTheme="minorHAnsi" w:hAnsiTheme="minorHAnsi" w:cstheme="minorHAnsi"/>
        </w:rPr>
      </w:pPr>
      <w:r>
        <w:rPr>
          <w:rFonts w:asciiTheme="minorHAnsi" w:hAnsiTheme="minorHAnsi" w:cstheme="minorHAnsi"/>
          <w:sz w:val="24"/>
          <w:szCs w:val="24"/>
        </w:rPr>
        <w:t>Riaditeľ školy:</w:t>
      </w:r>
      <w:r>
        <w:rPr>
          <w:rFonts w:asciiTheme="minorHAnsi" w:hAnsiTheme="minorHAnsi" w:cstheme="minorHAnsi"/>
          <w:sz w:val="24"/>
          <w:szCs w:val="24"/>
        </w:rPr>
        <w:tab/>
      </w:r>
      <w:r w:rsidR="00F65DE3">
        <w:rPr>
          <w:rFonts w:asciiTheme="minorHAnsi" w:hAnsiTheme="minorHAnsi" w:cstheme="minorHAnsi"/>
          <w:sz w:val="24"/>
          <w:szCs w:val="24"/>
        </w:rPr>
        <w:tab/>
      </w:r>
      <w:r w:rsidR="00F65DE3">
        <w:rPr>
          <w:rFonts w:asciiTheme="minorHAnsi" w:hAnsiTheme="minorHAnsi" w:cstheme="minorHAnsi"/>
          <w:sz w:val="24"/>
          <w:szCs w:val="24"/>
        </w:rPr>
        <w:tab/>
      </w:r>
      <w:r w:rsidR="00486805" w:rsidRPr="003F3AAF">
        <w:rPr>
          <w:rFonts w:asciiTheme="minorHAnsi" w:hAnsiTheme="minorHAnsi" w:cstheme="minorHAnsi"/>
          <w:b/>
          <w:bCs/>
          <w:sz w:val="24"/>
          <w:szCs w:val="24"/>
        </w:rPr>
        <w:t xml:space="preserve">Mgr. </w:t>
      </w:r>
      <w:r w:rsidR="00036A6F">
        <w:rPr>
          <w:rFonts w:asciiTheme="minorHAnsi" w:hAnsiTheme="minorHAnsi" w:cstheme="minorHAnsi"/>
          <w:b/>
          <w:bCs/>
          <w:sz w:val="24"/>
          <w:szCs w:val="24"/>
        </w:rPr>
        <w:t xml:space="preserve">Karol </w:t>
      </w:r>
      <w:proofErr w:type="spellStart"/>
      <w:r w:rsidR="00036A6F">
        <w:rPr>
          <w:rFonts w:asciiTheme="minorHAnsi" w:hAnsiTheme="minorHAnsi" w:cstheme="minorHAnsi"/>
          <w:b/>
          <w:bCs/>
          <w:sz w:val="24"/>
          <w:szCs w:val="24"/>
        </w:rPr>
        <w:t>Samseli</w:t>
      </w:r>
      <w:proofErr w:type="spellEnd"/>
    </w:p>
    <w:p w:rsidR="00486805" w:rsidRPr="003F3AAF" w:rsidRDefault="00486805" w:rsidP="00F65DE3">
      <w:pPr>
        <w:widowControl w:val="0"/>
        <w:tabs>
          <w:tab w:val="left" w:pos="3520"/>
        </w:tabs>
        <w:autoSpaceDE w:val="0"/>
        <w:spacing w:after="0" w:line="232" w:lineRule="auto"/>
        <w:ind w:left="1420"/>
        <w:rPr>
          <w:rFonts w:asciiTheme="minorHAnsi" w:hAnsiTheme="minorHAnsi" w:cstheme="minorHAnsi"/>
        </w:rPr>
      </w:pPr>
      <w:r w:rsidRPr="003F3AAF">
        <w:rPr>
          <w:rFonts w:asciiTheme="minorHAnsi" w:hAnsiTheme="minorHAnsi" w:cstheme="minorHAnsi"/>
          <w:bCs/>
          <w:sz w:val="24"/>
          <w:szCs w:val="24"/>
        </w:rPr>
        <w:t>Ko</w:t>
      </w:r>
      <w:r w:rsidR="002961CB">
        <w:rPr>
          <w:rFonts w:asciiTheme="minorHAnsi" w:hAnsiTheme="minorHAnsi" w:cstheme="minorHAnsi"/>
          <w:sz w:val="24"/>
          <w:szCs w:val="24"/>
        </w:rPr>
        <w:t>ordinátor</w:t>
      </w:r>
      <w:r w:rsidRPr="003F3AAF">
        <w:rPr>
          <w:rFonts w:asciiTheme="minorHAnsi" w:hAnsiTheme="minorHAnsi" w:cstheme="minorHAnsi"/>
          <w:sz w:val="24"/>
          <w:szCs w:val="24"/>
        </w:rPr>
        <w:t xml:space="preserve"> pre </w:t>
      </w:r>
      <w:proofErr w:type="spellStart"/>
      <w:r w:rsidR="00F65DE3">
        <w:rPr>
          <w:rFonts w:asciiTheme="minorHAnsi" w:hAnsiTheme="minorHAnsi" w:cstheme="minorHAnsi"/>
          <w:sz w:val="24"/>
          <w:szCs w:val="24"/>
        </w:rPr>
        <w:t>iŠkVP</w:t>
      </w:r>
      <w:proofErr w:type="spellEnd"/>
      <w:r w:rsidR="00F65DE3">
        <w:rPr>
          <w:rFonts w:asciiTheme="minorHAnsi" w:hAnsiTheme="minorHAnsi" w:cstheme="minorHAnsi"/>
          <w:sz w:val="24"/>
          <w:szCs w:val="24"/>
        </w:rPr>
        <w:t>:</w:t>
      </w:r>
      <w:r w:rsidR="00F65DE3">
        <w:rPr>
          <w:rFonts w:asciiTheme="minorHAnsi" w:hAnsiTheme="minorHAnsi" w:cstheme="minorHAnsi"/>
        </w:rPr>
        <w:tab/>
      </w:r>
      <w:r w:rsidR="002115E7">
        <w:rPr>
          <w:rFonts w:asciiTheme="minorHAnsi" w:hAnsiTheme="minorHAnsi" w:cstheme="minorHAnsi"/>
          <w:sz w:val="24"/>
          <w:szCs w:val="24"/>
        </w:rPr>
        <w:t>PaedDr</w:t>
      </w:r>
      <w:r w:rsidR="000B286A">
        <w:rPr>
          <w:rFonts w:asciiTheme="minorHAnsi" w:hAnsiTheme="minorHAnsi" w:cstheme="minorHAnsi"/>
          <w:sz w:val="24"/>
          <w:szCs w:val="24"/>
        </w:rPr>
        <w:t xml:space="preserve">. </w:t>
      </w:r>
      <w:r w:rsidR="002115E7">
        <w:rPr>
          <w:rFonts w:asciiTheme="minorHAnsi" w:hAnsiTheme="minorHAnsi" w:cstheme="minorHAnsi"/>
          <w:sz w:val="24"/>
          <w:szCs w:val="24"/>
        </w:rPr>
        <w:t xml:space="preserve">Matej </w:t>
      </w:r>
      <w:proofErr w:type="spellStart"/>
      <w:r w:rsidR="002115E7">
        <w:rPr>
          <w:rFonts w:asciiTheme="minorHAnsi" w:hAnsiTheme="minorHAnsi" w:cstheme="minorHAnsi"/>
          <w:sz w:val="24"/>
          <w:szCs w:val="24"/>
        </w:rPr>
        <w:t>Tököly</w:t>
      </w:r>
      <w:proofErr w:type="spellEnd"/>
    </w:p>
    <w:p w:rsidR="00486805" w:rsidRPr="003F3AAF" w:rsidRDefault="00486805" w:rsidP="00486805">
      <w:pPr>
        <w:widowControl w:val="0"/>
        <w:autoSpaceDE w:val="0"/>
        <w:spacing w:after="0" w:line="232" w:lineRule="auto"/>
        <w:ind w:left="3540"/>
        <w:rPr>
          <w:rFonts w:asciiTheme="minorHAnsi" w:hAnsiTheme="minorHAnsi" w:cstheme="minorHAnsi"/>
          <w:sz w:val="24"/>
          <w:szCs w:val="24"/>
        </w:rPr>
      </w:pPr>
    </w:p>
    <w:p w:rsidR="00486805" w:rsidRPr="003F3AAF" w:rsidRDefault="00486805" w:rsidP="00486805">
      <w:pPr>
        <w:widowControl w:val="0"/>
        <w:autoSpaceDE w:val="0"/>
        <w:spacing w:after="0" w:line="229" w:lineRule="exact"/>
        <w:rPr>
          <w:rFonts w:asciiTheme="minorHAnsi" w:hAnsiTheme="minorHAnsi" w:cstheme="minorHAnsi"/>
          <w:sz w:val="24"/>
          <w:szCs w:val="24"/>
        </w:rPr>
      </w:pPr>
    </w:p>
    <w:p w:rsidR="00486805" w:rsidRPr="003F3AAF" w:rsidRDefault="00486805" w:rsidP="00486805">
      <w:pPr>
        <w:widowControl w:val="0"/>
        <w:autoSpaceDE w:val="0"/>
        <w:spacing w:after="0" w:line="232" w:lineRule="auto"/>
        <w:rPr>
          <w:rFonts w:asciiTheme="minorHAnsi" w:hAnsiTheme="minorHAnsi" w:cstheme="minorHAnsi"/>
        </w:rPr>
      </w:pPr>
      <w:r w:rsidRPr="003F3AAF">
        <w:rPr>
          <w:rFonts w:asciiTheme="minorHAnsi" w:hAnsiTheme="minorHAnsi" w:cstheme="minorHAnsi"/>
          <w:b/>
          <w:bCs/>
          <w:sz w:val="24"/>
          <w:szCs w:val="24"/>
        </w:rPr>
        <w:t>Zriaďovateľ školy</w:t>
      </w:r>
    </w:p>
    <w:p w:rsidR="00486805" w:rsidRPr="003F3AAF" w:rsidRDefault="00486805" w:rsidP="00486805">
      <w:pPr>
        <w:widowControl w:val="0"/>
        <w:autoSpaceDE w:val="0"/>
        <w:spacing w:after="0" w:line="2" w:lineRule="exact"/>
        <w:rPr>
          <w:rFonts w:asciiTheme="minorHAnsi" w:hAnsiTheme="minorHAnsi" w:cstheme="minorHAnsi"/>
          <w:sz w:val="24"/>
          <w:szCs w:val="24"/>
        </w:rPr>
      </w:pPr>
    </w:p>
    <w:p w:rsidR="003A76E5" w:rsidRDefault="003A76E5" w:rsidP="003A76E5">
      <w:pPr>
        <w:widowControl w:val="0"/>
        <w:autoSpaceDE w:val="0"/>
        <w:spacing w:after="0" w:line="232" w:lineRule="auto"/>
        <w:ind w:left="708" w:firstLine="708"/>
        <w:rPr>
          <w:rFonts w:asciiTheme="minorHAnsi" w:hAnsiTheme="minorHAnsi" w:cstheme="minorHAnsi"/>
          <w:b/>
          <w:bCs/>
          <w:sz w:val="24"/>
          <w:szCs w:val="24"/>
        </w:rPr>
      </w:pPr>
    </w:p>
    <w:p w:rsidR="00486805" w:rsidRPr="003F3AAF" w:rsidRDefault="00F65DE3" w:rsidP="003A76E5">
      <w:pPr>
        <w:widowControl w:val="0"/>
        <w:autoSpaceDE w:val="0"/>
        <w:spacing w:after="0" w:line="232" w:lineRule="auto"/>
        <w:ind w:left="708" w:firstLine="708"/>
        <w:rPr>
          <w:rFonts w:asciiTheme="minorHAnsi" w:hAnsiTheme="minorHAnsi" w:cstheme="minorHAnsi"/>
        </w:rPr>
      </w:pPr>
      <w:r>
        <w:rPr>
          <w:rFonts w:asciiTheme="minorHAnsi" w:hAnsiTheme="minorHAnsi" w:cstheme="minorHAnsi"/>
          <w:b/>
          <w:bCs/>
          <w:sz w:val="24"/>
          <w:szCs w:val="24"/>
        </w:rPr>
        <w:t xml:space="preserve">Obec Brzotín, </w:t>
      </w:r>
      <w:proofErr w:type="spellStart"/>
      <w:r>
        <w:rPr>
          <w:rFonts w:asciiTheme="minorHAnsi" w:hAnsiTheme="minorHAnsi" w:cstheme="minorHAnsi"/>
          <w:b/>
          <w:bCs/>
          <w:sz w:val="24"/>
          <w:szCs w:val="24"/>
        </w:rPr>
        <w:t>Máriássyho</w:t>
      </w:r>
      <w:proofErr w:type="spellEnd"/>
      <w:r>
        <w:rPr>
          <w:rFonts w:asciiTheme="minorHAnsi" w:hAnsiTheme="minorHAnsi" w:cstheme="minorHAnsi"/>
          <w:b/>
          <w:bCs/>
          <w:sz w:val="24"/>
          <w:szCs w:val="24"/>
        </w:rPr>
        <w:t xml:space="preserve"> námestie</w:t>
      </w:r>
      <w:r w:rsidR="00486805" w:rsidRPr="003F3AAF">
        <w:rPr>
          <w:rFonts w:asciiTheme="minorHAnsi" w:hAnsiTheme="minorHAnsi" w:cstheme="minorHAnsi"/>
          <w:b/>
          <w:bCs/>
          <w:sz w:val="24"/>
          <w:szCs w:val="24"/>
        </w:rPr>
        <w:t xml:space="preserve"> 167, 049 51 Brzotín</w:t>
      </w:r>
    </w:p>
    <w:p w:rsidR="00486805" w:rsidRPr="003F3AAF" w:rsidRDefault="00486805" w:rsidP="00486805">
      <w:pPr>
        <w:widowControl w:val="0"/>
        <w:autoSpaceDE w:val="0"/>
        <w:spacing w:after="0" w:line="1" w:lineRule="exact"/>
        <w:rPr>
          <w:rFonts w:asciiTheme="minorHAnsi" w:hAnsiTheme="minorHAnsi" w:cstheme="minorHAnsi"/>
          <w:sz w:val="24"/>
          <w:szCs w:val="24"/>
        </w:rPr>
      </w:pPr>
    </w:p>
    <w:p w:rsidR="00486805" w:rsidRDefault="00486805" w:rsidP="00486805">
      <w:pPr>
        <w:widowControl w:val="0"/>
        <w:tabs>
          <w:tab w:val="left" w:pos="3520"/>
        </w:tabs>
        <w:autoSpaceDE w:val="0"/>
        <w:spacing w:after="0" w:line="232" w:lineRule="auto"/>
        <w:ind w:left="1420"/>
        <w:rPr>
          <w:rFonts w:asciiTheme="minorHAnsi" w:hAnsiTheme="minorHAnsi" w:cstheme="minorHAnsi"/>
          <w:b/>
          <w:bCs/>
          <w:sz w:val="24"/>
          <w:szCs w:val="24"/>
        </w:rPr>
      </w:pPr>
      <w:r w:rsidRPr="003F3AAF">
        <w:rPr>
          <w:rFonts w:asciiTheme="minorHAnsi" w:hAnsiTheme="minorHAnsi" w:cstheme="minorHAnsi"/>
          <w:sz w:val="24"/>
          <w:szCs w:val="24"/>
        </w:rPr>
        <w:t>Telefón:</w:t>
      </w:r>
      <w:r w:rsidRPr="003F3AAF">
        <w:rPr>
          <w:rFonts w:asciiTheme="minorHAnsi" w:hAnsiTheme="minorHAnsi" w:cstheme="minorHAnsi"/>
          <w:sz w:val="24"/>
          <w:szCs w:val="24"/>
        </w:rPr>
        <w:tab/>
      </w:r>
      <w:r w:rsidR="00A27CE0">
        <w:rPr>
          <w:rFonts w:asciiTheme="minorHAnsi" w:hAnsiTheme="minorHAnsi" w:cstheme="minorHAnsi"/>
          <w:sz w:val="24"/>
          <w:szCs w:val="24"/>
        </w:rPr>
        <w:tab/>
      </w:r>
      <w:r w:rsidR="00A27CE0">
        <w:rPr>
          <w:rFonts w:asciiTheme="minorHAnsi" w:hAnsiTheme="minorHAnsi" w:cstheme="minorHAnsi"/>
          <w:sz w:val="24"/>
          <w:szCs w:val="24"/>
        </w:rPr>
        <w:tab/>
      </w:r>
      <w:r w:rsidRPr="003F3AAF">
        <w:rPr>
          <w:rFonts w:asciiTheme="minorHAnsi" w:hAnsiTheme="minorHAnsi" w:cstheme="minorHAnsi"/>
          <w:b/>
          <w:bCs/>
          <w:sz w:val="24"/>
          <w:szCs w:val="24"/>
        </w:rPr>
        <w:t>058/732 68</w:t>
      </w:r>
      <w:r w:rsidR="00A27CE0">
        <w:rPr>
          <w:rFonts w:asciiTheme="minorHAnsi" w:hAnsiTheme="minorHAnsi" w:cstheme="minorHAnsi"/>
          <w:b/>
          <w:bCs/>
          <w:sz w:val="24"/>
          <w:szCs w:val="24"/>
        </w:rPr>
        <w:t xml:space="preserve"> </w:t>
      </w:r>
      <w:r w:rsidRPr="003F3AAF">
        <w:rPr>
          <w:rFonts w:asciiTheme="minorHAnsi" w:hAnsiTheme="minorHAnsi" w:cstheme="minorHAnsi"/>
          <w:b/>
          <w:bCs/>
          <w:sz w:val="24"/>
          <w:szCs w:val="24"/>
        </w:rPr>
        <w:t>90</w:t>
      </w:r>
    </w:p>
    <w:p w:rsidR="00A27CE0" w:rsidRPr="003F3AAF" w:rsidRDefault="00A27CE0" w:rsidP="00486805">
      <w:pPr>
        <w:widowControl w:val="0"/>
        <w:tabs>
          <w:tab w:val="left" w:pos="3520"/>
        </w:tabs>
        <w:autoSpaceDE w:val="0"/>
        <w:spacing w:after="0" w:line="232" w:lineRule="auto"/>
        <w:ind w:left="1420"/>
        <w:rPr>
          <w:rFonts w:asciiTheme="minorHAnsi" w:hAnsiTheme="minorHAnsi" w:cstheme="minorHAnsi"/>
        </w:rPr>
      </w:pPr>
      <w:r w:rsidRPr="00A27CE0">
        <w:rPr>
          <w:rFonts w:asciiTheme="minorHAnsi" w:hAnsiTheme="minorHAnsi" w:cstheme="minorHAnsi"/>
          <w:bCs/>
          <w:sz w:val="24"/>
          <w:szCs w:val="24"/>
        </w:rPr>
        <w:t>E-mail:</w:t>
      </w:r>
      <w:r>
        <w:rPr>
          <w:rFonts w:asciiTheme="minorHAnsi" w:hAnsiTheme="minorHAnsi" w:cstheme="minorHAnsi"/>
          <w:b/>
          <w:bCs/>
          <w:sz w:val="24"/>
          <w:szCs w:val="24"/>
        </w:rPr>
        <w:tab/>
      </w:r>
      <w:r>
        <w:rPr>
          <w:rFonts w:asciiTheme="minorHAnsi" w:hAnsiTheme="minorHAnsi" w:cstheme="minorHAnsi"/>
          <w:b/>
          <w:bCs/>
          <w:sz w:val="24"/>
          <w:szCs w:val="24"/>
        </w:rPr>
        <w:tab/>
      </w:r>
      <w:r>
        <w:rPr>
          <w:rFonts w:asciiTheme="minorHAnsi" w:hAnsiTheme="minorHAnsi" w:cstheme="minorHAnsi"/>
          <w:b/>
          <w:bCs/>
          <w:sz w:val="24"/>
          <w:szCs w:val="24"/>
        </w:rPr>
        <w:tab/>
        <w:t>oubrzotin@stonline.sk</w:t>
      </w:r>
    </w:p>
    <w:p w:rsidR="00486805" w:rsidRPr="003F3AAF" w:rsidRDefault="00486805" w:rsidP="00486805">
      <w:pPr>
        <w:widowControl w:val="0"/>
        <w:autoSpaceDE w:val="0"/>
        <w:spacing w:after="0" w:line="1" w:lineRule="exact"/>
        <w:rPr>
          <w:rFonts w:asciiTheme="minorHAnsi" w:hAnsiTheme="minorHAnsi" w:cstheme="minorHAnsi"/>
          <w:sz w:val="24"/>
          <w:szCs w:val="24"/>
        </w:rPr>
      </w:pPr>
    </w:p>
    <w:p w:rsidR="00486805" w:rsidRPr="00F65DE3" w:rsidRDefault="00486805" w:rsidP="00F65DE3">
      <w:pPr>
        <w:widowControl w:val="0"/>
        <w:tabs>
          <w:tab w:val="left" w:pos="3520"/>
        </w:tabs>
        <w:autoSpaceDE w:val="0"/>
        <w:spacing w:after="0" w:line="232" w:lineRule="auto"/>
        <w:ind w:left="1420"/>
        <w:rPr>
          <w:rFonts w:asciiTheme="minorHAnsi" w:hAnsiTheme="minorHAnsi" w:cstheme="minorHAnsi"/>
        </w:rPr>
      </w:pPr>
      <w:r w:rsidRPr="003F3AAF">
        <w:rPr>
          <w:rFonts w:asciiTheme="minorHAnsi" w:hAnsiTheme="minorHAnsi" w:cstheme="minorHAnsi"/>
          <w:sz w:val="24"/>
          <w:szCs w:val="24"/>
        </w:rPr>
        <w:t>Starosta obce:</w:t>
      </w:r>
      <w:r w:rsidRPr="003F3AAF">
        <w:rPr>
          <w:rFonts w:asciiTheme="minorHAnsi" w:hAnsiTheme="minorHAnsi" w:cstheme="minorHAnsi"/>
          <w:sz w:val="24"/>
          <w:szCs w:val="24"/>
        </w:rPr>
        <w:tab/>
      </w:r>
      <w:r w:rsidR="00A27CE0">
        <w:rPr>
          <w:rFonts w:asciiTheme="minorHAnsi" w:hAnsiTheme="minorHAnsi" w:cstheme="minorHAnsi"/>
          <w:sz w:val="24"/>
          <w:szCs w:val="24"/>
        </w:rPr>
        <w:tab/>
      </w:r>
      <w:r w:rsidR="00A27CE0">
        <w:rPr>
          <w:rFonts w:asciiTheme="minorHAnsi" w:hAnsiTheme="minorHAnsi" w:cstheme="minorHAnsi"/>
          <w:sz w:val="24"/>
          <w:szCs w:val="24"/>
        </w:rPr>
        <w:tab/>
      </w:r>
      <w:r w:rsidR="002115E7">
        <w:rPr>
          <w:rFonts w:asciiTheme="minorHAnsi" w:hAnsiTheme="minorHAnsi" w:cstheme="minorHAnsi"/>
          <w:b/>
          <w:bCs/>
          <w:sz w:val="24"/>
          <w:szCs w:val="24"/>
        </w:rPr>
        <w:t xml:space="preserve">Róbert </w:t>
      </w:r>
      <w:proofErr w:type="spellStart"/>
      <w:r w:rsidR="002115E7">
        <w:rPr>
          <w:rFonts w:asciiTheme="minorHAnsi" w:hAnsiTheme="minorHAnsi" w:cstheme="minorHAnsi"/>
          <w:b/>
          <w:bCs/>
          <w:sz w:val="24"/>
          <w:szCs w:val="24"/>
        </w:rPr>
        <w:t>Dókus</w:t>
      </w:r>
      <w:proofErr w:type="spellEnd"/>
    </w:p>
    <w:p w:rsidR="00486805" w:rsidRPr="003F3AAF" w:rsidRDefault="00486805" w:rsidP="00486805">
      <w:pPr>
        <w:widowControl w:val="0"/>
        <w:overflowPunct w:val="0"/>
        <w:autoSpaceDE w:val="0"/>
        <w:spacing w:after="0" w:line="232" w:lineRule="auto"/>
        <w:ind w:left="1080"/>
        <w:jc w:val="both"/>
        <w:rPr>
          <w:rFonts w:asciiTheme="minorHAnsi" w:hAnsiTheme="minorHAnsi" w:cstheme="minorHAnsi"/>
          <w:sz w:val="24"/>
          <w:szCs w:val="24"/>
        </w:rPr>
      </w:pPr>
    </w:p>
    <w:p w:rsidR="00486805" w:rsidRPr="003F3AAF" w:rsidRDefault="001076EF" w:rsidP="00486805">
      <w:pPr>
        <w:widowControl w:val="0"/>
        <w:overflowPunct w:val="0"/>
        <w:autoSpaceDE w:val="0"/>
        <w:spacing w:after="0" w:line="232" w:lineRule="auto"/>
        <w:ind w:left="1080"/>
        <w:jc w:val="both"/>
        <w:rPr>
          <w:rFonts w:asciiTheme="minorHAnsi" w:hAnsiTheme="minorHAnsi" w:cstheme="minorHAnsi"/>
          <w:sz w:val="24"/>
          <w:szCs w:val="24"/>
        </w:rPr>
      </w:pPr>
      <w:r>
        <w:rPr>
          <w:rFonts w:asciiTheme="minorHAnsi" w:hAnsiTheme="minorHAnsi" w:cstheme="minorHAnsi"/>
          <w:b/>
          <w:noProof/>
          <w:lang w:eastAsia="sk-SK"/>
        </w:rPr>
        <w:drawing>
          <wp:anchor distT="0" distB="0" distL="114300" distR="114300" simplePos="0" relativeHeight="251663360" behindDoc="1" locked="0" layoutInCell="1" allowOverlap="1">
            <wp:simplePos x="0" y="0"/>
            <wp:positionH relativeFrom="margin">
              <wp:posOffset>656050</wp:posOffset>
            </wp:positionH>
            <wp:positionV relativeFrom="paragraph">
              <wp:posOffset>97999</wp:posOffset>
            </wp:positionV>
            <wp:extent cx="4380931" cy="2303059"/>
            <wp:effectExtent l="0" t="0" r="635" b="2540"/>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0519_1022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7421" cy="2306471"/>
                    </a:xfrm>
                    <a:prstGeom prst="rect">
                      <a:avLst/>
                    </a:prstGeom>
                  </pic:spPr>
                </pic:pic>
              </a:graphicData>
            </a:graphic>
          </wp:anchor>
        </w:drawing>
      </w:r>
    </w:p>
    <w:p w:rsidR="00486805" w:rsidRPr="003F3AAF" w:rsidRDefault="00486805" w:rsidP="00486805">
      <w:pPr>
        <w:widowControl w:val="0"/>
        <w:overflowPunct w:val="0"/>
        <w:autoSpaceDE w:val="0"/>
        <w:spacing w:after="0" w:line="232" w:lineRule="auto"/>
        <w:ind w:left="1080"/>
        <w:jc w:val="both"/>
        <w:rPr>
          <w:rFonts w:asciiTheme="minorHAnsi" w:hAnsiTheme="minorHAnsi" w:cstheme="minorHAnsi"/>
          <w:sz w:val="24"/>
          <w:szCs w:val="24"/>
        </w:rPr>
      </w:pPr>
    </w:p>
    <w:p w:rsidR="00486805" w:rsidRPr="003F3AAF" w:rsidRDefault="00486805" w:rsidP="00486805">
      <w:pPr>
        <w:widowControl w:val="0"/>
        <w:overflowPunct w:val="0"/>
        <w:autoSpaceDE w:val="0"/>
        <w:spacing w:after="0" w:line="232" w:lineRule="auto"/>
        <w:ind w:left="1080"/>
        <w:jc w:val="both"/>
        <w:rPr>
          <w:rFonts w:asciiTheme="minorHAnsi" w:hAnsiTheme="minorHAnsi" w:cstheme="minorHAnsi"/>
          <w:sz w:val="24"/>
          <w:szCs w:val="24"/>
        </w:rPr>
      </w:pPr>
    </w:p>
    <w:p w:rsidR="00486805" w:rsidRPr="003F3AAF" w:rsidRDefault="00486805" w:rsidP="00486805">
      <w:pPr>
        <w:widowControl w:val="0"/>
        <w:overflowPunct w:val="0"/>
        <w:autoSpaceDE w:val="0"/>
        <w:spacing w:after="0" w:line="232" w:lineRule="auto"/>
        <w:ind w:left="1080"/>
        <w:jc w:val="both"/>
        <w:rPr>
          <w:rFonts w:asciiTheme="minorHAnsi" w:hAnsiTheme="minorHAnsi" w:cstheme="minorHAnsi"/>
          <w:sz w:val="24"/>
          <w:szCs w:val="24"/>
        </w:rPr>
      </w:pPr>
    </w:p>
    <w:p w:rsidR="00486805" w:rsidRPr="003F3AAF" w:rsidRDefault="00486805" w:rsidP="00486805">
      <w:pPr>
        <w:widowControl w:val="0"/>
        <w:autoSpaceDE w:val="0"/>
        <w:spacing w:after="0" w:line="229" w:lineRule="exact"/>
        <w:rPr>
          <w:rFonts w:asciiTheme="minorHAnsi" w:hAnsiTheme="minorHAnsi" w:cstheme="minorHAnsi"/>
          <w:sz w:val="24"/>
          <w:szCs w:val="24"/>
        </w:rPr>
      </w:pPr>
    </w:p>
    <w:p w:rsidR="00486805" w:rsidRPr="003F3AAF" w:rsidRDefault="00486805" w:rsidP="00F65DE3">
      <w:pPr>
        <w:widowControl w:val="0"/>
        <w:autoSpaceDE w:val="0"/>
        <w:spacing w:after="0" w:line="305" w:lineRule="exact"/>
        <w:jc w:val="center"/>
        <w:rPr>
          <w:rFonts w:asciiTheme="minorHAnsi" w:hAnsiTheme="minorHAnsi" w:cstheme="minorHAnsi"/>
          <w:sz w:val="24"/>
          <w:szCs w:val="24"/>
        </w:rPr>
      </w:pPr>
    </w:p>
    <w:p w:rsidR="00486805" w:rsidRPr="003F3AAF" w:rsidRDefault="00486805" w:rsidP="00486805">
      <w:pPr>
        <w:pStyle w:val="Bezmezer1"/>
        <w:rPr>
          <w:rFonts w:asciiTheme="minorHAnsi" w:hAnsiTheme="minorHAnsi" w:cstheme="minorHAnsi"/>
          <w:b/>
          <w:szCs w:val="22"/>
        </w:rPr>
      </w:pPr>
    </w:p>
    <w:p w:rsidR="00486805" w:rsidRPr="003F3AAF" w:rsidRDefault="00486805" w:rsidP="00F65DE3">
      <w:pPr>
        <w:pStyle w:val="Bezmezer1"/>
        <w:jc w:val="center"/>
        <w:rPr>
          <w:rFonts w:asciiTheme="minorHAnsi" w:hAnsiTheme="minorHAnsi" w:cstheme="minorHAnsi"/>
          <w:b/>
          <w:szCs w:val="22"/>
        </w:rPr>
      </w:pPr>
    </w:p>
    <w:p w:rsidR="00486805" w:rsidRPr="003F3AAF" w:rsidRDefault="00486805" w:rsidP="00486805">
      <w:pPr>
        <w:pStyle w:val="Bezmezer1"/>
        <w:rPr>
          <w:rFonts w:asciiTheme="minorHAnsi" w:hAnsiTheme="minorHAnsi" w:cstheme="minorHAnsi"/>
          <w:b/>
          <w:szCs w:val="22"/>
        </w:rPr>
      </w:pPr>
    </w:p>
    <w:p w:rsidR="00486805" w:rsidRPr="003F3AAF" w:rsidRDefault="00486805" w:rsidP="00486805">
      <w:pPr>
        <w:pStyle w:val="Bezmezer1"/>
        <w:rPr>
          <w:rFonts w:asciiTheme="minorHAnsi" w:hAnsiTheme="minorHAnsi" w:cstheme="minorHAnsi"/>
          <w:b/>
          <w:szCs w:val="22"/>
        </w:rPr>
      </w:pPr>
    </w:p>
    <w:p w:rsidR="00486805" w:rsidRPr="003F3AAF" w:rsidRDefault="00486805" w:rsidP="00486805">
      <w:pPr>
        <w:pStyle w:val="Bezmezer1"/>
        <w:rPr>
          <w:rFonts w:asciiTheme="minorHAnsi" w:hAnsiTheme="minorHAnsi" w:cstheme="minorHAnsi"/>
          <w:b/>
          <w:szCs w:val="22"/>
        </w:rPr>
      </w:pPr>
    </w:p>
    <w:p w:rsidR="00486805" w:rsidRPr="003F3AAF" w:rsidRDefault="00486805" w:rsidP="00486805">
      <w:pPr>
        <w:pStyle w:val="Bezmezer1"/>
        <w:rPr>
          <w:rFonts w:asciiTheme="minorHAnsi" w:hAnsiTheme="minorHAnsi" w:cstheme="minorHAnsi"/>
          <w:b/>
          <w:szCs w:val="22"/>
        </w:rPr>
      </w:pPr>
    </w:p>
    <w:p w:rsidR="00486805" w:rsidRPr="003F3AAF" w:rsidRDefault="00486805" w:rsidP="00486805">
      <w:pPr>
        <w:pStyle w:val="Bezmezer1"/>
        <w:rPr>
          <w:rFonts w:asciiTheme="minorHAnsi" w:hAnsiTheme="minorHAnsi" w:cstheme="minorHAnsi"/>
          <w:b/>
          <w:szCs w:val="22"/>
        </w:rPr>
      </w:pPr>
    </w:p>
    <w:p w:rsidR="00486805" w:rsidRPr="003F3AAF" w:rsidRDefault="00486805" w:rsidP="00486805">
      <w:pPr>
        <w:pStyle w:val="Bezmezer1"/>
        <w:rPr>
          <w:rFonts w:asciiTheme="minorHAnsi" w:hAnsiTheme="minorHAnsi" w:cstheme="minorHAnsi"/>
          <w:b/>
          <w:szCs w:val="22"/>
        </w:rPr>
      </w:pPr>
    </w:p>
    <w:p w:rsidR="00486805" w:rsidRPr="003F3AAF" w:rsidRDefault="00486805" w:rsidP="00486805">
      <w:pPr>
        <w:pStyle w:val="Bezmezer1"/>
        <w:rPr>
          <w:rFonts w:asciiTheme="minorHAnsi" w:hAnsiTheme="minorHAnsi" w:cstheme="minorHAnsi"/>
          <w:b/>
          <w:szCs w:val="22"/>
        </w:rPr>
      </w:pPr>
    </w:p>
    <w:p w:rsidR="00486805" w:rsidRPr="003F3AAF" w:rsidRDefault="00486805" w:rsidP="00486805">
      <w:pPr>
        <w:pStyle w:val="Bezmezer1"/>
        <w:rPr>
          <w:rFonts w:asciiTheme="minorHAnsi" w:hAnsiTheme="minorHAnsi" w:cstheme="minorHAnsi"/>
          <w:b/>
          <w:szCs w:val="22"/>
        </w:rPr>
      </w:pPr>
    </w:p>
    <w:p w:rsidR="00486805" w:rsidRPr="003F3AAF" w:rsidRDefault="00486805" w:rsidP="00486805">
      <w:pPr>
        <w:pStyle w:val="Bezmezer1"/>
        <w:rPr>
          <w:rFonts w:asciiTheme="minorHAnsi" w:hAnsiTheme="minorHAnsi" w:cstheme="minorHAnsi"/>
          <w:b/>
          <w:szCs w:val="22"/>
        </w:rPr>
      </w:pPr>
    </w:p>
    <w:p w:rsidR="00486805" w:rsidRPr="003F3AAF" w:rsidRDefault="00F65DE3" w:rsidP="00486805">
      <w:pPr>
        <w:pStyle w:val="Odstavecseseznamem1"/>
        <w:autoSpaceDE w:val="0"/>
        <w:ind w:left="1152"/>
        <w:rPr>
          <w:rFonts w:asciiTheme="minorHAnsi" w:hAnsiTheme="minorHAnsi" w:cstheme="minorHAnsi"/>
          <w:b/>
          <w:color w:val="000000"/>
          <w:sz w:val="24"/>
          <w:szCs w:val="24"/>
        </w:rPr>
      </w:pPr>
      <w:r w:rsidRPr="00F11C0C">
        <w:rPr>
          <w:rFonts w:asciiTheme="minorHAnsi" w:hAnsiTheme="minorHAnsi" w:cstheme="minorHAnsi"/>
          <w:b/>
          <w:noProof/>
          <w:color w:val="000000"/>
          <w:sz w:val="24"/>
          <w:szCs w:val="24"/>
          <w:lang w:eastAsia="sk-SK"/>
        </w:rPr>
        <w:drawing>
          <wp:anchor distT="0" distB="0" distL="114300" distR="114300" simplePos="0" relativeHeight="251669504" behindDoc="1" locked="0" layoutInCell="1" allowOverlap="1">
            <wp:simplePos x="0" y="0"/>
            <wp:positionH relativeFrom="column">
              <wp:posOffset>370315</wp:posOffset>
            </wp:positionH>
            <wp:positionV relativeFrom="paragraph">
              <wp:posOffset>224098</wp:posOffset>
            </wp:positionV>
            <wp:extent cx="2319655" cy="1739265"/>
            <wp:effectExtent l="4445" t="0" r="8890" b="8890"/>
            <wp:wrapNone/>
            <wp:docPr id="14" name="Obrázok 14" descr="C:\Users\ADMIN\Desktop\103NIKON\DSCN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03NIKON\DSCN34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19655" cy="1739265"/>
                    </a:xfrm>
                    <a:prstGeom prst="rect">
                      <a:avLst/>
                    </a:prstGeom>
                    <a:noFill/>
                    <a:ln>
                      <a:noFill/>
                    </a:ln>
                  </pic:spPr>
                </pic:pic>
              </a:graphicData>
            </a:graphic>
          </wp:anchor>
        </w:drawing>
      </w:r>
      <w:r w:rsidRPr="00F11C0C">
        <w:rPr>
          <w:rFonts w:asciiTheme="minorHAnsi" w:hAnsiTheme="minorHAnsi" w:cstheme="minorHAnsi"/>
          <w:b/>
          <w:noProof/>
          <w:color w:val="000000"/>
          <w:sz w:val="24"/>
          <w:szCs w:val="24"/>
          <w:lang w:eastAsia="sk-SK"/>
        </w:rPr>
        <w:drawing>
          <wp:anchor distT="0" distB="0" distL="114300" distR="114300" simplePos="0" relativeHeight="251670528" behindDoc="1" locked="0" layoutInCell="1" allowOverlap="1">
            <wp:simplePos x="0" y="0"/>
            <wp:positionH relativeFrom="column">
              <wp:posOffset>2920365</wp:posOffset>
            </wp:positionH>
            <wp:positionV relativeFrom="paragraph">
              <wp:posOffset>240030</wp:posOffset>
            </wp:positionV>
            <wp:extent cx="2338070" cy="1753235"/>
            <wp:effectExtent l="6667" t="0" r="0" b="0"/>
            <wp:wrapNone/>
            <wp:docPr id="15" name="Obrázok 15" descr="C:\Users\ADMIN\Desktop\103NIKON\DSCN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03NIKON\DSCN34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38070" cy="1753235"/>
                    </a:xfrm>
                    <a:prstGeom prst="rect">
                      <a:avLst/>
                    </a:prstGeom>
                    <a:noFill/>
                    <a:ln>
                      <a:noFill/>
                    </a:ln>
                  </pic:spPr>
                </pic:pic>
              </a:graphicData>
            </a:graphic>
          </wp:anchor>
        </w:drawing>
      </w:r>
    </w:p>
    <w:p w:rsidR="00D74038" w:rsidRPr="003F3AAF" w:rsidRDefault="00D74038" w:rsidP="00486805">
      <w:pPr>
        <w:pStyle w:val="Odstavecseseznamem1"/>
        <w:autoSpaceDE w:val="0"/>
        <w:ind w:left="1152"/>
        <w:rPr>
          <w:rFonts w:asciiTheme="minorHAnsi" w:hAnsiTheme="minorHAnsi" w:cstheme="minorHAnsi"/>
          <w:b/>
          <w:color w:val="000000"/>
          <w:sz w:val="24"/>
          <w:szCs w:val="24"/>
        </w:rPr>
      </w:pPr>
    </w:p>
    <w:p w:rsidR="00D74038" w:rsidRPr="003F3AAF" w:rsidRDefault="00D74038" w:rsidP="00486805">
      <w:pPr>
        <w:pStyle w:val="Odstavecseseznamem1"/>
        <w:autoSpaceDE w:val="0"/>
        <w:ind w:left="1152"/>
        <w:rPr>
          <w:rFonts w:asciiTheme="minorHAnsi" w:hAnsiTheme="minorHAnsi" w:cstheme="minorHAnsi"/>
          <w:b/>
          <w:color w:val="000000"/>
          <w:sz w:val="24"/>
          <w:szCs w:val="24"/>
        </w:rPr>
      </w:pPr>
    </w:p>
    <w:p w:rsidR="001076EF" w:rsidRDefault="001076EF" w:rsidP="00486805">
      <w:pPr>
        <w:pStyle w:val="Odstavecseseznamem1"/>
        <w:autoSpaceDE w:val="0"/>
        <w:ind w:left="1152"/>
        <w:rPr>
          <w:rFonts w:asciiTheme="minorHAnsi" w:hAnsiTheme="minorHAnsi" w:cstheme="minorHAnsi"/>
          <w:b/>
          <w:noProof/>
          <w:color w:val="000000"/>
          <w:sz w:val="24"/>
          <w:szCs w:val="24"/>
          <w:lang w:eastAsia="sk-SK"/>
        </w:rPr>
      </w:pPr>
    </w:p>
    <w:p w:rsidR="00C037D2" w:rsidRDefault="00C037D2" w:rsidP="00486805">
      <w:pPr>
        <w:pStyle w:val="Odstavecseseznamem1"/>
        <w:autoSpaceDE w:val="0"/>
        <w:ind w:left="1152"/>
        <w:rPr>
          <w:rFonts w:asciiTheme="minorHAnsi" w:hAnsiTheme="minorHAnsi" w:cstheme="minorHAnsi"/>
          <w:b/>
          <w:noProof/>
          <w:color w:val="000000"/>
          <w:sz w:val="24"/>
          <w:szCs w:val="24"/>
          <w:lang w:eastAsia="sk-SK"/>
        </w:rPr>
      </w:pPr>
    </w:p>
    <w:p w:rsidR="00C037D2" w:rsidRDefault="00C037D2" w:rsidP="00486805">
      <w:pPr>
        <w:pStyle w:val="Odstavecseseznamem1"/>
        <w:autoSpaceDE w:val="0"/>
        <w:ind w:left="1152"/>
        <w:rPr>
          <w:rFonts w:asciiTheme="minorHAnsi" w:hAnsiTheme="minorHAnsi" w:cstheme="minorHAnsi"/>
          <w:b/>
          <w:noProof/>
          <w:color w:val="000000"/>
          <w:sz w:val="24"/>
          <w:szCs w:val="24"/>
          <w:lang w:eastAsia="sk-SK"/>
        </w:rPr>
      </w:pPr>
    </w:p>
    <w:p w:rsidR="00C037D2" w:rsidRDefault="00C037D2" w:rsidP="00486805">
      <w:pPr>
        <w:pStyle w:val="Odstavecseseznamem1"/>
        <w:autoSpaceDE w:val="0"/>
        <w:ind w:left="1152"/>
        <w:rPr>
          <w:rFonts w:asciiTheme="minorHAnsi" w:hAnsiTheme="minorHAnsi" w:cstheme="minorHAnsi"/>
          <w:b/>
          <w:noProof/>
          <w:color w:val="000000"/>
          <w:sz w:val="24"/>
          <w:szCs w:val="24"/>
          <w:lang w:eastAsia="sk-SK"/>
        </w:rPr>
      </w:pPr>
    </w:p>
    <w:p w:rsidR="00C037D2" w:rsidRDefault="00C037D2" w:rsidP="00F65DE3">
      <w:pPr>
        <w:pStyle w:val="Odstavecseseznamem1"/>
        <w:autoSpaceDE w:val="0"/>
        <w:ind w:left="0"/>
        <w:rPr>
          <w:rFonts w:asciiTheme="minorHAnsi" w:hAnsiTheme="minorHAnsi" w:cstheme="minorHAnsi"/>
          <w:b/>
          <w:noProof/>
          <w:color w:val="000000"/>
          <w:sz w:val="24"/>
          <w:szCs w:val="24"/>
          <w:lang w:eastAsia="sk-SK"/>
        </w:rPr>
      </w:pPr>
    </w:p>
    <w:p w:rsidR="00C037D2" w:rsidRDefault="00C037D2" w:rsidP="00486805">
      <w:pPr>
        <w:pStyle w:val="Odstavecseseznamem1"/>
        <w:autoSpaceDE w:val="0"/>
        <w:ind w:left="1152"/>
        <w:rPr>
          <w:rFonts w:asciiTheme="minorHAnsi" w:hAnsiTheme="minorHAnsi" w:cstheme="minorHAnsi"/>
          <w:b/>
          <w:noProof/>
          <w:color w:val="000000"/>
          <w:sz w:val="24"/>
          <w:szCs w:val="24"/>
          <w:lang w:eastAsia="sk-SK"/>
        </w:rPr>
      </w:pPr>
    </w:p>
    <w:p w:rsidR="000D62FA" w:rsidRDefault="000D62FA" w:rsidP="000D62FA">
      <w:pPr>
        <w:pStyle w:val="Odstavecseseznamem1"/>
        <w:autoSpaceDE w:val="0"/>
        <w:spacing w:line="240" w:lineRule="auto"/>
        <w:ind w:left="0"/>
        <w:jc w:val="center"/>
        <w:rPr>
          <w:rFonts w:ascii="Bodoni MT Black" w:hAnsi="Bodoni MT Black" w:cstheme="minorHAnsi"/>
          <w:b/>
          <w:color w:val="000000"/>
          <w:sz w:val="44"/>
          <w:szCs w:val="44"/>
        </w:rPr>
      </w:pPr>
    </w:p>
    <w:p w:rsidR="00486805" w:rsidRPr="00C037D2" w:rsidRDefault="00D74038" w:rsidP="00C037D2">
      <w:pPr>
        <w:pStyle w:val="Odstavecseseznamem1"/>
        <w:numPr>
          <w:ilvl w:val="0"/>
          <w:numId w:val="16"/>
        </w:numPr>
        <w:autoSpaceDE w:val="0"/>
        <w:ind w:left="0" w:firstLine="0"/>
        <w:jc w:val="center"/>
        <w:rPr>
          <w:rFonts w:ascii="Bodoni MT Black" w:hAnsi="Bodoni MT Black" w:cstheme="minorHAnsi"/>
          <w:b/>
          <w:color w:val="000000"/>
          <w:sz w:val="44"/>
          <w:szCs w:val="44"/>
        </w:rPr>
      </w:pPr>
      <w:r w:rsidRPr="00C037D2">
        <w:rPr>
          <w:rFonts w:ascii="Bodoni MT Black" w:hAnsi="Bodoni MT Black" w:cstheme="minorHAnsi"/>
          <w:b/>
          <w:color w:val="000000"/>
          <w:sz w:val="44"/>
          <w:szCs w:val="44"/>
        </w:rPr>
        <w:t xml:space="preserve">VŠEOBECNÁ </w:t>
      </w:r>
      <w:r w:rsidR="00486805" w:rsidRPr="00C037D2">
        <w:rPr>
          <w:rFonts w:ascii="Bodoni MT Black" w:hAnsi="Bodoni MT Black" w:cstheme="minorHAnsi"/>
          <w:b/>
          <w:color w:val="000000"/>
          <w:sz w:val="44"/>
          <w:szCs w:val="44"/>
        </w:rPr>
        <w:t>CHARAKTERISTIKA ŠKOLY</w:t>
      </w:r>
    </w:p>
    <w:p w:rsidR="00C037D2" w:rsidRDefault="00F11C0C" w:rsidP="00486805">
      <w:pPr>
        <w:pStyle w:val="Odstavecseseznamem1"/>
        <w:autoSpaceDE w:val="0"/>
        <w:ind w:left="1365"/>
        <w:rPr>
          <w:rFonts w:asciiTheme="minorHAnsi" w:hAnsiTheme="minorHAnsi" w:cstheme="minorHAnsi"/>
          <w:b/>
          <w:color w:val="000000"/>
          <w:sz w:val="28"/>
          <w:szCs w:val="28"/>
        </w:rPr>
      </w:pPr>
      <w:r w:rsidRPr="00C037D2">
        <w:rPr>
          <w:rFonts w:asciiTheme="minorHAnsi" w:hAnsiTheme="minorHAnsi" w:cstheme="minorHAnsi"/>
          <w:b/>
          <w:noProof/>
          <w:color w:val="000000"/>
          <w:sz w:val="28"/>
          <w:szCs w:val="28"/>
          <w:lang w:eastAsia="sk-SK"/>
        </w:rPr>
        <w:drawing>
          <wp:anchor distT="0" distB="0" distL="114300" distR="114300" simplePos="0" relativeHeight="251665408" behindDoc="0" locked="0" layoutInCell="1" allowOverlap="1">
            <wp:simplePos x="0" y="0"/>
            <wp:positionH relativeFrom="margin">
              <wp:align>left</wp:align>
            </wp:positionH>
            <wp:positionV relativeFrom="paragraph">
              <wp:posOffset>13246</wp:posOffset>
            </wp:positionV>
            <wp:extent cx="2734553" cy="2052084"/>
            <wp:effectExtent l="0" t="0" r="8890" b="5715"/>
            <wp:wrapNone/>
            <wp:docPr id="7" name="Obrázok 7" descr="C:\Users\ADMIN\Desktop\103NIKON\DSCN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03NIKON\DSCN34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6271" cy="2060878"/>
                    </a:xfrm>
                    <a:prstGeom prst="rect">
                      <a:avLst/>
                    </a:prstGeom>
                    <a:noFill/>
                    <a:ln>
                      <a:noFill/>
                    </a:ln>
                  </pic:spPr>
                </pic:pic>
              </a:graphicData>
            </a:graphic>
          </wp:anchor>
        </w:drawing>
      </w:r>
      <w:r w:rsidR="00C037D2" w:rsidRPr="00C037D2">
        <w:rPr>
          <w:rFonts w:asciiTheme="minorHAnsi" w:hAnsiTheme="minorHAnsi" w:cstheme="minorHAnsi"/>
          <w:b/>
          <w:noProof/>
          <w:color w:val="000000"/>
          <w:sz w:val="28"/>
          <w:szCs w:val="28"/>
          <w:lang w:eastAsia="sk-SK"/>
        </w:rPr>
        <w:drawing>
          <wp:anchor distT="0" distB="0" distL="114300" distR="114300" simplePos="0" relativeHeight="251666432" behindDoc="1" locked="0" layoutInCell="1" allowOverlap="1">
            <wp:simplePos x="0" y="0"/>
            <wp:positionH relativeFrom="margin">
              <wp:align>right</wp:align>
            </wp:positionH>
            <wp:positionV relativeFrom="paragraph">
              <wp:posOffset>12641</wp:posOffset>
            </wp:positionV>
            <wp:extent cx="2792068" cy="2030819"/>
            <wp:effectExtent l="0" t="0" r="8890" b="7620"/>
            <wp:wrapNone/>
            <wp:docPr id="10" name="Obrázok 10" descr="C:\Users\ADMIN\Desktop\103NIKON\DSCN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03NIKON\DSCN34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2068" cy="2030819"/>
                    </a:xfrm>
                    <a:prstGeom prst="rect">
                      <a:avLst/>
                    </a:prstGeom>
                    <a:noFill/>
                    <a:ln>
                      <a:noFill/>
                    </a:ln>
                  </pic:spPr>
                </pic:pic>
              </a:graphicData>
            </a:graphic>
          </wp:anchor>
        </w:drawing>
      </w:r>
    </w:p>
    <w:p w:rsidR="00C037D2" w:rsidRDefault="00C037D2" w:rsidP="00486805">
      <w:pPr>
        <w:pStyle w:val="Odstavecseseznamem1"/>
        <w:autoSpaceDE w:val="0"/>
        <w:ind w:left="1365"/>
        <w:rPr>
          <w:rFonts w:asciiTheme="minorHAnsi" w:hAnsiTheme="minorHAnsi" w:cstheme="minorHAnsi"/>
          <w:b/>
          <w:color w:val="000000"/>
          <w:sz w:val="28"/>
          <w:szCs w:val="28"/>
        </w:rPr>
      </w:pPr>
    </w:p>
    <w:p w:rsidR="00C037D2" w:rsidRDefault="00C037D2" w:rsidP="00486805">
      <w:pPr>
        <w:pStyle w:val="Odstavecseseznamem1"/>
        <w:autoSpaceDE w:val="0"/>
        <w:ind w:left="1365"/>
        <w:rPr>
          <w:rFonts w:asciiTheme="minorHAnsi" w:hAnsiTheme="minorHAnsi" w:cstheme="minorHAnsi"/>
          <w:b/>
          <w:color w:val="000000"/>
          <w:sz w:val="28"/>
          <w:szCs w:val="28"/>
        </w:rPr>
      </w:pPr>
    </w:p>
    <w:p w:rsidR="00C037D2" w:rsidRDefault="00C037D2" w:rsidP="00486805">
      <w:pPr>
        <w:pStyle w:val="Odstavecseseznamem1"/>
        <w:autoSpaceDE w:val="0"/>
        <w:ind w:left="1365"/>
        <w:rPr>
          <w:rFonts w:asciiTheme="minorHAnsi" w:hAnsiTheme="minorHAnsi" w:cstheme="minorHAnsi"/>
          <w:b/>
          <w:color w:val="000000"/>
          <w:sz w:val="28"/>
          <w:szCs w:val="28"/>
        </w:rPr>
      </w:pPr>
    </w:p>
    <w:p w:rsidR="00C037D2" w:rsidRDefault="00C037D2" w:rsidP="00486805">
      <w:pPr>
        <w:pStyle w:val="Odstavecseseznamem1"/>
        <w:autoSpaceDE w:val="0"/>
        <w:ind w:left="1365"/>
        <w:rPr>
          <w:rFonts w:asciiTheme="minorHAnsi" w:hAnsiTheme="minorHAnsi" w:cstheme="minorHAnsi"/>
          <w:b/>
          <w:color w:val="000000"/>
          <w:sz w:val="28"/>
          <w:szCs w:val="28"/>
        </w:rPr>
      </w:pPr>
    </w:p>
    <w:p w:rsidR="00F65DE3" w:rsidRDefault="00F11C0C" w:rsidP="00F65DE3">
      <w:pPr>
        <w:pStyle w:val="Odstavecseseznamem1"/>
        <w:autoSpaceDE w:val="0"/>
        <w:rPr>
          <w:rFonts w:asciiTheme="minorHAnsi" w:hAnsiTheme="minorHAnsi" w:cstheme="minorHAnsi"/>
          <w:b/>
          <w:color w:val="000000"/>
          <w:sz w:val="28"/>
          <w:szCs w:val="28"/>
        </w:rPr>
      </w:pPr>
      <w:r w:rsidRPr="00F11C0C">
        <w:rPr>
          <w:rFonts w:asciiTheme="minorHAnsi" w:hAnsiTheme="minorHAnsi" w:cstheme="minorHAnsi"/>
          <w:b/>
          <w:noProof/>
          <w:color w:val="000000"/>
          <w:sz w:val="28"/>
          <w:szCs w:val="28"/>
          <w:lang w:eastAsia="sk-SK"/>
        </w:rPr>
        <w:drawing>
          <wp:anchor distT="0" distB="0" distL="114300" distR="114300" simplePos="0" relativeHeight="251668480" behindDoc="1" locked="0" layoutInCell="1" allowOverlap="1">
            <wp:simplePos x="0" y="0"/>
            <wp:positionH relativeFrom="margin">
              <wp:align>right</wp:align>
            </wp:positionH>
            <wp:positionV relativeFrom="paragraph">
              <wp:posOffset>245745</wp:posOffset>
            </wp:positionV>
            <wp:extent cx="2823358" cy="2116573"/>
            <wp:effectExtent l="0" t="0" r="0" b="0"/>
            <wp:wrapNone/>
            <wp:docPr id="13" name="Obrázok 13" descr="C:\Users\ADMIN\Desktop\103NIKON\DSCN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03NIKON\DSCN34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3358" cy="2116573"/>
                    </a:xfrm>
                    <a:prstGeom prst="rect">
                      <a:avLst/>
                    </a:prstGeom>
                    <a:noFill/>
                    <a:ln>
                      <a:noFill/>
                    </a:ln>
                  </pic:spPr>
                </pic:pic>
              </a:graphicData>
            </a:graphic>
          </wp:anchor>
        </w:drawing>
      </w:r>
      <w:r w:rsidRPr="00C037D2">
        <w:rPr>
          <w:rFonts w:asciiTheme="minorHAnsi" w:hAnsiTheme="minorHAnsi" w:cstheme="minorHAnsi"/>
          <w:b/>
          <w:noProof/>
          <w:color w:val="000000"/>
          <w:sz w:val="28"/>
          <w:szCs w:val="28"/>
          <w:lang w:eastAsia="sk-SK"/>
        </w:rPr>
        <w:drawing>
          <wp:anchor distT="0" distB="0" distL="114300" distR="114300" simplePos="0" relativeHeight="251667456" behindDoc="0" locked="0" layoutInCell="1" allowOverlap="1">
            <wp:simplePos x="0" y="0"/>
            <wp:positionH relativeFrom="margin">
              <wp:align>left</wp:align>
            </wp:positionH>
            <wp:positionV relativeFrom="paragraph">
              <wp:posOffset>298745</wp:posOffset>
            </wp:positionV>
            <wp:extent cx="2785110" cy="2082165"/>
            <wp:effectExtent l="0" t="0" r="0" b="0"/>
            <wp:wrapTopAndBottom/>
            <wp:docPr id="11" name="Obrázok 11" descr="C:\Users\ADMIN\Desktop\103NIKON\DSCN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03NIKON\DSCN34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7998" cy="2091686"/>
                    </a:xfrm>
                    <a:prstGeom prst="rect">
                      <a:avLst/>
                    </a:prstGeom>
                    <a:noFill/>
                    <a:ln>
                      <a:noFill/>
                    </a:ln>
                  </pic:spPr>
                </pic:pic>
              </a:graphicData>
            </a:graphic>
          </wp:anchor>
        </w:drawing>
      </w:r>
    </w:p>
    <w:p w:rsidR="00627A6E" w:rsidRPr="00F65DE3" w:rsidRDefault="00627A6E" w:rsidP="00F65DE3">
      <w:pPr>
        <w:pStyle w:val="Odstavecseseznamem1"/>
        <w:autoSpaceDE w:val="0"/>
        <w:rPr>
          <w:rFonts w:asciiTheme="minorHAnsi" w:hAnsiTheme="minorHAnsi" w:cstheme="minorHAnsi"/>
          <w:b/>
          <w:color w:val="000000"/>
          <w:sz w:val="28"/>
          <w:szCs w:val="28"/>
        </w:rPr>
      </w:pPr>
      <w:r w:rsidRPr="004541B6">
        <w:rPr>
          <w:rFonts w:ascii="Bodoni MT Black" w:hAnsi="Bodoni MT Black"/>
          <w:color w:val="000000"/>
          <w:sz w:val="28"/>
          <w:szCs w:val="28"/>
          <w:u w:val="single"/>
        </w:rPr>
        <w:t>Poslanie a vízia školy</w:t>
      </w:r>
    </w:p>
    <w:p w:rsidR="00627A6E" w:rsidRDefault="00627A6E" w:rsidP="00600B71">
      <w:pPr>
        <w:pStyle w:val="Odstavecseseznamem1"/>
        <w:autoSpaceDE w:val="0"/>
        <w:ind w:left="0"/>
        <w:jc w:val="both"/>
        <w:rPr>
          <w:color w:val="000000"/>
          <w:sz w:val="24"/>
          <w:szCs w:val="24"/>
        </w:rPr>
      </w:pPr>
      <w:r>
        <w:rPr>
          <w:color w:val="000000"/>
          <w:sz w:val="24"/>
          <w:szCs w:val="24"/>
        </w:rPr>
        <w:tab/>
        <w:t>„</w:t>
      </w:r>
      <w:r w:rsidR="006C3C7C">
        <w:rPr>
          <w:b/>
          <w:i/>
          <w:color w:val="000000"/>
          <w:sz w:val="24"/>
          <w:szCs w:val="24"/>
        </w:rPr>
        <w:t>VZDELANIE JE SEBAPOZNANIE‟</w:t>
      </w:r>
      <w:r w:rsidR="006C3C7C">
        <w:rPr>
          <w:color w:val="000000"/>
          <w:sz w:val="24"/>
          <w:szCs w:val="24"/>
        </w:rPr>
        <w:t xml:space="preserve"> „</w:t>
      </w:r>
      <w:r>
        <w:rPr>
          <w:color w:val="000000"/>
          <w:sz w:val="24"/>
          <w:szCs w:val="24"/>
        </w:rPr>
        <w:t>Snaha formovať a začleniť žiakov zo sociálne slabého prostredia, do bežného života a ukázať možnú lepšiu budúcnosť. Začleniť spol</w:t>
      </w:r>
      <w:r w:rsidR="002115E7">
        <w:rPr>
          <w:color w:val="000000"/>
          <w:sz w:val="24"/>
          <w:szCs w:val="24"/>
        </w:rPr>
        <w:t>očenskú skupinu Rómov do života</w:t>
      </w:r>
      <w:r>
        <w:rPr>
          <w:color w:val="000000"/>
          <w:sz w:val="24"/>
          <w:szCs w:val="24"/>
        </w:rPr>
        <w:t xml:space="preserve"> </w:t>
      </w:r>
      <w:r w:rsidR="002115E7">
        <w:rPr>
          <w:color w:val="000000"/>
          <w:sz w:val="24"/>
          <w:szCs w:val="24"/>
        </w:rPr>
        <w:t>kvalitou adekvátneho pre 21. storočie</w:t>
      </w:r>
      <w:r>
        <w:rPr>
          <w:color w:val="000000"/>
          <w:sz w:val="24"/>
          <w:szCs w:val="24"/>
        </w:rPr>
        <w:t>.</w:t>
      </w:r>
    </w:p>
    <w:p w:rsidR="00C1588D" w:rsidRDefault="00627A6E" w:rsidP="00600B71">
      <w:pPr>
        <w:pStyle w:val="Odstavecseseznamem1"/>
        <w:autoSpaceDE w:val="0"/>
        <w:ind w:left="0"/>
        <w:jc w:val="both"/>
        <w:rPr>
          <w:b/>
          <w:i/>
          <w:color w:val="000000"/>
          <w:sz w:val="24"/>
          <w:szCs w:val="24"/>
        </w:rPr>
      </w:pPr>
      <w:r w:rsidRPr="00997AA4">
        <w:rPr>
          <w:b/>
          <w:i/>
          <w:color w:val="000000"/>
          <w:sz w:val="24"/>
          <w:szCs w:val="24"/>
        </w:rPr>
        <w:t>Poslanie školy</w:t>
      </w:r>
    </w:p>
    <w:p w:rsidR="00C1588D" w:rsidRDefault="00627A6E" w:rsidP="00600B71">
      <w:pPr>
        <w:pStyle w:val="Odstavecseseznamem1"/>
        <w:autoSpaceDE w:val="0"/>
        <w:ind w:left="0"/>
        <w:jc w:val="both"/>
        <w:rPr>
          <w:color w:val="000000"/>
          <w:sz w:val="24"/>
          <w:szCs w:val="24"/>
        </w:rPr>
      </w:pPr>
      <w:r>
        <w:rPr>
          <w:color w:val="000000"/>
          <w:sz w:val="24"/>
          <w:szCs w:val="24"/>
        </w:rPr>
        <w:t xml:space="preserve"> je zaujímať sa o potreby sociálne slabých rodín a rozvoj málo podnetného prostredia</w:t>
      </w:r>
      <w:r w:rsidR="00F65DE3">
        <w:rPr>
          <w:color w:val="000000"/>
          <w:sz w:val="24"/>
          <w:szCs w:val="24"/>
        </w:rPr>
        <w:t>,</w:t>
      </w:r>
      <w:r>
        <w:rPr>
          <w:color w:val="000000"/>
          <w:sz w:val="24"/>
          <w:szCs w:val="24"/>
        </w:rPr>
        <w:t xml:space="preserve"> v ktorom </w:t>
      </w:r>
      <w:r w:rsidR="00C21060">
        <w:rPr>
          <w:color w:val="000000"/>
          <w:sz w:val="24"/>
          <w:szCs w:val="24"/>
        </w:rPr>
        <w:t xml:space="preserve">žiaci žijú a sú </w:t>
      </w:r>
      <w:r w:rsidR="002115E7">
        <w:rPr>
          <w:color w:val="000000"/>
          <w:sz w:val="24"/>
          <w:szCs w:val="24"/>
        </w:rPr>
        <w:t xml:space="preserve">v ňom </w:t>
      </w:r>
      <w:r w:rsidR="00C21060">
        <w:rPr>
          <w:color w:val="000000"/>
          <w:sz w:val="24"/>
          <w:szCs w:val="24"/>
        </w:rPr>
        <w:t>vychovávaní</w:t>
      </w:r>
      <w:r>
        <w:rPr>
          <w:color w:val="000000"/>
          <w:sz w:val="24"/>
          <w:szCs w:val="24"/>
        </w:rPr>
        <w:t xml:space="preserve">. Veriť </w:t>
      </w:r>
      <w:r w:rsidR="002115E7">
        <w:rPr>
          <w:color w:val="000000"/>
          <w:sz w:val="24"/>
          <w:szCs w:val="24"/>
        </w:rPr>
        <w:t>a budovať</w:t>
      </w:r>
      <w:r>
        <w:rPr>
          <w:color w:val="000000"/>
          <w:sz w:val="24"/>
          <w:szCs w:val="24"/>
        </w:rPr>
        <w:t xml:space="preserve"> lepšiu budúcnosť našich žiakov, vštepovaním správnych ľudských hodnôt. Snaha prelomiť </w:t>
      </w:r>
      <w:r w:rsidR="002115E7">
        <w:rPr>
          <w:color w:val="000000"/>
          <w:sz w:val="24"/>
          <w:szCs w:val="24"/>
        </w:rPr>
        <w:t xml:space="preserve">bariéru medziľudských vzťahov, </w:t>
      </w:r>
      <w:r>
        <w:rPr>
          <w:color w:val="000000"/>
          <w:sz w:val="24"/>
          <w:szCs w:val="24"/>
        </w:rPr>
        <w:t>dokázať zmier</w:t>
      </w:r>
      <w:r w:rsidR="00600B71">
        <w:rPr>
          <w:color w:val="000000"/>
          <w:sz w:val="24"/>
          <w:szCs w:val="24"/>
        </w:rPr>
        <w:t xml:space="preserve">niť </w:t>
      </w:r>
      <w:r w:rsidR="002115E7">
        <w:rPr>
          <w:color w:val="000000"/>
          <w:sz w:val="24"/>
          <w:szCs w:val="24"/>
        </w:rPr>
        <w:t>nevhodné sociálne správanie a podporiť silné stránky a jedinečnosť žiakov</w:t>
      </w:r>
      <w:r w:rsidR="00600B71">
        <w:rPr>
          <w:color w:val="000000"/>
          <w:sz w:val="24"/>
          <w:szCs w:val="24"/>
        </w:rPr>
        <w:t>.</w:t>
      </w:r>
    </w:p>
    <w:p w:rsidR="000D62FA" w:rsidRDefault="000D62FA" w:rsidP="00580AEB">
      <w:pPr>
        <w:pStyle w:val="Odstavecseseznamem1"/>
        <w:autoSpaceDE w:val="0"/>
        <w:ind w:left="0"/>
        <w:jc w:val="both"/>
        <w:rPr>
          <w:b/>
          <w:i/>
          <w:color w:val="000000"/>
          <w:sz w:val="24"/>
          <w:szCs w:val="24"/>
        </w:rPr>
      </w:pPr>
    </w:p>
    <w:p w:rsidR="000D62FA" w:rsidRDefault="000D62FA" w:rsidP="00580AEB">
      <w:pPr>
        <w:pStyle w:val="Odstavecseseznamem1"/>
        <w:autoSpaceDE w:val="0"/>
        <w:ind w:left="0"/>
        <w:jc w:val="both"/>
        <w:rPr>
          <w:b/>
          <w:i/>
          <w:color w:val="000000"/>
          <w:sz w:val="24"/>
          <w:szCs w:val="24"/>
        </w:rPr>
      </w:pPr>
    </w:p>
    <w:p w:rsidR="00C1588D" w:rsidRDefault="00627A6E" w:rsidP="00580AEB">
      <w:pPr>
        <w:pStyle w:val="Odstavecseseznamem1"/>
        <w:autoSpaceDE w:val="0"/>
        <w:ind w:left="0"/>
        <w:jc w:val="both"/>
        <w:rPr>
          <w:color w:val="000000"/>
          <w:sz w:val="24"/>
          <w:szCs w:val="24"/>
        </w:rPr>
      </w:pPr>
      <w:r w:rsidRPr="00997AA4">
        <w:rPr>
          <w:b/>
          <w:i/>
          <w:color w:val="000000"/>
          <w:sz w:val="24"/>
          <w:szCs w:val="24"/>
        </w:rPr>
        <w:lastRenderedPageBreak/>
        <w:t>Hodnoty školy</w:t>
      </w:r>
      <w:r>
        <w:rPr>
          <w:color w:val="000000"/>
          <w:sz w:val="24"/>
          <w:szCs w:val="24"/>
        </w:rPr>
        <w:t xml:space="preserve"> </w:t>
      </w:r>
    </w:p>
    <w:p w:rsidR="00F65DE3" w:rsidRDefault="00627A6E" w:rsidP="00580AEB">
      <w:pPr>
        <w:pStyle w:val="Odstavecseseznamem1"/>
        <w:autoSpaceDE w:val="0"/>
        <w:ind w:left="0"/>
        <w:jc w:val="both"/>
        <w:rPr>
          <w:color w:val="000000"/>
          <w:sz w:val="24"/>
          <w:szCs w:val="24"/>
        </w:rPr>
      </w:pPr>
      <w:r>
        <w:rPr>
          <w:color w:val="000000"/>
          <w:sz w:val="24"/>
          <w:szCs w:val="24"/>
        </w:rPr>
        <w:t>sú neodlučiteľné pre správny chod</w:t>
      </w:r>
      <w:r w:rsidR="00600B71">
        <w:rPr>
          <w:color w:val="000000"/>
          <w:sz w:val="24"/>
          <w:szCs w:val="24"/>
        </w:rPr>
        <w:t xml:space="preserve"> školského zariadenia.</w:t>
      </w:r>
      <w:r>
        <w:rPr>
          <w:color w:val="000000"/>
          <w:sz w:val="24"/>
          <w:szCs w:val="24"/>
        </w:rPr>
        <w:t xml:space="preserve"> Odbornosť na</w:t>
      </w:r>
      <w:r w:rsidR="00C21060">
        <w:rPr>
          <w:color w:val="000000"/>
          <w:sz w:val="24"/>
          <w:szCs w:val="24"/>
        </w:rPr>
        <w:t xml:space="preserve">šich pedagogických zamestnancov a </w:t>
      </w:r>
      <w:r>
        <w:rPr>
          <w:color w:val="000000"/>
          <w:sz w:val="24"/>
          <w:szCs w:val="24"/>
        </w:rPr>
        <w:t>ich profesionálny a ľudský prístup k</w:t>
      </w:r>
      <w:r w:rsidR="00600B71">
        <w:rPr>
          <w:color w:val="000000"/>
          <w:sz w:val="24"/>
          <w:szCs w:val="24"/>
        </w:rPr>
        <w:t> </w:t>
      </w:r>
      <w:r>
        <w:rPr>
          <w:color w:val="000000"/>
          <w:sz w:val="24"/>
          <w:szCs w:val="24"/>
        </w:rPr>
        <w:t>žiakom</w:t>
      </w:r>
      <w:r w:rsidR="00600B71">
        <w:rPr>
          <w:color w:val="000000"/>
          <w:sz w:val="24"/>
          <w:szCs w:val="24"/>
        </w:rPr>
        <w:t>. Vedieť pochopiť, vypočuť a správne poradiť sú hodnotami k úzkej spolupráci aj pri mimoškolských aktivitách. Byť pre žiakov nie len autoritou</w:t>
      </w:r>
      <w:r w:rsidR="00D1244A">
        <w:rPr>
          <w:color w:val="000000"/>
          <w:sz w:val="24"/>
          <w:szCs w:val="24"/>
        </w:rPr>
        <w:t>,</w:t>
      </w:r>
      <w:r w:rsidR="00600B71">
        <w:rPr>
          <w:color w:val="000000"/>
          <w:sz w:val="24"/>
          <w:szCs w:val="24"/>
        </w:rPr>
        <w:t xml:space="preserve"> ale aj vzorom pri dospievaní. </w:t>
      </w:r>
    </w:p>
    <w:p w:rsidR="00627A6E" w:rsidRDefault="006C3C7C" w:rsidP="00580AEB">
      <w:pPr>
        <w:pStyle w:val="Odstavecseseznamem1"/>
        <w:autoSpaceDE w:val="0"/>
        <w:ind w:left="0"/>
        <w:jc w:val="both"/>
        <w:rPr>
          <w:color w:val="000000"/>
          <w:sz w:val="24"/>
          <w:szCs w:val="24"/>
        </w:rPr>
      </w:pPr>
      <w:r>
        <w:rPr>
          <w:color w:val="000000"/>
          <w:sz w:val="24"/>
          <w:szCs w:val="24"/>
        </w:rPr>
        <w:t>Považovať školu nie l</w:t>
      </w:r>
      <w:r w:rsidR="00600B71">
        <w:rPr>
          <w:color w:val="000000"/>
          <w:sz w:val="24"/>
          <w:szCs w:val="24"/>
        </w:rPr>
        <w:t>en za zdroj vedomostí a povinností, ale vytvoriť pocit istoty,</w:t>
      </w:r>
      <w:r w:rsidR="002115E7">
        <w:rPr>
          <w:color w:val="000000"/>
          <w:sz w:val="24"/>
          <w:szCs w:val="24"/>
        </w:rPr>
        <w:t xml:space="preserve"> podpory a </w:t>
      </w:r>
      <w:r w:rsidR="00600B71">
        <w:rPr>
          <w:color w:val="000000"/>
          <w:sz w:val="24"/>
          <w:szCs w:val="24"/>
        </w:rPr>
        <w:t xml:space="preserve"> bezpečia. Budovať školu ako domov pre našich žiakov.</w:t>
      </w:r>
    </w:p>
    <w:p w:rsidR="00C1588D" w:rsidRDefault="006619EB" w:rsidP="00580AEB">
      <w:pPr>
        <w:pStyle w:val="Odstavecseseznamem1"/>
        <w:autoSpaceDE w:val="0"/>
        <w:ind w:left="0"/>
        <w:jc w:val="both"/>
        <w:rPr>
          <w:b/>
          <w:i/>
          <w:color w:val="000000"/>
          <w:sz w:val="24"/>
          <w:szCs w:val="24"/>
        </w:rPr>
      </w:pPr>
      <w:r w:rsidRPr="00C1588D">
        <w:rPr>
          <w:b/>
          <w:i/>
          <w:color w:val="000000"/>
          <w:sz w:val="24"/>
          <w:szCs w:val="24"/>
        </w:rPr>
        <w:t>Poslanie materskej</w:t>
      </w:r>
      <w:r w:rsidR="0088200B" w:rsidRPr="00C1588D">
        <w:rPr>
          <w:b/>
          <w:i/>
          <w:color w:val="000000"/>
          <w:sz w:val="24"/>
          <w:szCs w:val="24"/>
        </w:rPr>
        <w:t xml:space="preserve"> </w:t>
      </w:r>
      <w:r w:rsidRPr="00C1588D">
        <w:rPr>
          <w:b/>
          <w:i/>
          <w:color w:val="000000"/>
          <w:sz w:val="24"/>
          <w:szCs w:val="24"/>
        </w:rPr>
        <w:t>školy</w:t>
      </w:r>
      <w:r w:rsidR="00C1588D">
        <w:rPr>
          <w:b/>
          <w:i/>
          <w:color w:val="000000"/>
          <w:sz w:val="24"/>
          <w:szCs w:val="24"/>
        </w:rPr>
        <w:t xml:space="preserve"> </w:t>
      </w:r>
    </w:p>
    <w:p w:rsidR="006619EB" w:rsidRDefault="006619EB" w:rsidP="00580AEB">
      <w:pPr>
        <w:pStyle w:val="Odstavecseseznamem1"/>
        <w:autoSpaceDE w:val="0"/>
        <w:ind w:left="0"/>
        <w:jc w:val="both"/>
      </w:pPr>
      <w:r w:rsidRPr="006619EB">
        <w:rPr>
          <w:color w:val="000000"/>
          <w:sz w:val="24"/>
          <w:szCs w:val="24"/>
        </w:rPr>
        <w:t>vytvárať čo najkvalitnejšie prostredie pre deti</w:t>
      </w:r>
      <w:r w:rsidR="00580AEB">
        <w:rPr>
          <w:color w:val="000000"/>
          <w:sz w:val="24"/>
          <w:szCs w:val="24"/>
        </w:rPr>
        <w:t xml:space="preserve">. Osvojenie základných hygienických a sociálnych </w:t>
      </w:r>
      <w:r w:rsidR="00BC6068">
        <w:rPr>
          <w:color w:val="000000"/>
          <w:sz w:val="24"/>
          <w:szCs w:val="24"/>
        </w:rPr>
        <w:t>návykov</w:t>
      </w:r>
      <w:r w:rsidR="00580AEB">
        <w:rPr>
          <w:color w:val="000000"/>
          <w:sz w:val="24"/>
          <w:szCs w:val="24"/>
        </w:rPr>
        <w:t xml:space="preserve">. V predškolskom veku </w:t>
      </w:r>
      <w:r w:rsidRPr="006619EB">
        <w:rPr>
          <w:color w:val="000000"/>
          <w:sz w:val="24"/>
          <w:szCs w:val="24"/>
        </w:rPr>
        <w:t>rozvíjať</w:t>
      </w:r>
      <w:r>
        <w:rPr>
          <w:color w:val="000000"/>
          <w:sz w:val="24"/>
          <w:szCs w:val="24"/>
        </w:rPr>
        <w:t xml:space="preserve"> komunikačné</w:t>
      </w:r>
      <w:r w:rsidR="00580AEB">
        <w:rPr>
          <w:color w:val="000000"/>
          <w:sz w:val="24"/>
          <w:szCs w:val="24"/>
        </w:rPr>
        <w:t>, jazykové</w:t>
      </w:r>
      <w:r w:rsidR="00BC6068">
        <w:rPr>
          <w:color w:val="000000"/>
          <w:sz w:val="24"/>
          <w:szCs w:val="24"/>
        </w:rPr>
        <w:t xml:space="preserve"> a vedomostné</w:t>
      </w:r>
      <w:r>
        <w:rPr>
          <w:color w:val="000000"/>
          <w:sz w:val="24"/>
          <w:szCs w:val="24"/>
        </w:rPr>
        <w:t xml:space="preserve"> schopnosti</w:t>
      </w:r>
      <w:r w:rsidR="00BC6068">
        <w:rPr>
          <w:color w:val="000000"/>
          <w:sz w:val="24"/>
          <w:szCs w:val="24"/>
        </w:rPr>
        <w:t>.</w:t>
      </w:r>
      <w:r w:rsidR="00306316">
        <w:rPr>
          <w:color w:val="000000"/>
          <w:sz w:val="24"/>
          <w:szCs w:val="24"/>
        </w:rPr>
        <w:t xml:space="preserve"> </w:t>
      </w:r>
      <w:r w:rsidR="00580AEB">
        <w:rPr>
          <w:color w:val="000000"/>
          <w:sz w:val="24"/>
          <w:szCs w:val="24"/>
        </w:rPr>
        <w:t>Z</w:t>
      </w:r>
      <w:r w:rsidRPr="006619EB">
        <w:rPr>
          <w:color w:val="000000"/>
          <w:sz w:val="24"/>
          <w:szCs w:val="24"/>
        </w:rPr>
        <w:t>amerať sa na vý</w:t>
      </w:r>
      <w:r w:rsidR="00580AEB">
        <w:rPr>
          <w:color w:val="000000"/>
          <w:sz w:val="24"/>
          <w:szCs w:val="24"/>
        </w:rPr>
        <w:t xml:space="preserve">chovu detí predškolského veku </w:t>
      </w:r>
      <w:r w:rsidRPr="006619EB">
        <w:rPr>
          <w:color w:val="000000"/>
          <w:sz w:val="24"/>
          <w:szCs w:val="24"/>
        </w:rPr>
        <w:t>aby sa učili rešpe</w:t>
      </w:r>
      <w:r w:rsidR="00580AEB">
        <w:rPr>
          <w:color w:val="000000"/>
          <w:sz w:val="24"/>
          <w:szCs w:val="24"/>
        </w:rPr>
        <w:t>ktovať všeľudské etické hodnoty,</w:t>
      </w:r>
      <w:r w:rsidRPr="006619EB">
        <w:rPr>
          <w:color w:val="000000"/>
          <w:sz w:val="24"/>
          <w:szCs w:val="24"/>
        </w:rPr>
        <w:t xml:space="preserve"> pravidlá a sociálne zručnosti</w:t>
      </w:r>
      <w:r w:rsidR="00580AEB">
        <w:rPr>
          <w:color w:val="000000"/>
          <w:sz w:val="24"/>
          <w:szCs w:val="24"/>
        </w:rPr>
        <w:t xml:space="preserve">. </w:t>
      </w:r>
      <w:r w:rsidR="00580AEB">
        <w:t>Naučiť chrániť svoje zdravie, využívať zdravú výž</w:t>
      </w:r>
      <w:r w:rsidR="00D1244A">
        <w:t xml:space="preserve">ivu v súvislosti </w:t>
      </w:r>
      <w:r w:rsidR="00580AEB">
        <w:t xml:space="preserve">so zdravým životným štýlom. Naučiť </w:t>
      </w:r>
      <w:r w:rsidR="00BC6068">
        <w:t>chrániť a vytvárať zdravé ž</w:t>
      </w:r>
      <w:r w:rsidR="00580AEB">
        <w:t>ivotné prostredie</w:t>
      </w:r>
      <w:r w:rsidR="00BC6068">
        <w:t>.</w:t>
      </w:r>
    </w:p>
    <w:p w:rsidR="002115E7" w:rsidRDefault="002115E7" w:rsidP="00580AEB">
      <w:pPr>
        <w:pStyle w:val="Odstavecseseznamem1"/>
        <w:autoSpaceDE w:val="0"/>
        <w:ind w:left="0"/>
        <w:jc w:val="both"/>
        <w:rPr>
          <w:color w:val="000000"/>
          <w:sz w:val="24"/>
          <w:szCs w:val="24"/>
        </w:rPr>
      </w:pPr>
    </w:p>
    <w:p w:rsidR="006619EB" w:rsidRPr="00D1244A" w:rsidRDefault="006619EB" w:rsidP="00C1588D">
      <w:pPr>
        <w:pStyle w:val="Odstavecseseznamem1"/>
        <w:autoSpaceDE w:val="0"/>
        <w:ind w:left="0" w:firstLine="709"/>
        <w:rPr>
          <w:rFonts w:ascii="Bodoni MT Black" w:hAnsi="Bodoni MT Black"/>
          <w:color w:val="000000"/>
          <w:sz w:val="28"/>
          <w:szCs w:val="28"/>
          <w:u w:val="single"/>
        </w:rPr>
      </w:pPr>
      <w:r w:rsidRPr="006619EB">
        <w:rPr>
          <w:rFonts w:ascii="Bodoni MT Black" w:hAnsi="Bodoni MT Black"/>
          <w:color w:val="000000"/>
          <w:sz w:val="28"/>
          <w:szCs w:val="28"/>
          <w:u w:val="single"/>
        </w:rPr>
        <w:t>Naša škola</w:t>
      </w:r>
      <w:r w:rsidR="002115E7">
        <w:rPr>
          <w:rFonts w:ascii="Bodoni MT Black" w:hAnsi="Bodoni MT Black"/>
          <w:color w:val="000000"/>
          <w:sz w:val="28"/>
          <w:szCs w:val="28"/>
          <w:u w:val="single"/>
        </w:rPr>
        <w:t xml:space="preserve"> - charakteristika</w:t>
      </w:r>
    </w:p>
    <w:p w:rsidR="007D1E82" w:rsidRDefault="002568B0" w:rsidP="007D1E82">
      <w:pPr>
        <w:pStyle w:val="Odstavecseseznamem1"/>
        <w:autoSpaceDE w:val="0"/>
        <w:ind w:left="0"/>
        <w:rPr>
          <w:color w:val="000000"/>
          <w:sz w:val="24"/>
          <w:szCs w:val="24"/>
        </w:rPr>
      </w:pPr>
      <w:r w:rsidRPr="006619EB">
        <w:rPr>
          <w:rFonts w:ascii="Bodoni MT Black" w:hAnsi="Bodoni MT Black" w:cstheme="minorHAnsi"/>
          <w:b/>
          <w:noProof/>
          <w:sz w:val="28"/>
          <w:szCs w:val="28"/>
          <w:u w:val="single"/>
          <w:lang w:eastAsia="sk-SK"/>
        </w:rPr>
        <w:drawing>
          <wp:anchor distT="0" distB="0" distL="114300" distR="114300" simplePos="0" relativeHeight="251660288" behindDoc="1" locked="0" layoutInCell="1" allowOverlap="1" wp14:anchorId="4B5A3AC1" wp14:editId="5F8CE0A4">
            <wp:simplePos x="0" y="0"/>
            <wp:positionH relativeFrom="margin">
              <wp:posOffset>-5715</wp:posOffset>
            </wp:positionH>
            <wp:positionV relativeFrom="paragraph">
              <wp:posOffset>20955</wp:posOffset>
            </wp:positionV>
            <wp:extent cx="1496695" cy="1710055"/>
            <wp:effectExtent l="0" t="0" r="0" b="0"/>
            <wp:wrapSquare wrapText="bothSides"/>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39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6695" cy="1710055"/>
                    </a:xfrm>
                    <a:prstGeom prst="rect">
                      <a:avLst/>
                    </a:prstGeom>
                  </pic:spPr>
                </pic:pic>
              </a:graphicData>
            </a:graphic>
            <wp14:sizeRelH relativeFrom="margin">
              <wp14:pctWidth>0</wp14:pctWidth>
            </wp14:sizeRelH>
            <wp14:sizeRelV relativeFrom="margin">
              <wp14:pctHeight>0</wp14:pctHeight>
            </wp14:sizeRelV>
          </wp:anchor>
        </w:drawing>
      </w:r>
      <w:r w:rsidR="00486805" w:rsidRPr="00C037D2">
        <w:rPr>
          <w:color w:val="000000"/>
          <w:sz w:val="24"/>
          <w:szCs w:val="24"/>
        </w:rPr>
        <w:t xml:space="preserve">Základná škola s Materskou školou v Brzotíne je plne organizovaná základná škola </w:t>
      </w:r>
      <w:r w:rsidR="00486805" w:rsidRPr="00C037D2">
        <w:rPr>
          <w:sz w:val="24"/>
          <w:szCs w:val="24"/>
        </w:rPr>
        <w:t>s dennou formou štúdia</w:t>
      </w:r>
      <w:r w:rsidR="00D74038" w:rsidRPr="00C037D2">
        <w:rPr>
          <w:sz w:val="24"/>
          <w:szCs w:val="24"/>
        </w:rPr>
        <w:t>, ktorá je pavilónového typu a</w:t>
      </w:r>
      <w:r w:rsidR="00486805" w:rsidRPr="00C037D2">
        <w:rPr>
          <w:color w:val="000000"/>
          <w:sz w:val="24"/>
          <w:szCs w:val="24"/>
        </w:rPr>
        <w:t xml:space="preserve"> bola </w:t>
      </w:r>
      <w:r w:rsidR="00D74038" w:rsidRPr="00C037D2">
        <w:rPr>
          <w:color w:val="000000"/>
          <w:sz w:val="24"/>
          <w:szCs w:val="24"/>
        </w:rPr>
        <w:t>uvedená</w:t>
      </w:r>
      <w:r w:rsidR="00486805" w:rsidRPr="00C037D2">
        <w:rPr>
          <w:color w:val="000000"/>
          <w:sz w:val="24"/>
          <w:szCs w:val="24"/>
        </w:rPr>
        <w:t xml:space="preserve"> do prevádzky v októbri roku 1969. </w:t>
      </w:r>
    </w:p>
    <w:p w:rsidR="00085E5E" w:rsidRPr="00C037D2" w:rsidRDefault="00486805" w:rsidP="007D1E82">
      <w:pPr>
        <w:pStyle w:val="Odstavecseseznamem1"/>
        <w:autoSpaceDE w:val="0"/>
        <w:ind w:left="0"/>
        <w:rPr>
          <w:color w:val="000000"/>
          <w:sz w:val="24"/>
          <w:szCs w:val="24"/>
        </w:rPr>
      </w:pPr>
      <w:r w:rsidRPr="00C037D2">
        <w:rPr>
          <w:color w:val="000000"/>
          <w:sz w:val="24"/>
          <w:szCs w:val="24"/>
        </w:rPr>
        <w:t xml:space="preserve">V základnej škole </w:t>
      </w:r>
      <w:r w:rsidR="000E2B3E">
        <w:rPr>
          <w:color w:val="000000"/>
          <w:sz w:val="24"/>
          <w:szCs w:val="24"/>
        </w:rPr>
        <w:t>je deväť ročníkov a osem</w:t>
      </w:r>
      <w:r w:rsidR="00085E5E" w:rsidRPr="00C037D2">
        <w:rPr>
          <w:color w:val="000000"/>
          <w:sz w:val="24"/>
          <w:szCs w:val="24"/>
        </w:rPr>
        <w:t xml:space="preserve"> tried s</w:t>
      </w:r>
      <w:r w:rsidR="00306316">
        <w:rPr>
          <w:color w:val="000000"/>
          <w:sz w:val="24"/>
          <w:szCs w:val="24"/>
        </w:rPr>
        <w:t xml:space="preserve"> </w:t>
      </w:r>
      <w:r w:rsidR="00085E5E" w:rsidRPr="00C037D2">
        <w:rPr>
          <w:color w:val="000000"/>
          <w:sz w:val="24"/>
          <w:szCs w:val="24"/>
        </w:rPr>
        <w:t>v</w:t>
      </w:r>
      <w:r w:rsidRPr="00C037D2">
        <w:rPr>
          <w:color w:val="000000"/>
          <w:sz w:val="24"/>
          <w:szCs w:val="24"/>
        </w:rPr>
        <w:t>yučovací</w:t>
      </w:r>
      <w:r w:rsidR="00085E5E" w:rsidRPr="00C037D2">
        <w:rPr>
          <w:color w:val="000000"/>
          <w:sz w:val="24"/>
          <w:szCs w:val="24"/>
        </w:rPr>
        <w:t>m</w:t>
      </w:r>
      <w:r w:rsidRPr="00C037D2">
        <w:rPr>
          <w:color w:val="000000"/>
          <w:sz w:val="24"/>
          <w:szCs w:val="24"/>
        </w:rPr>
        <w:t xml:space="preserve"> jazyk</w:t>
      </w:r>
      <w:r w:rsidR="00085E5E" w:rsidRPr="00C037D2">
        <w:rPr>
          <w:color w:val="000000"/>
          <w:sz w:val="24"/>
          <w:szCs w:val="24"/>
        </w:rPr>
        <w:t>om</w:t>
      </w:r>
      <w:r w:rsidRPr="00C037D2">
        <w:rPr>
          <w:color w:val="000000"/>
          <w:sz w:val="24"/>
          <w:szCs w:val="24"/>
        </w:rPr>
        <w:t xml:space="preserve"> slovenský</w:t>
      </w:r>
      <w:r w:rsidR="00085E5E" w:rsidRPr="00C037D2">
        <w:rPr>
          <w:color w:val="000000"/>
          <w:sz w:val="24"/>
          <w:szCs w:val="24"/>
        </w:rPr>
        <w:t>m</w:t>
      </w:r>
      <w:r w:rsidRPr="00C037D2">
        <w:rPr>
          <w:color w:val="000000"/>
          <w:sz w:val="24"/>
          <w:szCs w:val="24"/>
        </w:rPr>
        <w:t>. Od 01.01.2004 tvorí jednotný celok spojenej základnej školy s materskou školou.</w:t>
      </w:r>
      <w:r w:rsidR="00085E5E" w:rsidRPr="00C037D2">
        <w:rPr>
          <w:color w:val="000000"/>
          <w:sz w:val="24"/>
          <w:szCs w:val="24"/>
        </w:rPr>
        <w:t xml:space="preserve"> Materská škola od roku 2016 poskytuje celodennú sta</w:t>
      </w:r>
      <w:r w:rsidR="000E2B3E">
        <w:rPr>
          <w:color w:val="000000"/>
          <w:sz w:val="24"/>
          <w:szCs w:val="24"/>
        </w:rPr>
        <w:t>rostlivosť pre deti predškolského veku</w:t>
      </w:r>
      <w:r w:rsidR="00085E5E" w:rsidRPr="00C037D2">
        <w:rPr>
          <w:color w:val="000000"/>
          <w:sz w:val="24"/>
          <w:szCs w:val="24"/>
        </w:rPr>
        <w:t>.</w:t>
      </w:r>
    </w:p>
    <w:p w:rsidR="00486805" w:rsidRPr="00C037D2" w:rsidRDefault="00486805" w:rsidP="008606D3">
      <w:pPr>
        <w:pStyle w:val="Odstavecseseznamem1"/>
        <w:autoSpaceDE w:val="0"/>
        <w:ind w:left="0"/>
        <w:jc w:val="both"/>
        <w:rPr>
          <w:color w:val="000000"/>
          <w:sz w:val="24"/>
          <w:szCs w:val="24"/>
        </w:rPr>
      </w:pPr>
      <w:r w:rsidRPr="00C037D2">
        <w:rPr>
          <w:color w:val="000000"/>
          <w:sz w:val="24"/>
          <w:szCs w:val="24"/>
        </w:rPr>
        <w:t>Areál školy s materskou školou tvorí komplex piatich pavilónov a jednej</w:t>
      </w:r>
      <w:r w:rsidR="00085E5E" w:rsidRPr="00C037D2">
        <w:rPr>
          <w:color w:val="000000"/>
          <w:sz w:val="24"/>
          <w:szCs w:val="24"/>
        </w:rPr>
        <w:t xml:space="preserve"> bývalej zemianskej kúrie, ktorá je situovaná</w:t>
      </w:r>
      <w:r w:rsidR="00306316">
        <w:rPr>
          <w:color w:val="000000"/>
          <w:sz w:val="24"/>
          <w:szCs w:val="24"/>
        </w:rPr>
        <w:t xml:space="preserve"> </w:t>
      </w:r>
      <w:r w:rsidR="00085E5E" w:rsidRPr="00C037D2">
        <w:rPr>
          <w:color w:val="000000"/>
          <w:sz w:val="24"/>
          <w:szCs w:val="24"/>
        </w:rPr>
        <w:t>v centre obce, kde sa okrem nej</w:t>
      </w:r>
      <w:r w:rsidRPr="00C037D2">
        <w:rPr>
          <w:color w:val="000000"/>
          <w:sz w:val="24"/>
          <w:szCs w:val="24"/>
        </w:rPr>
        <w:t xml:space="preserve"> nachádza obecný úrad, zdravotné stredisko a historicky cenný evanjelický kostol.</w:t>
      </w:r>
    </w:p>
    <w:p w:rsidR="00C1588D" w:rsidRPr="00C1588D" w:rsidRDefault="00C1588D" w:rsidP="00C1588D">
      <w:pPr>
        <w:pStyle w:val="Odstavecseseznamem1"/>
        <w:autoSpaceDE w:val="0"/>
        <w:ind w:left="0"/>
        <w:rPr>
          <w:b/>
          <w:i/>
          <w:color w:val="000000"/>
          <w:sz w:val="24"/>
          <w:szCs w:val="24"/>
        </w:rPr>
      </w:pPr>
      <w:r w:rsidRPr="00C1588D">
        <w:rPr>
          <w:b/>
          <w:i/>
          <w:color w:val="000000"/>
          <w:sz w:val="24"/>
          <w:szCs w:val="24"/>
        </w:rPr>
        <w:t>Charakteristika žiakov</w:t>
      </w:r>
    </w:p>
    <w:p w:rsidR="00435D51" w:rsidRDefault="00C1588D" w:rsidP="00C1588D">
      <w:pPr>
        <w:pStyle w:val="Odstavecseseznamem1"/>
        <w:autoSpaceDE w:val="0"/>
        <w:ind w:left="0" w:firstLine="708"/>
        <w:jc w:val="both"/>
        <w:rPr>
          <w:color w:val="000000"/>
          <w:sz w:val="24"/>
          <w:szCs w:val="24"/>
        </w:rPr>
      </w:pPr>
      <w:r w:rsidRPr="005350D8">
        <w:rPr>
          <w:noProof/>
          <w:color w:val="000000"/>
          <w:sz w:val="24"/>
          <w:szCs w:val="24"/>
          <w:lang w:eastAsia="sk-SK"/>
        </w:rPr>
        <w:drawing>
          <wp:anchor distT="0" distB="0" distL="114300" distR="114300" simplePos="0" relativeHeight="251674624" behindDoc="1" locked="0" layoutInCell="1" allowOverlap="1" wp14:anchorId="44916044" wp14:editId="1826F004">
            <wp:simplePos x="0" y="0"/>
            <wp:positionH relativeFrom="margin">
              <wp:posOffset>2675890</wp:posOffset>
            </wp:positionH>
            <wp:positionV relativeFrom="paragraph">
              <wp:posOffset>158750</wp:posOffset>
            </wp:positionV>
            <wp:extent cx="2906395" cy="1711960"/>
            <wp:effectExtent l="0" t="0" r="8255" b="2540"/>
            <wp:wrapTight wrapText="bothSides">
              <wp:wrapPolygon edited="0">
                <wp:start x="0" y="0"/>
                <wp:lineTo x="0" y="21392"/>
                <wp:lineTo x="21520" y="21392"/>
                <wp:lineTo x="21520" y="0"/>
                <wp:lineTo x="0" y="0"/>
              </wp:wrapPolygon>
            </wp:wrapTight>
            <wp:docPr id="16" name="Obrázok 16" descr="C:\Users\ADMIN\Desktop\103NIKON\IMG_20170519_11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03NIKON\IMG_20170519_1113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6395" cy="1711960"/>
                    </a:xfrm>
                    <a:prstGeom prst="rect">
                      <a:avLst/>
                    </a:prstGeom>
                    <a:noFill/>
                    <a:ln>
                      <a:noFill/>
                    </a:ln>
                  </pic:spPr>
                </pic:pic>
              </a:graphicData>
            </a:graphic>
          </wp:anchor>
        </w:drawing>
      </w:r>
      <w:r>
        <w:rPr>
          <w:color w:val="000000"/>
          <w:sz w:val="24"/>
          <w:szCs w:val="24"/>
        </w:rPr>
        <w:t>V školskom roku 2023/2024 je v ZŠ s MŠ Brzotín zapísaných spolu 103</w:t>
      </w:r>
      <w:r w:rsidRPr="00C037D2">
        <w:rPr>
          <w:color w:val="000000"/>
          <w:sz w:val="24"/>
          <w:szCs w:val="24"/>
        </w:rPr>
        <w:t xml:space="preserve"> žiakov</w:t>
      </w:r>
      <w:r>
        <w:rPr>
          <w:color w:val="000000"/>
          <w:sz w:val="24"/>
          <w:szCs w:val="24"/>
        </w:rPr>
        <w:t>/detí</w:t>
      </w:r>
      <w:r w:rsidRPr="00C037D2">
        <w:rPr>
          <w:color w:val="000000"/>
          <w:sz w:val="24"/>
          <w:szCs w:val="24"/>
        </w:rPr>
        <w:t>. Nakoľko už v nedávnej minulosti z objektívnych či subjektívnych príčin rodičia nerómskych žiakov rozhodli preniesť svoje deti do škôl neďalekého okresné</w:t>
      </w:r>
      <w:r>
        <w:rPr>
          <w:color w:val="000000"/>
          <w:sz w:val="24"/>
          <w:szCs w:val="24"/>
        </w:rPr>
        <w:t>ho mesta Rožňava. V</w:t>
      </w:r>
      <w:r w:rsidRPr="00C037D2">
        <w:rPr>
          <w:color w:val="000000"/>
          <w:sz w:val="24"/>
          <w:szCs w:val="24"/>
        </w:rPr>
        <w:t> súčasno</w:t>
      </w:r>
      <w:r>
        <w:rPr>
          <w:color w:val="000000"/>
          <w:sz w:val="24"/>
          <w:szCs w:val="24"/>
        </w:rPr>
        <w:t>sti našu</w:t>
      </w:r>
      <w:r w:rsidR="00435D51">
        <w:rPr>
          <w:color w:val="000000"/>
          <w:sz w:val="24"/>
          <w:szCs w:val="24"/>
        </w:rPr>
        <w:t xml:space="preserve"> školu navštevujú žiaci / deti s príslušnosťou k </w:t>
      </w:r>
      <w:r>
        <w:rPr>
          <w:color w:val="000000"/>
          <w:sz w:val="24"/>
          <w:szCs w:val="24"/>
        </w:rPr>
        <w:t xml:space="preserve">rómskej </w:t>
      </w:r>
      <w:r w:rsidR="00435D51">
        <w:rPr>
          <w:color w:val="000000"/>
          <w:sz w:val="24"/>
          <w:szCs w:val="24"/>
        </w:rPr>
        <w:t>komunite</w:t>
      </w:r>
      <w:r>
        <w:rPr>
          <w:color w:val="000000"/>
          <w:sz w:val="24"/>
          <w:szCs w:val="24"/>
        </w:rPr>
        <w:t xml:space="preserve"> so 100% </w:t>
      </w:r>
      <w:r w:rsidR="00435D51">
        <w:rPr>
          <w:color w:val="000000"/>
          <w:sz w:val="24"/>
          <w:szCs w:val="24"/>
        </w:rPr>
        <w:t xml:space="preserve">podielom v rámci </w:t>
      </w:r>
      <w:r>
        <w:rPr>
          <w:color w:val="000000"/>
          <w:sz w:val="24"/>
          <w:szCs w:val="24"/>
        </w:rPr>
        <w:t xml:space="preserve">školy. </w:t>
      </w:r>
      <w:r>
        <w:rPr>
          <w:color w:val="000000"/>
          <w:sz w:val="24"/>
          <w:szCs w:val="24"/>
        </w:rPr>
        <w:lastRenderedPageBreak/>
        <w:t>V rámci štruktúry žiakov</w:t>
      </w:r>
      <w:r w:rsidR="00435D51">
        <w:rPr>
          <w:color w:val="000000"/>
          <w:sz w:val="24"/>
          <w:szCs w:val="24"/>
        </w:rPr>
        <w:t xml:space="preserve"> / detí</w:t>
      </w:r>
      <w:r>
        <w:rPr>
          <w:color w:val="000000"/>
          <w:sz w:val="24"/>
          <w:szCs w:val="24"/>
        </w:rPr>
        <w:t xml:space="preserve"> podľa miesta ich bydliska majú dominantné</w:t>
      </w:r>
      <w:r w:rsidR="00435D51">
        <w:rPr>
          <w:color w:val="000000"/>
          <w:sz w:val="24"/>
          <w:szCs w:val="24"/>
        </w:rPr>
        <w:t xml:space="preserve"> </w:t>
      </w:r>
      <w:r w:rsidRPr="00C037D2">
        <w:rPr>
          <w:color w:val="000000"/>
          <w:sz w:val="24"/>
          <w:szCs w:val="24"/>
        </w:rPr>
        <w:t xml:space="preserve">zastúpenie </w:t>
      </w:r>
      <w:r w:rsidR="00435D51">
        <w:rPr>
          <w:color w:val="000000"/>
          <w:sz w:val="24"/>
          <w:szCs w:val="24"/>
        </w:rPr>
        <w:t xml:space="preserve">žiaci z obce Brzotín, pričom školu navštevujú aj žiaci z obcí Slavec a Plešivec. </w:t>
      </w:r>
    </w:p>
    <w:p w:rsidR="003064D7" w:rsidRDefault="00A43F6D" w:rsidP="00C1588D">
      <w:pPr>
        <w:pStyle w:val="Odstavecseseznamem1"/>
        <w:autoSpaceDE w:val="0"/>
        <w:ind w:left="0" w:firstLine="708"/>
        <w:jc w:val="both"/>
        <w:rPr>
          <w:color w:val="000000"/>
          <w:sz w:val="24"/>
          <w:szCs w:val="24"/>
        </w:rPr>
      </w:pPr>
      <w:r>
        <w:rPr>
          <w:color w:val="000000"/>
          <w:sz w:val="24"/>
          <w:szCs w:val="24"/>
        </w:rPr>
        <w:t>V školskom roku 2023/2024  je na</w:t>
      </w:r>
      <w:r w:rsidR="00C1588D">
        <w:rPr>
          <w:color w:val="000000"/>
          <w:sz w:val="24"/>
          <w:szCs w:val="24"/>
        </w:rPr>
        <w:t xml:space="preserve"> základnej</w:t>
      </w:r>
      <w:r>
        <w:rPr>
          <w:color w:val="000000"/>
          <w:sz w:val="24"/>
          <w:szCs w:val="24"/>
        </w:rPr>
        <w:t xml:space="preserve"> škole zapísaných 83 žiakov z výrazným zastúpením žiakov</w:t>
      </w:r>
      <w:r w:rsidR="003064D7" w:rsidRPr="00C037D2">
        <w:rPr>
          <w:color w:val="000000"/>
          <w:sz w:val="24"/>
          <w:szCs w:val="24"/>
        </w:rPr>
        <w:t xml:space="preserve"> zo sociálne znevýhodneného prostredia (ďalej už len SZP)</w:t>
      </w:r>
      <w:r>
        <w:rPr>
          <w:color w:val="000000"/>
          <w:sz w:val="24"/>
          <w:szCs w:val="24"/>
        </w:rPr>
        <w:t>. Väčšinový podiel</w:t>
      </w:r>
      <w:r w:rsidRPr="00A43F6D">
        <w:rPr>
          <w:color w:val="000000"/>
          <w:sz w:val="24"/>
          <w:szCs w:val="24"/>
        </w:rPr>
        <w:t xml:space="preserve"> </w:t>
      </w:r>
      <w:r>
        <w:rPr>
          <w:color w:val="000000"/>
          <w:sz w:val="24"/>
          <w:szCs w:val="24"/>
        </w:rPr>
        <w:t>žiakov tvoria žiaci so</w:t>
      </w:r>
      <w:r w:rsidR="00FB585C" w:rsidRPr="00C037D2">
        <w:rPr>
          <w:color w:val="000000"/>
          <w:sz w:val="24"/>
          <w:szCs w:val="24"/>
        </w:rPr>
        <w:t> špeciálnymi v</w:t>
      </w:r>
      <w:r>
        <w:rPr>
          <w:color w:val="000000"/>
          <w:sz w:val="24"/>
          <w:szCs w:val="24"/>
        </w:rPr>
        <w:t>ýchovno-vzdelávacími potrebami, ktorí postupujú</w:t>
      </w:r>
      <w:r w:rsidRPr="00C037D2">
        <w:rPr>
          <w:color w:val="000000"/>
          <w:sz w:val="24"/>
          <w:szCs w:val="24"/>
        </w:rPr>
        <w:t xml:space="preserve"> podľa </w:t>
      </w:r>
      <w:r>
        <w:rPr>
          <w:color w:val="000000"/>
          <w:sz w:val="24"/>
          <w:szCs w:val="24"/>
        </w:rPr>
        <w:t>individuálneho výchovno-</w:t>
      </w:r>
      <w:r w:rsidRPr="00C037D2">
        <w:rPr>
          <w:color w:val="000000"/>
          <w:sz w:val="24"/>
          <w:szCs w:val="24"/>
        </w:rPr>
        <w:t>vzdelávacieho programu (ďalej len IVVP)</w:t>
      </w:r>
      <w:r>
        <w:rPr>
          <w:color w:val="000000"/>
          <w:sz w:val="24"/>
          <w:szCs w:val="24"/>
        </w:rPr>
        <w:t>.</w:t>
      </w:r>
    </w:p>
    <w:p w:rsidR="00435D51" w:rsidRPr="00C037D2" w:rsidRDefault="00435D51" w:rsidP="00C1588D">
      <w:pPr>
        <w:pStyle w:val="Odstavecseseznamem1"/>
        <w:autoSpaceDE w:val="0"/>
        <w:ind w:left="0" w:firstLine="708"/>
        <w:jc w:val="both"/>
        <w:rPr>
          <w:color w:val="000000"/>
          <w:sz w:val="24"/>
          <w:szCs w:val="24"/>
        </w:rPr>
      </w:pPr>
    </w:p>
    <w:p w:rsidR="00435D51" w:rsidRPr="00F11C0C" w:rsidRDefault="002D65F2" w:rsidP="00435D51">
      <w:pPr>
        <w:pStyle w:val="Odstavecseseznamem1"/>
        <w:autoSpaceDE w:val="0"/>
        <w:ind w:left="709"/>
        <w:rPr>
          <w:rFonts w:ascii="Bodoni MT Black" w:hAnsi="Bodoni MT Black"/>
          <w:color w:val="000000"/>
          <w:sz w:val="28"/>
          <w:szCs w:val="28"/>
          <w:u w:val="single"/>
        </w:rPr>
      </w:pPr>
      <w:r w:rsidRPr="00F11C0C">
        <w:rPr>
          <w:rFonts w:ascii="Bodoni MT Black" w:hAnsi="Bodoni MT Black"/>
          <w:color w:val="000000"/>
          <w:sz w:val="28"/>
          <w:szCs w:val="28"/>
          <w:u w:val="single"/>
        </w:rPr>
        <w:t>Skúsenosti so vzdelávaním žiakov so špeciálnymi výcho</w:t>
      </w:r>
      <w:r w:rsidR="00D1244A">
        <w:rPr>
          <w:rFonts w:ascii="Bodoni MT Black" w:hAnsi="Bodoni MT Black"/>
          <w:color w:val="000000"/>
          <w:sz w:val="28"/>
          <w:szCs w:val="28"/>
          <w:u w:val="single"/>
        </w:rPr>
        <w:t>v</w:t>
      </w:r>
      <w:r w:rsidRPr="00F11C0C">
        <w:rPr>
          <w:rFonts w:ascii="Bodoni MT Black" w:hAnsi="Bodoni MT Black"/>
          <w:color w:val="000000"/>
          <w:sz w:val="28"/>
          <w:szCs w:val="28"/>
          <w:u w:val="single"/>
        </w:rPr>
        <w:t>no-vzdelávacími potrebami</w:t>
      </w:r>
    </w:p>
    <w:p w:rsidR="002D65F2" w:rsidRDefault="00435D51" w:rsidP="005350D8">
      <w:pPr>
        <w:pStyle w:val="Odstavecseseznamem1"/>
        <w:autoSpaceDE w:val="0"/>
        <w:ind w:left="0"/>
        <w:jc w:val="both"/>
        <w:rPr>
          <w:color w:val="000000"/>
          <w:sz w:val="24"/>
          <w:szCs w:val="24"/>
        </w:rPr>
      </w:pPr>
      <w:r>
        <w:rPr>
          <w:color w:val="000000"/>
          <w:sz w:val="24"/>
          <w:szCs w:val="24"/>
        </w:rPr>
        <w:t xml:space="preserve"> </w:t>
      </w:r>
      <w:r>
        <w:rPr>
          <w:color w:val="000000"/>
          <w:sz w:val="24"/>
          <w:szCs w:val="24"/>
        </w:rPr>
        <w:tab/>
        <w:t>Súčasťou Základnej školy sú</w:t>
      </w:r>
      <w:r w:rsidR="001203F9">
        <w:rPr>
          <w:color w:val="000000"/>
          <w:sz w:val="24"/>
          <w:szCs w:val="24"/>
        </w:rPr>
        <w:t xml:space="preserve"> </w:t>
      </w:r>
      <w:r w:rsidR="002D65F2" w:rsidRPr="00C037D2">
        <w:rPr>
          <w:color w:val="000000"/>
          <w:sz w:val="24"/>
          <w:szCs w:val="24"/>
        </w:rPr>
        <w:t>žiaci so zdravotným z</w:t>
      </w:r>
      <w:r w:rsidR="005350D8">
        <w:rPr>
          <w:color w:val="000000"/>
          <w:sz w:val="24"/>
          <w:szCs w:val="24"/>
        </w:rPr>
        <w:t>nevýhodnením a sociálne</w:t>
      </w:r>
      <w:r w:rsidR="002D65F2" w:rsidRPr="00C037D2">
        <w:rPr>
          <w:color w:val="000000"/>
          <w:sz w:val="24"/>
          <w:szCs w:val="24"/>
        </w:rPr>
        <w:t xml:space="preserve"> znevýhodneného prostredia. Pri ich vzdelávaní uplatňujeme rôzne formy práce, metódy a primerané prostriedky na pochopenie učiva vo výchovno-vzdelávacom procese</w:t>
      </w:r>
      <w:r>
        <w:rPr>
          <w:color w:val="000000"/>
          <w:sz w:val="24"/>
          <w:szCs w:val="24"/>
        </w:rPr>
        <w:t>, ktoré rešpektujú individuálne predpoklady žiakov</w:t>
      </w:r>
      <w:r w:rsidR="002D65F2" w:rsidRPr="00C037D2">
        <w:rPr>
          <w:color w:val="000000"/>
          <w:sz w:val="24"/>
          <w:szCs w:val="24"/>
        </w:rPr>
        <w:t xml:space="preserve">. </w:t>
      </w:r>
      <w:r w:rsidR="00BC6068">
        <w:rPr>
          <w:color w:val="000000"/>
          <w:sz w:val="24"/>
          <w:szCs w:val="24"/>
        </w:rPr>
        <w:t>Neodlúčiteľno</w:t>
      </w:r>
      <w:r w:rsidR="00EA2D96">
        <w:rPr>
          <w:color w:val="000000"/>
          <w:sz w:val="24"/>
          <w:szCs w:val="24"/>
        </w:rPr>
        <w:t>u súčasťou je profesionálny a hl</w:t>
      </w:r>
      <w:r w:rsidR="00BC6068">
        <w:rPr>
          <w:color w:val="000000"/>
          <w:sz w:val="24"/>
          <w:szCs w:val="24"/>
        </w:rPr>
        <w:t>avne ľudský prístup.</w:t>
      </w:r>
      <w:r w:rsidR="00D1244A">
        <w:rPr>
          <w:color w:val="000000"/>
          <w:sz w:val="24"/>
          <w:szCs w:val="24"/>
        </w:rPr>
        <w:t xml:space="preserve"> Od septembra 2019 pôsobí na škole školský špeciálny pedagóg, ktorý</w:t>
      </w:r>
      <w:r w:rsidR="00E1588B">
        <w:rPr>
          <w:color w:val="000000"/>
          <w:sz w:val="24"/>
          <w:szCs w:val="24"/>
        </w:rPr>
        <w:t xml:space="preserve"> </w:t>
      </w:r>
      <w:r w:rsidR="00B776EB">
        <w:rPr>
          <w:color w:val="000000"/>
          <w:sz w:val="24"/>
          <w:szCs w:val="24"/>
        </w:rPr>
        <w:t>sa významne zameriava aj na oblasť poskytovania odbornej pomoci a špeciálno-pedagogického poradenstva deťom a žiakom ZŠ s</w:t>
      </w:r>
      <w:r w:rsidR="00460AED">
        <w:rPr>
          <w:color w:val="000000"/>
          <w:sz w:val="24"/>
          <w:szCs w:val="24"/>
        </w:rPr>
        <w:t> MŠ.</w:t>
      </w:r>
      <w:r w:rsidR="00B776EB">
        <w:rPr>
          <w:color w:val="000000"/>
          <w:sz w:val="24"/>
          <w:szCs w:val="24"/>
        </w:rPr>
        <w:t xml:space="preserve"> </w:t>
      </w:r>
      <w:r w:rsidR="00460AED">
        <w:rPr>
          <w:color w:val="000000"/>
          <w:sz w:val="24"/>
          <w:szCs w:val="24"/>
        </w:rPr>
        <w:t>Jeho činnosť s individuálnou orientáciou na žiaka je od septembra 2023 podporená zriadením školského podporného tímu a jeho aktivitou špecializujúcou sa aj na žiakov so ŠVVP.</w:t>
      </w:r>
    </w:p>
    <w:p w:rsidR="00435D51" w:rsidRPr="00C037D2" w:rsidRDefault="00435D51" w:rsidP="005350D8">
      <w:pPr>
        <w:pStyle w:val="Odstavecseseznamem1"/>
        <w:autoSpaceDE w:val="0"/>
        <w:ind w:left="0"/>
        <w:jc w:val="both"/>
        <w:rPr>
          <w:color w:val="000000"/>
          <w:sz w:val="24"/>
          <w:szCs w:val="24"/>
        </w:rPr>
      </w:pPr>
    </w:p>
    <w:p w:rsidR="002D65F2" w:rsidRPr="005350D8" w:rsidRDefault="002D65F2" w:rsidP="00435D51">
      <w:pPr>
        <w:pStyle w:val="Odstavecseseznamem1"/>
        <w:autoSpaceDE w:val="0"/>
        <w:ind w:left="0" w:firstLine="709"/>
        <w:rPr>
          <w:rFonts w:ascii="Bodoni MT Black" w:hAnsi="Bodoni MT Black"/>
          <w:color w:val="000000"/>
          <w:sz w:val="28"/>
          <w:szCs w:val="28"/>
          <w:u w:val="single"/>
        </w:rPr>
      </w:pPr>
      <w:r w:rsidRPr="005350D8">
        <w:rPr>
          <w:rFonts w:ascii="Bodoni MT Black" w:hAnsi="Bodoni MT Black"/>
          <w:color w:val="000000"/>
          <w:sz w:val="28"/>
          <w:szCs w:val="28"/>
          <w:u w:val="single"/>
        </w:rPr>
        <w:t>Charakteristika</w:t>
      </w:r>
      <w:r w:rsidRPr="004C6C66">
        <w:rPr>
          <w:rFonts w:ascii="Bodoni MT Black" w:hAnsi="Bodoni MT Black"/>
          <w:color w:val="000000"/>
          <w:sz w:val="28"/>
          <w:szCs w:val="28"/>
          <w:u w:val="single"/>
        </w:rPr>
        <w:t xml:space="preserve"> pedagogického</w:t>
      </w:r>
      <w:r w:rsidRPr="005350D8">
        <w:rPr>
          <w:rFonts w:ascii="Bodoni MT Black" w:hAnsi="Bodoni MT Black"/>
          <w:color w:val="000000"/>
          <w:sz w:val="28"/>
          <w:szCs w:val="28"/>
          <w:u w:val="single"/>
        </w:rPr>
        <w:t xml:space="preserve"> zboru</w:t>
      </w:r>
    </w:p>
    <w:p w:rsidR="000F47C9" w:rsidRPr="00C66205" w:rsidRDefault="000F47C9" w:rsidP="00C66205">
      <w:pPr>
        <w:pStyle w:val="Bezmezer1"/>
        <w:ind w:firstLine="708"/>
        <w:jc w:val="both"/>
        <w:rPr>
          <w:rFonts w:ascii="Times New Roman" w:hAnsi="Times New Roman"/>
          <w:sz w:val="24"/>
          <w:szCs w:val="24"/>
        </w:rPr>
      </w:pPr>
      <w:r w:rsidRPr="00C66205">
        <w:rPr>
          <w:rFonts w:ascii="Times New Roman" w:hAnsi="Times New Roman"/>
          <w:sz w:val="24"/>
          <w:szCs w:val="24"/>
        </w:rPr>
        <w:t>Pedagogický zbor ZŠ s M</w:t>
      </w:r>
      <w:r w:rsidR="00E1588B">
        <w:rPr>
          <w:rFonts w:ascii="Times New Roman" w:hAnsi="Times New Roman"/>
          <w:sz w:val="24"/>
          <w:szCs w:val="24"/>
        </w:rPr>
        <w:t>Š Brzotín je tvorený riaditeľom</w:t>
      </w:r>
      <w:r w:rsidRPr="00C66205">
        <w:rPr>
          <w:rFonts w:ascii="Times New Roman" w:hAnsi="Times New Roman"/>
          <w:sz w:val="24"/>
          <w:szCs w:val="24"/>
        </w:rPr>
        <w:t xml:space="preserve"> š</w:t>
      </w:r>
      <w:r w:rsidR="00E1588B">
        <w:rPr>
          <w:rFonts w:ascii="Times New Roman" w:hAnsi="Times New Roman"/>
          <w:sz w:val="24"/>
          <w:szCs w:val="24"/>
        </w:rPr>
        <w:t>koly</w:t>
      </w:r>
      <w:r w:rsidRPr="00C66205">
        <w:rPr>
          <w:rFonts w:ascii="Times New Roman" w:hAnsi="Times New Roman"/>
          <w:sz w:val="24"/>
          <w:szCs w:val="24"/>
        </w:rPr>
        <w:t>,</w:t>
      </w:r>
      <w:r w:rsidR="00E1588B">
        <w:rPr>
          <w:rFonts w:ascii="Times New Roman" w:hAnsi="Times New Roman"/>
          <w:sz w:val="24"/>
          <w:szCs w:val="24"/>
        </w:rPr>
        <w:t xml:space="preserve"> </w:t>
      </w:r>
      <w:r w:rsidR="008B1CB3">
        <w:rPr>
          <w:rFonts w:ascii="Times New Roman" w:hAnsi="Times New Roman"/>
          <w:sz w:val="24"/>
          <w:szCs w:val="24"/>
        </w:rPr>
        <w:t xml:space="preserve">zástupcom riaditeľa  školy, </w:t>
      </w:r>
      <w:r w:rsidR="00E1588B">
        <w:rPr>
          <w:rFonts w:ascii="Times New Roman" w:hAnsi="Times New Roman"/>
          <w:sz w:val="24"/>
          <w:szCs w:val="24"/>
        </w:rPr>
        <w:t>školským špeciál</w:t>
      </w:r>
      <w:r w:rsidR="00306316">
        <w:rPr>
          <w:rFonts w:ascii="Times New Roman" w:hAnsi="Times New Roman"/>
          <w:sz w:val="24"/>
          <w:szCs w:val="24"/>
        </w:rPr>
        <w:t>nym pedagógom, výchovným a </w:t>
      </w:r>
      <w:proofErr w:type="spellStart"/>
      <w:r w:rsidR="00306316">
        <w:rPr>
          <w:rFonts w:ascii="Times New Roman" w:hAnsi="Times New Roman"/>
          <w:sz w:val="24"/>
          <w:szCs w:val="24"/>
        </w:rPr>
        <w:t>karié</w:t>
      </w:r>
      <w:r w:rsidR="008B1CB3">
        <w:rPr>
          <w:rFonts w:ascii="Times New Roman" w:hAnsi="Times New Roman"/>
          <w:sz w:val="24"/>
          <w:szCs w:val="24"/>
        </w:rPr>
        <w:t>rovým</w:t>
      </w:r>
      <w:proofErr w:type="spellEnd"/>
      <w:r w:rsidR="008B1CB3">
        <w:rPr>
          <w:rFonts w:ascii="Times New Roman" w:hAnsi="Times New Roman"/>
          <w:sz w:val="24"/>
          <w:szCs w:val="24"/>
        </w:rPr>
        <w:t xml:space="preserve"> poradcom,</w:t>
      </w:r>
      <w:r w:rsidR="00E1588B">
        <w:rPr>
          <w:rFonts w:ascii="Times New Roman" w:hAnsi="Times New Roman"/>
          <w:sz w:val="24"/>
          <w:szCs w:val="24"/>
        </w:rPr>
        <w:t xml:space="preserve"> triednymi uči</w:t>
      </w:r>
      <w:r w:rsidR="008B1CB3">
        <w:rPr>
          <w:rFonts w:ascii="Times New Roman" w:hAnsi="Times New Roman"/>
          <w:sz w:val="24"/>
          <w:szCs w:val="24"/>
        </w:rPr>
        <w:t>teľmi, vychovávateľkou a </w:t>
      </w:r>
      <w:r w:rsidR="008F16E9">
        <w:rPr>
          <w:rFonts w:ascii="Times New Roman" w:hAnsi="Times New Roman"/>
          <w:sz w:val="24"/>
          <w:szCs w:val="24"/>
        </w:rPr>
        <w:t>pedagogickými</w:t>
      </w:r>
      <w:r w:rsidR="008B1CB3">
        <w:rPr>
          <w:rFonts w:ascii="Times New Roman" w:hAnsi="Times New Roman"/>
          <w:sz w:val="24"/>
          <w:szCs w:val="24"/>
        </w:rPr>
        <w:t xml:space="preserve"> asistentmi.</w:t>
      </w:r>
    </w:p>
    <w:p w:rsidR="000F47C9" w:rsidRDefault="000F47C9" w:rsidP="000B286A">
      <w:pPr>
        <w:pStyle w:val="Bezmezer1"/>
        <w:ind w:firstLine="708"/>
        <w:jc w:val="both"/>
        <w:rPr>
          <w:rFonts w:ascii="Times New Roman" w:hAnsi="Times New Roman"/>
          <w:sz w:val="24"/>
          <w:szCs w:val="24"/>
        </w:rPr>
      </w:pPr>
      <w:r w:rsidRPr="00C66205">
        <w:rPr>
          <w:rFonts w:ascii="Times New Roman" w:hAnsi="Times New Roman"/>
          <w:sz w:val="24"/>
          <w:szCs w:val="24"/>
        </w:rPr>
        <w:t>K ZŠ</w:t>
      </w:r>
      <w:r w:rsidR="008B1CB3">
        <w:rPr>
          <w:rFonts w:ascii="Times New Roman" w:hAnsi="Times New Roman"/>
          <w:sz w:val="24"/>
          <w:szCs w:val="24"/>
        </w:rPr>
        <w:t xml:space="preserve"> patrí aj materská škola, kde</w:t>
      </w:r>
      <w:r w:rsidRPr="00C66205">
        <w:rPr>
          <w:rFonts w:ascii="Times New Roman" w:hAnsi="Times New Roman"/>
          <w:sz w:val="24"/>
          <w:szCs w:val="24"/>
        </w:rPr>
        <w:t xml:space="preserve"> </w:t>
      </w:r>
      <w:proofErr w:type="spellStart"/>
      <w:r w:rsidRPr="00C66205">
        <w:rPr>
          <w:rFonts w:ascii="Times New Roman" w:hAnsi="Times New Roman"/>
          <w:sz w:val="24"/>
          <w:szCs w:val="24"/>
        </w:rPr>
        <w:t>predpr</w:t>
      </w:r>
      <w:r w:rsidR="008B1CB3">
        <w:rPr>
          <w:rFonts w:ascii="Times New Roman" w:hAnsi="Times New Roman"/>
          <w:sz w:val="24"/>
          <w:szCs w:val="24"/>
        </w:rPr>
        <w:t>imárne</w:t>
      </w:r>
      <w:proofErr w:type="spellEnd"/>
      <w:r w:rsidR="008B1CB3">
        <w:rPr>
          <w:rFonts w:ascii="Times New Roman" w:hAnsi="Times New Roman"/>
          <w:sz w:val="24"/>
          <w:szCs w:val="24"/>
        </w:rPr>
        <w:t xml:space="preserve"> vzdelávanie zabezpečuje zástupkyňa riaditeľa školy pre MŠ, triedna učiteľka a</w:t>
      </w:r>
      <w:r w:rsidR="008F16E9">
        <w:rPr>
          <w:rFonts w:ascii="Times New Roman" w:hAnsi="Times New Roman"/>
          <w:sz w:val="24"/>
          <w:szCs w:val="24"/>
        </w:rPr>
        <w:t> pedagogická asistentka.</w:t>
      </w:r>
    </w:p>
    <w:p w:rsidR="008F16E9" w:rsidRDefault="008F16E9" w:rsidP="000B286A">
      <w:pPr>
        <w:pStyle w:val="Bezmezer1"/>
        <w:ind w:firstLine="708"/>
        <w:jc w:val="both"/>
        <w:rPr>
          <w:rFonts w:ascii="Times New Roman" w:hAnsi="Times New Roman"/>
          <w:sz w:val="24"/>
          <w:szCs w:val="24"/>
        </w:rPr>
      </w:pPr>
    </w:p>
    <w:p w:rsidR="008F16E9" w:rsidRPr="00E733A6" w:rsidRDefault="008F16E9" w:rsidP="000B286A">
      <w:pPr>
        <w:pStyle w:val="Bezmezer1"/>
        <w:ind w:firstLine="708"/>
        <w:jc w:val="both"/>
        <w:rPr>
          <w:rFonts w:ascii="Times New Roman" w:hAnsi="Times New Roman"/>
          <w:b/>
          <w:i/>
          <w:sz w:val="24"/>
          <w:szCs w:val="24"/>
        </w:rPr>
      </w:pPr>
      <w:r w:rsidRPr="00E733A6">
        <w:rPr>
          <w:rFonts w:ascii="Times New Roman" w:hAnsi="Times New Roman"/>
          <w:b/>
          <w:i/>
          <w:sz w:val="24"/>
          <w:szCs w:val="24"/>
        </w:rPr>
        <w:t>Pedagogickí zamestnanci zabezpečujúci primárne vzdelávanie ISCED 1</w:t>
      </w:r>
    </w:p>
    <w:p w:rsidR="00E733A6" w:rsidRDefault="008F16E9" w:rsidP="00C66205">
      <w:pPr>
        <w:pStyle w:val="Bezmezer1"/>
        <w:ind w:firstLine="708"/>
        <w:jc w:val="both"/>
        <w:rPr>
          <w:rFonts w:ascii="Times New Roman" w:hAnsi="Times New Roman"/>
          <w:sz w:val="24"/>
          <w:szCs w:val="24"/>
        </w:rPr>
      </w:pPr>
      <w:r>
        <w:rPr>
          <w:rFonts w:ascii="Times New Roman" w:hAnsi="Times New Roman"/>
          <w:sz w:val="24"/>
          <w:szCs w:val="24"/>
        </w:rPr>
        <w:t>V školskom roku 2023/2024 poskytujú výchovu a vzdelávanie žiakom primárneho vzdelávania traja pedagogickí zamestnanci zaradení do kategórie učiteľ prvého stupňa základnej školy</w:t>
      </w:r>
      <w:r w:rsidR="00E733A6">
        <w:rPr>
          <w:rFonts w:ascii="Times New Roman" w:hAnsi="Times New Roman"/>
          <w:sz w:val="24"/>
          <w:szCs w:val="24"/>
        </w:rPr>
        <w:t xml:space="preserve"> a vychovávateľka</w:t>
      </w:r>
    </w:p>
    <w:p w:rsidR="00E733A6" w:rsidRDefault="00E733A6" w:rsidP="00C66205">
      <w:pPr>
        <w:pStyle w:val="Bezmezer1"/>
        <w:ind w:firstLine="708"/>
        <w:jc w:val="both"/>
        <w:rPr>
          <w:rFonts w:ascii="Times New Roman" w:hAnsi="Times New Roman"/>
          <w:sz w:val="24"/>
          <w:szCs w:val="24"/>
        </w:rPr>
      </w:pPr>
    </w:p>
    <w:p w:rsidR="00C065AB" w:rsidRPr="00C66205" w:rsidRDefault="00E733A6" w:rsidP="00C66205">
      <w:pPr>
        <w:pStyle w:val="Bezmezer1"/>
        <w:ind w:firstLine="708"/>
        <w:jc w:val="both"/>
        <w:rPr>
          <w:rFonts w:ascii="Times New Roman" w:hAnsi="Times New Roman"/>
          <w:sz w:val="24"/>
          <w:szCs w:val="24"/>
        </w:rPr>
      </w:pPr>
      <w:r w:rsidRPr="00E733A6">
        <w:rPr>
          <w:rFonts w:ascii="Times New Roman" w:hAnsi="Times New Roman"/>
          <w:b/>
          <w:i/>
          <w:sz w:val="24"/>
          <w:szCs w:val="24"/>
        </w:rPr>
        <w:t xml:space="preserve">Pedagogickí zamestnanci </w:t>
      </w:r>
      <w:r>
        <w:rPr>
          <w:rFonts w:ascii="Times New Roman" w:hAnsi="Times New Roman"/>
          <w:b/>
          <w:i/>
          <w:sz w:val="24"/>
          <w:szCs w:val="24"/>
        </w:rPr>
        <w:t>zabezpečujúci nižšie sekundárne</w:t>
      </w:r>
      <w:r w:rsidRPr="00E733A6">
        <w:rPr>
          <w:rFonts w:ascii="Times New Roman" w:hAnsi="Times New Roman"/>
          <w:b/>
          <w:i/>
          <w:sz w:val="24"/>
          <w:szCs w:val="24"/>
        </w:rPr>
        <w:t xml:space="preserve"> vzdelávanie ISCED </w:t>
      </w:r>
      <w:r>
        <w:rPr>
          <w:rFonts w:ascii="Times New Roman" w:hAnsi="Times New Roman"/>
          <w:b/>
          <w:i/>
          <w:sz w:val="24"/>
          <w:szCs w:val="24"/>
        </w:rPr>
        <w:t>2</w:t>
      </w:r>
      <w:r w:rsidR="00C065AB" w:rsidRPr="00C66205">
        <w:rPr>
          <w:rFonts w:ascii="Times New Roman" w:hAnsi="Times New Roman"/>
          <w:sz w:val="24"/>
          <w:szCs w:val="24"/>
        </w:rPr>
        <w:t xml:space="preserve"> </w:t>
      </w:r>
    </w:p>
    <w:p w:rsidR="00C66205" w:rsidRDefault="00E733A6" w:rsidP="00E1588B">
      <w:pPr>
        <w:pStyle w:val="Bezmezer1"/>
        <w:ind w:firstLine="708"/>
        <w:jc w:val="both"/>
        <w:rPr>
          <w:rFonts w:ascii="Times New Roman" w:hAnsi="Times New Roman"/>
          <w:sz w:val="24"/>
          <w:szCs w:val="24"/>
        </w:rPr>
      </w:pPr>
      <w:r>
        <w:rPr>
          <w:rFonts w:ascii="Times New Roman" w:hAnsi="Times New Roman"/>
          <w:sz w:val="24"/>
          <w:szCs w:val="24"/>
        </w:rPr>
        <w:t>V školskom roku 2023/2024 sú zodpovední za uskutočňovanie školského vzdelávacieho programu na 2. stupni základnej školy siedmi pedagogickí zamestnanci zaradení do kategórie učiteľ druhého stupňa základnej školy.</w:t>
      </w:r>
      <w:r w:rsidRPr="00C66205">
        <w:rPr>
          <w:rFonts w:ascii="Times New Roman" w:hAnsi="Times New Roman"/>
          <w:sz w:val="24"/>
          <w:szCs w:val="24"/>
        </w:rPr>
        <w:t xml:space="preserve"> </w:t>
      </w:r>
    </w:p>
    <w:p w:rsidR="00E733A6" w:rsidRDefault="00E733A6" w:rsidP="00E1588B">
      <w:pPr>
        <w:pStyle w:val="Bezmezer1"/>
        <w:ind w:firstLine="708"/>
        <w:jc w:val="both"/>
        <w:rPr>
          <w:rFonts w:ascii="Times New Roman" w:hAnsi="Times New Roman"/>
          <w:sz w:val="24"/>
          <w:szCs w:val="24"/>
        </w:rPr>
      </w:pPr>
    </w:p>
    <w:p w:rsidR="00E733A6" w:rsidRDefault="00E733A6" w:rsidP="00E1588B">
      <w:pPr>
        <w:pStyle w:val="Bezmezer1"/>
        <w:ind w:firstLine="708"/>
        <w:jc w:val="both"/>
        <w:rPr>
          <w:rFonts w:ascii="Times New Roman" w:hAnsi="Times New Roman"/>
          <w:sz w:val="24"/>
          <w:szCs w:val="24"/>
        </w:rPr>
      </w:pPr>
      <w:r>
        <w:rPr>
          <w:rFonts w:ascii="Times New Roman" w:hAnsi="Times New Roman"/>
          <w:sz w:val="24"/>
          <w:szCs w:val="24"/>
        </w:rPr>
        <w:t xml:space="preserve">Na uskutočňovaní školského vzdelávacieho programu </w:t>
      </w:r>
      <w:r w:rsidR="00985030">
        <w:rPr>
          <w:rFonts w:ascii="Times New Roman" w:hAnsi="Times New Roman"/>
          <w:sz w:val="24"/>
          <w:szCs w:val="24"/>
        </w:rPr>
        <w:t>pre primárne</w:t>
      </w:r>
      <w:r>
        <w:rPr>
          <w:rFonts w:ascii="Times New Roman" w:hAnsi="Times New Roman"/>
          <w:sz w:val="24"/>
          <w:szCs w:val="24"/>
        </w:rPr>
        <w:t xml:space="preserve"> a nižšie sekundárne </w:t>
      </w:r>
      <w:r w:rsidR="00985030">
        <w:rPr>
          <w:rFonts w:ascii="Times New Roman" w:hAnsi="Times New Roman"/>
          <w:sz w:val="24"/>
          <w:szCs w:val="24"/>
        </w:rPr>
        <w:t xml:space="preserve">vzdelávanie sa podieľajú školský špeciálny pedagóg a traja pedagogickí asistenti </w:t>
      </w:r>
    </w:p>
    <w:p w:rsidR="00C66205" w:rsidRDefault="00910A18" w:rsidP="00C66205">
      <w:pPr>
        <w:pStyle w:val="Bezmezer1"/>
        <w:ind w:firstLine="708"/>
        <w:jc w:val="both"/>
        <w:rPr>
          <w:rFonts w:ascii="Times New Roman" w:hAnsi="Times New Roman"/>
          <w:sz w:val="24"/>
          <w:szCs w:val="24"/>
        </w:rPr>
      </w:pPr>
      <w:r w:rsidRPr="00C66205">
        <w:rPr>
          <w:rFonts w:ascii="Times New Roman" w:hAnsi="Times New Roman"/>
          <w:sz w:val="24"/>
          <w:szCs w:val="24"/>
        </w:rPr>
        <w:t>Kvalitou, schopnosťami a skúsenosťami zodpovedá tento pedagogický zb</w:t>
      </w:r>
      <w:r w:rsidR="00E1588B">
        <w:rPr>
          <w:rFonts w:ascii="Times New Roman" w:hAnsi="Times New Roman"/>
          <w:sz w:val="24"/>
          <w:szCs w:val="24"/>
        </w:rPr>
        <w:t xml:space="preserve">or v plnom rozsahu </w:t>
      </w:r>
      <w:r w:rsidR="00985030">
        <w:rPr>
          <w:rFonts w:ascii="Times New Roman" w:hAnsi="Times New Roman"/>
          <w:sz w:val="24"/>
          <w:szCs w:val="24"/>
        </w:rPr>
        <w:t>požiadavká</w:t>
      </w:r>
      <w:r w:rsidR="005350D8" w:rsidRPr="00C66205">
        <w:rPr>
          <w:rFonts w:ascii="Times New Roman" w:hAnsi="Times New Roman"/>
          <w:sz w:val="24"/>
          <w:szCs w:val="24"/>
        </w:rPr>
        <w:t>m</w:t>
      </w:r>
      <w:r w:rsidRPr="00C66205">
        <w:rPr>
          <w:rFonts w:ascii="Times New Roman" w:hAnsi="Times New Roman"/>
          <w:sz w:val="24"/>
          <w:szCs w:val="24"/>
        </w:rPr>
        <w:t xml:space="preserve"> </w:t>
      </w:r>
      <w:r w:rsidR="00985030">
        <w:rPr>
          <w:rFonts w:ascii="Times New Roman" w:hAnsi="Times New Roman"/>
          <w:sz w:val="24"/>
          <w:szCs w:val="24"/>
        </w:rPr>
        <w:t xml:space="preserve">práce </w:t>
      </w:r>
      <w:r w:rsidR="00961E87">
        <w:rPr>
          <w:rFonts w:ascii="Times New Roman" w:hAnsi="Times New Roman"/>
          <w:sz w:val="24"/>
          <w:szCs w:val="24"/>
        </w:rPr>
        <w:t>v náročných výchovno-</w:t>
      </w:r>
      <w:r w:rsidRPr="00C66205">
        <w:rPr>
          <w:rFonts w:ascii="Times New Roman" w:hAnsi="Times New Roman"/>
          <w:sz w:val="24"/>
          <w:szCs w:val="24"/>
        </w:rPr>
        <w:t>vzdelávacích</w:t>
      </w:r>
      <w:r w:rsidR="00E1588B">
        <w:rPr>
          <w:rFonts w:ascii="Times New Roman" w:hAnsi="Times New Roman"/>
          <w:sz w:val="24"/>
          <w:szCs w:val="24"/>
        </w:rPr>
        <w:t xml:space="preserve"> podmienkach. </w:t>
      </w:r>
      <w:r w:rsidR="00985030">
        <w:rPr>
          <w:rFonts w:ascii="Times New Roman" w:hAnsi="Times New Roman"/>
          <w:sz w:val="24"/>
          <w:szCs w:val="24"/>
        </w:rPr>
        <w:br/>
        <w:t xml:space="preserve"> </w:t>
      </w:r>
      <w:r w:rsidR="00985030">
        <w:rPr>
          <w:rFonts w:ascii="Times New Roman" w:hAnsi="Times New Roman"/>
          <w:sz w:val="24"/>
          <w:szCs w:val="24"/>
        </w:rPr>
        <w:tab/>
      </w:r>
      <w:r w:rsidR="00E1588B">
        <w:rPr>
          <w:rFonts w:ascii="Times New Roman" w:hAnsi="Times New Roman"/>
          <w:sz w:val="24"/>
          <w:szCs w:val="24"/>
        </w:rPr>
        <w:t>Vzhľadom na na</w:t>
      </w:r>
      <w:r w:rsidR="00961E87">
        <w:rPr>
          <w:rFonts w:ascii="Times New Roman" w:hAnsi="Times New Roman"/>
          <w:sz w:val="24"/>
          <w:szCs w:val="24"/>
        </w:rPr>
        <w:t>rastajúci počet žiakov so špeciá</w:t>
      </w:r>
      <w:r w:rsidR="00E1588B">
        <w:rPr>
          <w:rFonts w:ascii="Times New Roman" w:hAnsi="Times New Roman"/>
          <w:sz w:val="24"/>
          <w:szCs w:val="24"/>
        </w:rPr>
        <w:t xml:space="preserve">lnymi výchovno-vzdelávacími </w:t>
      </w:r>
      <w:r w:rsidR="00E1588B">
        <w:rPr>
          <w:rFonts w:ascii="Times New Roman" w:hAnsi="Times New Roman"/>
          <w:sz w:val="24"/>
          <w:szCs w:val="24"/>
        </w:rPr>
        <w:lastRenderedPageBreak/>
        <w:t xml:space="preserve">potrebami </w:t>
      </w:r>
      <w:r w:rsidR="00985030">
        <w:rPr>
          <w:rFonts w:ascii="Times New Roman" w:hAnsi="Times New Roman"/>
          <w:sz w:val="24"/>
          <w:szCs w:val="24"/>
        </w:rPr>
        <w:t xml:space="preserve">pôsobí na škole od 01.09.2019 školský špeciálny pedagóg, ktorý koordinuje  a metodicky usmerňuje činnosť pedagogických asistentov. </w:t>
      </w:r>
    </w:p>
    <w:p w:rsidR="00910A18" w:rsidRPr="00C66205" w:rsidRDefault="00C66ED1" w:rsidP="00C66205">
      <w:pPr>
        <w:pStyle w:val="Bezmezer1"/>
        <w:ind w:firstLine="708"/>
        <w:jc w:val="both"/>
        <w:rPr>
          <w:rFonts w:ascii="Times New Roman" w:hAnsi="Times New Roman"/>
          <w:sz w:val="24"/>
          <w:szCs w:val="24"/>
        </w:rPr>
      </w:pPr>
      <w:r>
        <w:rPr>
          <w:rFonts w:ascii="Times New Roman" w:hAnsi="Times New Roman"/>
          <w:sz w:val="24"/>
          <w:szCs w:val="24"/>
        </w:rPr>
        <w:t>Škola úzko spolupracuje s</w:t>
      </w:r>
      <w:r w:rsidR="00910A18" w:rsidRPr="00C66205">
        <w:rPr>
          <w:rFonts w:ascii="Times New Roman" w:hAnsi="Times New Roman"/>
          <w:sz w:val="24"/>
          <w:szCs w:val="24"/>
        </w:rPr>
        <w:t> vedením obce Brzotín, s</w:t>
      </w:r>
      <w:r w:rsidR="00B02C11">
        <w:rPr>
          <w:rFonts w:ascii="Times New Roman" w:hAnsi="Times New Roman"/>
          <w:sz w:val="24"/>
          <w:szCs w:val="24"/>
        </w:rPr>
        <w:t> Centrom poradenstva a prevencie Rožňava,</w:t>
      </w:r>
      <w:r w:rsidR="00910A18" w:rsidRPr="00C66205">
        <w:rPr>
          <w:rFonts w:ascii="Times New Roman" w:hAnsi="Times New Roman"/>
          <w:sz w:val="24"/>
          <w:szCs w:val="24"/>
        </w:rPr>
        <w:t xml:space="preserve"> </w:t>
      </w:r>
      <w:r w:rsidR="00B02C11">
        <w:rPr>
          <w:rFonts w:ascii="Times New Roman" w:hAnsi="Times New Roman"/>
          <w:sz w:val="24"/>
          <w:szCs w:val="24"/>
        </w:rPr>
        <w:t xml:space="preserve">Policajným zborom SR a Úradom práce </w:t>
      </w:r>
      <w:r w:rsidR="00910A18" w:rsidRPr="00C66205">
        <w:rPr>
          <w:rFonts w:ascii="Times New Roman" w:hAnsi="Times New Roman"/>
          <w:sz w:val="24"/>
          <w:szCs w:val="24"/>
        </w:rPr>
        <w:t>sociálnych vecí a</w:t>
      </w:r>
      <w:r w:rsidR="00B02C11">
        <w:rPr>
          <w:rFonts w:ascii="Times New Roman" w:hAnsi="Times New Roman"/>
          <w:sz w:val="24"/>
          <w:szCs w:val="24"/>
        </w:rPr>
        <w:t> </w:t>
      </w:r>
      <w:r w:rsidR="00910A18" w:rsidRPr="00C66205">
        <w:rPr>
          <w:rFonts w:ascii="Times New Roman" w:hAnsi="Times New Roman"/>
          <w:sz w:val="24"/>
          <w:szCs w:val="24"/>
        </w:rPr>
        <w:t>rodiny</w:t>
      </w:r>
      <w:r w:rsidR="00B02C11">
        <w:rPr>
          <w:rFonts w:ascii="Times New Roman" w:hAnsi="Times New Roman"/>
          <w:sz w:val="24"/>
          <w:szCs w:val="24"/>
        </w:rPr>
        <w:t xml:space="preserve"> v regionálnej pôsobnosti</w:t>
      </w:r>
      <w:r w:rsidR="00910A18" w:rsidRPr="00C66205">
        <w:rPr>
          <w:rFonts w:ascii="Times New Roman" w:hAnsi="Times New Roman"/>
          <w:sz w:val="24"/>
          <w:szCs w:val="24"/>
        </w:rPr>
        <w:t xml:space="preserve">. </w:t>
      </w:r>
    </w:p>
    <w:p w:rsidR="00B02C11" w:rsidRDefault="00B02C11" w:rsidP="00C66205">
      <w:pPr>
        <w:pStyle w:val="Bezmezer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
    <w:p w:rsidR="00F425FE" w:rsidRPr="00F425FE" w:rsidRDefault="00F425FE" w:rsidP="00C66205">
      <w:pPr>
        <w:pStyle w:val="Bezmezer1"/>
        <w:jc w:val="both"/>
        <w:rPr>
          <w:rFonts w:ascii="Times New Roman" w:hAnsi="Times New Roman"/>
          <w:b/>
          <w:i/>
          <w:sz w:val="24"/>
          <w:szCs w:val="24"/>
        </w:rPr>
      </w:pPr>
      <w:r>
        <w:rPr>
          <w:rFonts w:ascii="Times New Roman" w:hAnsi="Times New Roman"/>
          <w:sz w:val="24"/>
          <w:szCs w:val="24"/>
        </w:rPr>
        <w:t xml:space="preserve"> </w:t>
      </w:r>
      <w:r>
        <w:rPr>
          <w:rFonts w:ascii="Times New Roman" w:hAnsi="Times New Roman"/>
          <w:sz w:val="24"/>
          <w:szCs w:val="24"/>
        </w:rPr>
        <w:tab/>
      </w:r>
      <w:r w:rsidRPr="00F425FE">
        <w:rPr>
          <w:rFonts w:ascii="Times New Roman" w:hAnsi="Times New Roman"/>
          <w:b/>
          <w:i/>
          <w:sz w:val="24"/>
          <w:szCs w:val="24"/>
        </w:rPr>
        <w:t>Špecializované činnosti pedagogických zamestnancov školy</w:t>
      </w:r>
    </w:p>
    <w:p w:rsidR="00910A18" w:rsidRPr="00C66205" w:rsidRDefault="00B02C11" w:rsidP="00C66205">
      <w:pPr>
        <w:pStyle w:val="Bezmezer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Pedagogickí zamestnanci vykonávajú</w:t>
      </w:r>
      <w:r w:rsidR="00F425FE">
        <w:rPr>
          <w:rFonts w:ascii="Times New Roman" w:hAnsi="Times New Roman"/>
          <w:sz w:val="24"/>
          <w:szCs w:val="24"/>
        </w:rPr>
        <w:t xml:space="preserve"> v školskom roku 2023/2024</w:t>
      </w:r>
      <w:r>
        <w:rPr>
          <w:rFonts w:ascii="Times New Roman" w:hAnsi="Times New Roman"/>
          <w:sz w:val="24"/>
          <w:szCs w:val="24"/>
        </w:rPr>
        <w:t xml:space="preserve"> </w:t>
      </w:r>
      <w:r w:rsidR="00F425FE">
        <w:rPr>
          <w:rFonts w:ascii="Times New Roman" w:hAnsi="Times New Roman"/>
          <w:sz w:val="24"/>
          <w:szCs w:val="24"/>
        </w:rPr>
        <w:t xml:space="preserve">na Základnej škole s materskou školou </w:t>
      </w:r>
      <w:proofErr w:type="spellStart"/>
      <w:r w:rsidR="00F425FE">
        <w:rPr>
          <w:rFonts w:ascii="Times New Roman" w:hAnsi="Times New Roman"/>
          <w:sz w:val="24"/>
          <w:szCs w:val="24"/>
        </w:rPr>
        <w:t>Berzehorská</w:t>
      </w:r>
      <w:proofErr w:type="spellEnd"/>
      <w:r w:rsidR="00F425FE">
        <w:rPr>
          <w:rFonts w:ascii="Times New Roman" w:hAnsi="Times New Roman"/>
          <w:sz w:val="24"/>
          <w:szCs w:val="24"/>
        </w:rPr>
        <w:t xml:space="preserve"> 154 Brzotín špecializované činnosti v </w:t>
      </w:r>
      <w:proofErr w:type="spellStart"/>
      <w:r w:rsidR="00F425FE">
        <w:rPr>
          <w:rFonts w:ascii="Times New Roman" w:hAnsi="Times New Roman"/>
          <w:sz w:val="24"/>
          <w:szCs w:val="24"/>
        </w:rPr>
        <w:t>kariérových</w:t>
      </w:r>
      <w:proofErr w:type="spellEnd"/>
      <w:r w:rsidR="00F425FE">
        <w:rPr>
          <w:rFonts w:ascii="Times New Roman" w:hAnsi="Times New Roman"/>
          <w:sz w:val="24"/>
          <w:szCs w:val="24"/>
        </w:rPr>
        <w:t xml:space="preserve"> pozíciách triedny učiteľ, vedúci predmetovej komisie, vedúci metodického združenia, výchovný poradca, </w:t>
      </w:r>
      <w:proofErr w:type="spellStart"/>
      <w:r w:rsidR="00F425FE">
        <w:rPr>
          <w:rFonts w:ascii="Times New Roman" w:hAnsi="Times New Roman"/>
          <w:sz w:val="24"/>
          <w:szCs w:val="24"/>
        </w:rPr>
        <w:t>kariérový</w:t>
      </w:r>
      <w:proofErr w:type="spellEnd"/>
      <w:r w:rsidR="00F425FE">
        <w:rPr>
          <w:rFonts w:ascii="Times New Roman" w:hAnsi="Times New Roman"/>
          <w:sz w:val="24"/>
          <w:szCs w:val="24"/>
        </w:rPr>
        <w:t xml:space="preserve"> poradca, koordinátor školského podporného tímu, uvádzajúci učiteľ. </w:t>
      </w:r>
      <w:r w:rsidR="00F425FE">
        <w:rPr>
          <w:rFonts w:ascii="Times New Roman" w:hAnsi="Times New Roman"/>
          <w:sz w:val="24"/>
          <w:szCs w:val="24"/>
        </w:rPr>
        <w:br/>
        <w:t xml:space="preserve"> </w:t>
      </w:r>
      <w:r w:rsidR="00F425FE">
        <w:rPr>
          <w:rFonts w:ascii="Times New Roman" w:hAnsi="Times New Roman"/>
          <w:sz w:val="24"/>
          <w:szCs w:val="24"/>
        </w:rPr>
        <w:tab/>
        <w:t xml:space="preserve">Na škole pôsobí aj </w:t>
      </w:r>
      <w:r w:rsidR="00C66ED1">
        <w:rPr>
          <w:rFonts w:ascii="Times New Roman" w:hAnsi="Times New Roman"/>
          <w:sz w:val="24"/>
          <w:szCs w:val="24"/>
        </w:rPr>
        <w:t>školská knihovníčka</w:t>
      </w:r>
      <w:r w:rsidR="00F425FE">
        <w:rPr>
          <w:rFonts w:ascii="Times New Roman" w:hAnsi="Times New Roman"/>
          <w:sz w:val="24"/>
          <w:szCs w:val="24"/>
        </w:rPr>
        <w:t xml:space="preserve"> a koordinátori prierezových tém vzdelávania</w:t>
      </w:r>
      <w:r w:rsidR="00910A18" w:rsidRPr="00C66205">
        <w:rPr>
          <w:rFonts w:ascii="Times New Roman" w:hAnsi="Times New Roman"/>
          <w:sz w:val="24"/>
          <w:szCs w:val="24"/>
        </w:rPr>
        <w:t>.</w:t>
      </w:r>
    </w:p>
    <w:p w:rsidR="00F425FE" w:rsidRDefault="00F425FE" w:rsidP="00C66205">
      <w:pPr>
        <w:pStyle w:val="Bezmezer1"/>
        <w:jc w:val="both"/>
        <w:rPr>
          <w:rFonts w:ascii="Times New Roman" w:hAnsi="Times New Roman"/>
          <w:sz w:val="24"/>
          <w:szCs w:val="24"/>
        </w:rPr>
      </w:pPr>
    </w:p>
    <w:p w:rsidR="00F425FE" w:rsidRDefault="00F425FE" w:rsidP="00F425FE">
      <w:pPr>
        <w:pStyle w:val="Bezmezer1"/>
        <w:ind w:left="709" w:hanging="709"/>
        <w:jc w:val="both"/>
        <w:rPr>
          <w:rFonts w:ascii="Times New Roman" w:hAnsi="Times New Roman"/>
          <w:b/>
          <w:i/>
          <w:sz w:val="24"/>
          <w:szCs w:val="24"/>
        </w:rPr>
      </w:pPr>
      <w:r>
        <w:rPr>
          <w:rFonts w:ascii="Times New Roman" w:hAnsi="Times New Roman"/>
          <w:sz w:val="24"/>
          <w:szCs w:val="24"/>
        </w:rPr>
        <w:t xml:space="preserve"> </w:t>
      </w:r>
      <w:r>
        <w:rPr>
          <w:rFonts w:ascii="Times New Roman" w:hAnsi="Times New Roman"/>
          <w:sz w:val="24"/>
          <w:szCs w:val="24"/>
        </w:rPr>
        <w:tab/>
      </w:r>
      <w:r w:rsidRPr="00F425FE">
        <w:rPr>
          <w:rFonts w:ascii="Times New Roman" w:hAnsi="Times New Roman"/>
          <w:b/>
          <w:i/>
          <w:sz w:val="24"/>
          <w:szCs w:val="24"/>
        </w:rPr>
        <w:t>Náročnosť výkonu pracovnej činnosti a miera osvojenia si profesijných kompetencií pedagogických zamestnancov školy</w:t>
      </w:r>
    </w:p>
    <w:p w:rsidR="00F425FE" w:rsidRPr="00F425FE" w:rsidRDefault="00F425FE" w:rsidP="0065572A">
      <w:pPr>
        <w:pStyle w:val="Bezmezer1"/>
        <w:jc w:val="both"/>
        <w:rPr>
          <w:rFonts w:ascii="Times New Roman" w:hAnsi="Times New Roman"/>
          <w:sz w:val="24"/>
          <w:szCs w:val="24"/>
        </w:rPr>
      </w:pPr>
      <w:r>
        <w:rPr>
          <w:rFonts w:ascii="Times New Roman" w:hAnsi="Times New Roman"/>
          <w:b/>
          <w:i/>
          <w:sz w:val="24"/>
          <w:szCs w:val="24"/>
        </w:rPr>
        <w:t xml:space="preserve"> </w:t>
      </w:r>
      <w:r>
        <w:rPr>
          <w:rFonts w:ascii="Times New Roman" w:hAnsi="Times New Roman"/>
          <w:b/>
          <w:i/>
          <w:sz w:val="24"/>
          <w:szCs w:val="24"/>
        </w:rPr>
        <w:tab/>
      </w:r>
      <w:r w:rsidR="0065572A">
        <w:rPr>
          <w:rFonts w:ascii="Times New Roman" w:hAnsi="Times New Roman"/>
          <w:sz w:val="24"/>
          <w:szCs w:val="24"/>
        </w:rPr>
        <w:t>V školskom roku 2023/2024 pôsobí na ZŠ jeden pedagogický zamestnanec s druhou atestáciou, traja pedagogickí zamestnanci s prvou atestáciou, Samostatní pedagogickí zamestnanc</w:t>
      </w:r>
      <w:r w:rsidR="00C7432A">
        <w:rPr>
          <w:rFonts w:ascii="Times New Roman" w:hAnsi="Times New Roman"/>
          <w:sz w:val="24"/>
          <w:szCs w:val="24"/>
        </w:rPr>
        <w:t>i a jeden začínajúci pedagogický</w:t>
      </w:r>
      <w:r w:rsidR="0065572A">
        <w:rPr>
          <w:rFonts w:ascii="Times New Roman" w:hAnsi="Times New Roman"/>
          <w:sz w:val="24"/>
          <w:szCs w:val="24"/>
        </w:rPr>
        <w:t xml:space="preserve"> zamestnanec. </w:t>
      </w:r>
    </w:p>
    <w:p w:rsidR="00DE3B71" w:rsidRDefault="0065572A" w:rsidP="00C66205">
      <w:pPr>
        <w:pStyle w:val="Bezmezer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
    <w:p w:rsidR="004F319A" w:rsidRDefault="0065572A" w:rsidP="00C66205">
      <w:pPr>
        <w:pStyle w:val="Bezmezer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Všetci pedagogickí zamestnanci ZŠ s MŠ sa v školskom roku 2023/2024 zúčastňujú vzdelávania organizovanom najmenej v jednej z kategórií vzdelávaní podľa §42 ods.1 zákona č. 138/2019 Z. z. </w:t>
      </w:r>
      <w:r w:rsidR="004F319A">
        <w:rPr>
          <w:rFonts w:ascii="Times New Roman" w:hAnsi="Times New Roman"/>
          <w:sz w:val="24"/>
          <w:szCs w:val="24"/>
        </w:rPr>
        <w:t xml:space="preserve">a uvedené vzdelávanie je v súlade s plánom profesijného rozvoja pedagogických zamestnancov ZŠ s MŠ Brzotín. </w:t>
      </w:r>
    </w:p>
    <w:p w:rsidR="004F319A" w:rsidRDefault="004F319A" w:rsidP="00C66205">
      <w:pPr>
        <w:pStyle w:val="Bezmezer1"/>
        <w:jc w:val="both"/>
        <w:rPr>
          <w:rFonts w:ascii="Times New Roman" w:hAnsi="Times New Roman"/>
          <w:sz w:val="24"/>
          <w:szCs w:val="24"/>
        </w:rPr>
      </w:pPr>
    </w:p>
    <w:p w:rsidR="0065572A" w:rsidRPr="00C66205" w:rsidRDefault="0065572A" w:rsidP="00C66205">
      <w:pPr>
        <w:pStyle w:val="Bezmezer1"/>
        <w:jc w:val="both"/>
        <w:rPr>
          <w:rFonts w:ascii="Times New Roman" w:hAnsi="Times New Roman"/>
          <w:sz w:val="24"/>
          <w:szCs w:val="24"/>
        </w:rPr>
      </w:pPr>
      <w:r>
        <w:rPr>
          <w:rFonts w:ascii="Times New Roman" w:hAnsi="Times New Roman"/>
          <w:sz w:val="24"/>
          <w:szCs w:val="24"/>
        </w:rPr>
        <w:t xml:space="preserve"> </w:t>
      </w:r>
    </w:p>
    <w:p w:rsidR="004C6C66" w:rsidRDefault="00F870E4" w:rsidP="004C6C66">
      <w:pPr>
        <w:pStyle w:val="Bezmezer1"/>
        <w:ind w:left="567"/>
        <w:rPr>
          <w:rFonts w:ascii="Bodoni MT Black" w:hAnsi="Bodoni MT Black"/>
          <w:b/>
          <w:sz w:val="28"/>
          <w:szCs w:val="28"/>
          <w:u w:val="single"/>
        </w:rPr>
      </w:pPr>
      <w:r w:rsidRPr="00C66205">
        <w:rPr>
          <w:rFonts w:ascii="Bodoni MT Black" w:hAnsi="Bodoni MT Black"/>
          <w:b/>
          <w:sz w:val="28"/>
          <w:szCs w:val="28"/>
          <w:u w:val="single"/>
        </w:rPr>
        <w:t>Požiadavky na kontinuálne vzdelávanie pedagogických a odborných zamestnancov</w:t>
      </w:r>
    </w:p>
    <w:p w:rsidR="004C6C66" w:rsidRDefault="004C6C66" w:rsidP="004C6C66">
      <w:pPr>
        <w:pStyle w:val="Bezmezer1"/>
        <w:ind w:left="567"/>
        <w:rPr>
          <w:rFonts w:ascii="Bodoni MT Black" w:hAnsi="Bodoni MT Black"/>
          <w:b/>
          <w:sz w:val="28"/>
          <w:szCs w:val="28"/>
          <w:u w:val="single"/>
        </w:rPr>
      </w:pPr>
    </w:p>
    <w:p w:rsidR="00F870E4" w:rsidRPr="004C6C66" w:rsidRDefault="00F870E4" w:rsidP="004C6C66">
      <w:pPr>
        <w:pStyle w:val="Bezmezer1"/>
        <w:spacing w:line="276" w:lineRule="auto"/>
        <w:ind w:firstLine="567"/>
        <w:rPr>
          <w:rFonts w:ascii="Bodoni MT Black" w:hAnsi="Bodoni MT Black"/>
          <w:b/>
          <w:sz w:val="28"/>
          <w:szCs w:val="28"/>
          <w:u w:val="single"/>
        </w:rPr>
      </w:pPr>
      <w:r w:rsidRPr="003F3116">
        <w:rPr>
          <w:rFonts w:ascii="Times New Roman" w:hAnsi="Times New Roman"/>
          <w:sz w:val="24"/>
          <w:szCs w:val="24"/>
        </w:rPr>
        <w:t>Podrobný a konkrétny plán vzdelávania učiteľov</w:t>
      </w:r>
      <w:r w:rsidR="003F3116" w:rsidRPr="003F3116">
        <w:rPr>
          <w:rFonts w:ascii="Times New Roman" w:hAnsi="Times New Roman"/>
          <w:sz w:val="24"/>
          <w:szCs w:val="24"/>
        </w:rPr>
        <w:t xml:space="preserve"> je súčasťou plánu profesijného rozvoja pedagogických zamestnancov školy. </w:t>
      </w:r>
      <w:r w:rsidRPr="003F3116">
        <w:rPr>
          <w:rFonts w:ascii="Times New Roman" w:hAnsi="Times New Roman"/>
          <w:sz w:val="24"/>
          <w:szCs w:val="24"/>
        </w:rPr>
        <w:t>Manažment školy považuje za prioritnú úlohu zabezpečiť:</w:t>
      </w:r>
    </w:p>
    <w:p w:rsidR="004C6C66" w:rsidRPr="003F3116" w:rsidRDefault="004C6C66" w:rsidP="004C6C66">
      <w:pPr>
        <w:pStyle w:val="Zoznamsodrkami"/>
        <w:rPr>
          <w:rFonts w:ascii="Times New Roman" w:hAnsi="Times New Roman" w:cs="Times New Roman"/>
          <w:lang w:val="sk-SK"/>
        </w:rPr>
      </w:pPr>
      <w:r>
        <w:rPr>
          <w:rFonts w:ascii="Times New Roman" w:hAnsi="Times New Roman" w:cs="Times New Roman"/>
          <w:lang w:val="sk-SK"/>
        </w:rPr>
        <w:t xml:space="preserve">Podporu vzdelávania pedagogických zamestnancov školy vo forme kvalifikačného vzdelávania, funkčného vzdelávania, špecializačného vzdelávania, </w:t>
      </w:r>
      <w:proofErr w:type="spellStart"/>
      <w:r>
        <w:rPr>
          <w:rFonts w:ascii="Times New Roman" w:hAnsi="Times New Roman" w:cs="Times New Roman"/>
          <w:lang w:val="sk-SK"/>
        </w:rPr>
        <w:t>adapačného</w:t>
      </w:r>
      <w:proofErr w:type="spellEnd"/>
      <w:r>
        <w:rPr>
          <w:rFonts w:ascii="Times New Roman" w:hAnsi="Times New Roman" w:cs="Times New Roman"/>
          <w:lang w:val="sk-SK"/>
        </w:rPr>
        <w:t xml:space="preserve"> vzdelávania, </w:t>
      </w:r>
      <w:proofErr w:type="spellStart"/>
      <w:r>
        <w:rPr>
          <w:rFonts w:ascii="Times New Roman" w:hAnsi="Times New Roman" w:cs="Times New Roman"/>
          <w:lang w:val="sk-SK"/>
        </w:rPr>
        <w:t>predatestačného</w:t>
      </w:r>
      <w:proofErr w:type="spellEnd"/>
      <w:r>
        <w:rPr>
          <w:rFonts w:ascii="Times New Roman" w:hAnsi="Times New Roman" w:cs="Times New Roman"/>
          <w:lang w:val="sk-SK"/>
        </w:rPr>
        <w:t xml:space="preserve"> vzdelávania, inovačného vzdelávania a aktualizačného vzdelávania.</w:t>
      </w:r>
    </w:p>
    <w:p w:rsidR="004C6C66" w:rsidRPr="004C6C66" w:rsidRDefault="00F870E4" w:rsidP="004C6C66">
      <w:pPr>
        <w:pStyle w:val="Zoznamsodrkami"/>
        <w:rPr>
          <w:rFonts w:ascii="Times New Roman" w:hAnsi="Times New Roman" w:cs="Times New Roman"/>
          <w:lang w:val="sk-SK"/>
        </w:rPr>
      </w:pPr>
      <w:r w:rsidRPr="003F3116">
        <w:rPr>
          <w:rFonts w:ascii="Times New Roman" w:hAnsi="Times New Roman" w:cs="Times New Roman"/>
          <w:lang w:val="sk-SK"/>
        </w:rPr>
        <w:t>Uvádzanie</w:t>
      </w:r>
      <w:r w:rsidR="00A27CE0" w:rsidRPr="003F3116">
        <w:rPr>
          <w:rFonts w:ascii="Times New Roman" w:hAnsi="Times New Roman" w:cs="Times New Roman"/>
          <w:lang w:val="sk-SK"/>
        </w:rPr>
        <w:t xml:space="preserve"> </w:t>
      </w:r>
      <w:r w:rsidRPr="003F3116">
        <w:rPr>
          <w:rFonts w:ascii="Times New Roman" w:hAnsi="Times New Roman" w:cs="Times New Roman"/>
          <w:lang w:val="sk-SK"/>
        </w:rPr>
        <w:t>začínajúcich</w:t>
      </w:r>
      <w:r w:rsidR="003F3116" w:rsidRPr="003F3116">
        <w:rPr>
          <w:rFonts w:ascii="Times New Roman" w:hAnsi="Times New Roman" w:cs="Times New Roman"/>
          <w:lang w:val="sk-SK"/>
        </w:rPr>
        <w:t xml:space="preserve"> pedagogických zamestnancov</w:t>
      </w:r>
      <w:r w:rsidRPr="003F3116">
        <w:rPr>
          <w:rFonts w:ascii="Times New Roman" w:hAnsi="Times New Roman" w:cs="Times New Roman"/>
          <w:lang w:val="sk-SK"/>
        </w:rPr>
        <w:t xml:space="preserve"> </w:t>
      </w:r>
      <w:r w:rsidR="003F3116" w:rsidRPr="003F3116">
        <w:rPr>
          <w:rFonts w:ascii="Times New Roman" w:hAnsi="Times New Roman" w:cs="Times New Roman"/>
          <w:lang w:val="sk-SK"/>
        </w:rPr>
        <w:t xml:space="preserve">do </w:t>
      </w:r>
      <w:r w:rsidRPr="003F3116">
        <w:rPr>
          <w:rFonts w:ascii="Times New Roman" w:hAnsi="Times New Roman" w:cs="Times New Roman"/>
          <w:lang w:val="sk-SK"/>
        </w:rPr>
        <w:t>pedagogickej praxe.</w:t>
      </w:r>
    </w:p>
    <w:p w:rsidR="00F870E4" w:rsidRPr="003F3116" w:rsidRDefault="003F3116" w:rsidP="009C2C6B">
      <w:pPr>
        <w:pStyle w:val="Zoznamsodrkami"/>
        <w:rPr>
          <w:rFonts w:ascii="Times New Roman" w:hAnsi="Times New Roman" w:cs="Times New Roman"/>
          <w:lang w:val="sk-SK"/>
        </w:rPr>
      </w:pPr>
      <w:r>
        <w:rPr>
          <w:rFonts w:ascii="Times New Roman" w:hAnsi="Times New Roman" w:cs="Times New Roman"/>
          <w:lang w:val="sk-SK"/>
        </w:rPr>
        <w:t>Prípravu</w:t>
      </w:r>
      <w:r w:rsidR="00F870E4" w:rsidRPr="003F3116">
        <w:rPr>
          <w:rFonts w:ascii="Times New Roman" w:hAnsi="Times New Roman" w:cs="Times New Roman"/>
          <w:lang w:val="sk-SK"/>
        </w:rPr>
        <w:t xml:space="preserve"> pedagogických zamestnancov na zvyšovanie si svojich</w:t>
      </w:r>
      <w:r w:rsidR="00C04EDA" w:rsidRPr="003F3116">
        <w:rPr>
          <w:rFonts w:ascii="Times New Roman" w:hAnsi="Times New Roman" w:cs="Times New Roman"/>
          <w:lang w:val="sk-SK"/>
        </w:rPr>
        <w:t xml:space="preserve"> </w:t>
      </w:r>
      <w:r w:rsidR="00F870E4" w:rsidRPr="003F3116">
        <w:rPr>
          <w:rFonts w:ascii="Times New Roman" w:hAnsi="Times New Roman" w:cs="Times New Roman"/>
          <w:lang w:val="sk-SK"/>
        </w:rPr>
        <w:t>kompetencií</w:t>
      </w:r>
      <w:r w:rsidR="00C66ED1" w:rsidRPr="003F3116">
        <w:rPr>
          <w:rFonts w:ascii="Times New Roman" w:hAnsi="Times New Roman" w:cs="Times New Roman"/>
          <w:lang w:val="sk-SK"/>
        </w:rPr>
        <w:t>,</w:t>
      </w:r>
      <w:r w:rsidR="00C04EDA" w:rsidRPr="003F3116">
        <w:rPr>
          <w:rFonts w:ascii="Times New Roman" w:hAnsi="Times New Roman" w:cs="Times New Roman"/>
          <w:lang w:val="sk-SK"/>
        </w:rPr>
        <w:t xml:space="preserve"> </w:t>
      </w:r>
      <w:r w:rsidR="000B286A" w:rsidRPr="003F3116">
        <w:rPr>
          <w:rFonts w:ascii="Times New Roman" w:hAnsi="Times New Roman" w:cs="Times New Roman"/>
          <w:lang w:val="sk-SK"/>
        </w:rPr>
        <w:t>hlavn</w:t>
      </w:r>
      <w:r w:rsidR="009C2C6B" w:rsidRPr="003F3116">
        <w:rPr>
          <w:rFonts w:ascii="Times New Roman" w:hAnsi="Times New Roman" w:cs="Times New Roman"/>
          <w:lang w:val="sk-SK"/>
        </w:rPr>
        <w:t>e</w:t>
      </w:r>
      <w:r w:rsidR="000B286A" w:rsidRPr="003F3116">
        <w:rPr>
          <w:rFonts w:ascii="Times New Roman" w:hAnsi="Times New Roman" w:cs="Times New Roman"/>
          <w:lang w:val="sk-SK"/>
        </w:rPr>
        <w:t xml:space="preserve">  </w:t>
      </w:r>
      <w:r w:rsidR="00F870E4" w:rsidRPr="003F3116">
        <w:rPr>
          <w:rFonts w:ascii="Times New Roman" w:hAnsi="Times New Roman" w:cs="Times New Roman"/>
          <w:lang w:val="sk-SK"/>
        </w:rPr>
        <w:t>jazykových spôsobilostí, schopností efektívne pracovať s IKT.</w:t>
      </w:r>
    </w:p>
    <w:p w:rsidR="00F870E4" w:rsidRPr="003F3116" w:rsidRDefault="003F3116" w:rsidP="009C2C6B">
      <w:pPr>
        <w:pStyle w:val="Zoznamsodrkami"/>
        <w:rPr>
          <w:rFonts w:ascii="Times New Roman" w:hAnsi="Times New Roman" w:cs="Times New Roman"/>
          <w:lang w:val="sk-SK"/>
        </w:rPr>
      </w:pPr>
      <w:r>
        <w:rPr>
          <w:rFonts w:ascii="Times New Roman" w:hAnsi="Times New Roman" w:cs="Times New Roman"/>
          <w:lang w:val="sk-SK"/>
        </w:rPr>
        <w:t>Prípravu</w:t>
      </w:r>
      <w:r w:rsidR="00F870E4" w:rsidRPr="003F3116">
        <w:rPr>
          <w:rFonts w:ascii="Times New Roman" w:hAnsi="Times New Roman" w:cs="Times New Roman"/>
          <w:lang w:val="sk-SK"/>
        </w:rPr>
        <w:t xml:space="preserve"> pedagogických zamestnancov na tvorbu školského vzdelávacieho programu.</w:t>
      </w:r>
    </w:p>
    <w:p w:rsidR="00F870E4" w:rsidRPr="003F3116" w:rsidRDefault="00F870E4" w:rsidP="009C2C6B">
      <w:pPr>
        <w:pStyle w:val="Zoznamsodrkami"/>
        <w:rPr>
          <w:rFonts w:ascii="Times New Roman" w:hAnsi="Times New Roman" w:cs="Times New Roman"/>
          <w:lang w:val="sk-SK"/>
        </w:rPr>
      </w:pPr>
      <w:r w:rsidRPr="003F3116">
        <w:rPr>
          <w:rFonts w:ascii="Times New Roman" w:hAnsi="Times New Roman" w:cs="Times New Roman"/>
          <w:lang w:val="sk-SK"/>
        </w:rPr>
        <w:t>Motivovanie pedagogických  zamestnancov</w:t>
      </w:r>
      <w:r w:rsidR="00C04EDA" w:rsidRPr="003F3116">
        <w:rPr>
          <w:rFonts w:ascii="Times New Roman" w:hAnsi="Times New Roman" w:cs="Times New Roman"/>
          <w:lang w:val="sk-SK"/>
        </w:rPr>
        <w:t xml:space="preserve"> </w:t>
      </w:r>
      <w:r w:rsidRPr="003F3116">
        <w:rPr>
          <w:rFonts w:ascii="Times New Roman" w:hAnsi="Times New Roman" w:cs="Times New Roman"/>
          <w:lang w:val="sk-SK"/>
        </w:rPr>
        <w:t>pre neustál</w:t>
      </w:r>
      <w:r w:rsidR="00C66205" w:rsidRPr="003F3116">
        <w:rPr>
          <w:rFonts w:ascii="Times New Roman" w:hAnsi="Times New Roman" w:cs="Times New Roman"/>
          <w:lang w:val="sk-SK"/>
        </w:rPr>
        <w:t xml:space="preserve">e sebavzdelávanie, vzdelávanie, </w:t>
      </w:r>
      <w:r w:rsidRPr="003F3116">
        <w:rPr>
          <w:rFonts w:ascii="Times New Roman" w:hAnsi="Times New Roman" w:cs="Times New Roman"/>
          <w:lang w:val="sk-SK"/>
        </w:rPr>
        <w:t>zdokonaľovanie</w:t>
      </w:r>
      <w:r w:rsidR="00A27CE0" w:rsidRPr="003F3116">
        <w:rPr>
          <w:rFonts w:ascii="Times New Roman" w:hAnsi="Times New Roman" w:cs="Times New Roman"/>
          <w:lang w:val="sk-SK"/>
        </w:rPr>
        <w:t xml:space="preserve"> </w:t>
      </w:r>
      <w:r w:rsidRPr="003F3116">
        <w:rPr>
          <w:rFonts w:ascii="Times New Roman" w:hAnsi="Times New Roman" w:cs="Times New Roman"/>
          <w:lang w:val="sk-SK"/>
        </w:rPr>
        <w:t>profesijnej</w:t>
      </w:r>
      <w:r w:rsidR="00A27CE0" w:rsidRPr="003F3116">
        <w:rPr>
          <w:rFonts w:ascii="Times New Roman" w:hAnsi="Times New Roman" w:cs="Times New Roman"/>
          <w:lang w:val="sk-SK"/>
        </w:rPr>
        <w:t xml:space="preserve"> </w:t>
      </w:r>
      <w:r w:rsidR="003F3116" w:rsidRPr="003F3116">
        <w:rPr>
          <w:rFonts w:ascii="Times New Roman" w:hAnsi="Times New Roman" w:cs="Times New Roman"/>
          <w:lang w:val="sk-SK"/>
        </w:rPr>
        <w:t>spôsobilostí</w:t>
      </w:r>
      <w:r w:rsidRPr="003F3116">
        <w:rPr>
          <w:rFonts w:ascii="Times New Roman" w:hAnsi="Times New Roman" w:cs="Times New Roman"/>
          <w:lang w:val="sk-SK"/>
        </w:rPr>
        <w:t>.</w:t>
      </w:r>
    </w:p>
    <w:p w:rsidR="00F870E4" w:rsidRPr="003F3116" w:rsidRDefault="00F870E4" w:rsidP="009C2C6B">
      <w:pPr>
        <w:pStyle w:val="Zoznamsodrkami"/>
        <w:rPr>
          <w:rFonts w:ascii="Times New Roman" w:hAnsi="Times New Roman" w:cs="Times New Roman"/>
          <w:lang w:val="sk-SK"/>
        </w:rPr>
      </w:pPr>
      <w:r w:rsidRPr="003F3116">
        <w:rPr>
          <w:rFonts w:ascii="Times New Roman" w:hAnsi="Times New Roman" w:cs="Times New Roman"/>
          <w:lang w:val="sk-SK"/>
        </w:rPr>
        <w:t>Zdokon</w:t>
      </w:r>
      <w:r w:rsidR="00C66ED1" w:rsidRPr="003F3116">
        <w:rPr>
          <w:rFonts w:ascii="Times New Roman" w:hAnsi="Times New Roman" w:cs="Times New Roman"/>
          <w:lang w:val="sk-SK"/>
        </w:rPr>
        <w:t>aľovanie</w:t>
      </w:r>
      <w:r w:rsidR="00A27CE0" w:rsidRPr="003F3116">
        <w:rPr>
          <w:rFonts w:ascii="Times New Roman" w:hAnsi="Times New Roman" w:cs="Times New Roman"/>
          <w:lang w:val="sk-SK"/>
        </w:rPr>
        <w:t xml:space="preserve"> </w:t>
      </w:r>
      <w:r w:rsidR="00C66ED1" w:rsidRPr="003F3116">
        <w:rPr>
          <w:rFonts w:ascii="Times New Roman" w:hAnsi="Times New Roman" w:cs="Times New Roman"/>
          <w:lang w:val="sk-SK"/>
        </w:rPr>
        <w:t>osobnostných vlastností</w:t>
      </w:r>
      <w:r w:rsidRPr="003F3116">
        <w:rPr>
          <w:rFonts w:ascii="Times New Roman" w:hAnsi="Times New Roman" w:cs="Times New Roman"/>
          <w:lang w:val="sk-SK"/>
        </w:rPr>
        <w:t xml:space="preserve"> pedagogi</w:t>
      </w:r>
      <w:r w:rsidR="003F3116">
        <w:rPr>
          <w:rFonts w:ascii="Times New Roman" w:hAnsi="Times New Roman" w:cs="Times New Roman"/>
          <w:lang w:val="sk-SK"/>
        </w:rPr>
        <w:t>ckých zamestnancov, spôsobilostí</w:t>
      </w:r>
      <w:r w:rsidR="00A27CE0" w:rsidRPr="003F3116">
        <w:rPr>
          <w:rFonts w:ascii="Times New Roman" w:hAnsi="Times New Roman" w:cs="Times New Roman"/>
          <w:lang w:val="sk-SK"/>
        </w:rPr>
        <w:t xml:space="preserve"> </w:t>
      </w:r>
      <w:r w:rsidRPr="003F3116">
        <w:rPr>
          <w:rFonts w:ascii="Times New Roman" w:hAnsi="Times New Roman" w:cs="Times New Roman"/>
          <w:lang w:val="sk-SK"/>
        </w:rPr>
        <w:t>pre tvorbu efektívnych</w:t>
      </w:r>
      <w:r w:rsidR="00C04EDA" w:rsidRPr="003F3116">
        <w:rPr>
          <w:rFonts w:ascii="Times New Roman" w:hAnsi="Times New Roman" w:cs="Times New Roman"/>
          <w:lang w:val="sk-SK"/>
        </w:rPr>
        <w:t xml:space="preserve"> </w:t>
      </w:r>
      <w:r w:rsidRPr="003F3116">
        <w:rPr>
          <w:rFonts w:ascii="Times New Roman" w:hAnsi="Times New Roman" w:cs="Times New Roman"/>
          <w:lang w:val="sk-SK"/>
        </w:rPr>
        <w:t>vzťahov, riešenie konfliktov, komunikáciu a pod.</w:t>
      </w:r>
    </w:p>
    <w:p w:rsidR="00F870E4" w:rsidRPr="003F3116" w:rsidRDefault="00F870E4" w:rsidP="009C2C6B">
      <w:pPr>
        <w:pStyle w:val="Zoznamsodrkami"/>
        <w:rPr>
          <w:rFonts w:ascii="Times New Roman" w:hAnsi="Times New Roman" w:cs="Times New Roman"/>
          <w:lang w:val="sk-SK"/>
        </w:rPr>
      </w:pPr>
      <w:r w:rsidRPr="003F3116">
        <w:rPr>
          <w:rFonts w:ascii="Times New Roman" w:hAnsi="Times New Roman" w:cs="Times New Roman"/>
          <w:lang w:val="sk-SK"/>
        </w:rPr>
        <w:t>Sprostredkovanie pedagogickým pracovníkom</w:t>
      </w:r>
      <w:r w:rsidR="00A27CE0" w:rsidRPr="003F3116">
        <w:rPr>
          <w:rFonts w:ascii="Times New Roman" w:hAnsi="Times New Roman" w:cs="Times New Roman"/>
          <w:lang w:val="sk-SK"/>
        </w:rPr>
        <w:t xml:space="preserve"> </w:t>
      </w:r>
      <w:r w:rsidRPr="003F3116">
        <w:rPr>
          <w:rFonts w:ascii="Times New Roman" w:hAnsi="Times New Roman" w:cs="Times New Roman"/>
          <w:lang w:val="sk-SK"/>
        </w:rPr>
        <w:t>najnovšie</w:t>
      </w:r>
      <w:r w:rsidR="00A27CE0" w:rsidRPr="003F3116">
        <w:rPr>
          <w:rFonts w:ascii="Times New Roman" w:hAnsi="Times New Roman" w:cs="Times New Roman"/>
          <w:lang w:val="sk-SK"/>
        </w:rPr>
        <w:t xml:space="preserve"> </w:t>
      </w:r>
      <w:r w:rsidR="007D1E82" w:rsidRPr="003F3116">
        <w:rPr>
          <w:rFonts w:ascii="Times New Roman" w:hAnsi="Times New Roman" w:cs="Times New Roman"/>
          <w:lang w:val="sk-SK"/>
        </w:rPr>
        <w:t xml:space="preserve">poznatky </w:t>
      </w:r>
      <w:r w:rsidRPr="003F3116">
        <w:rPr>
          <w:rFonts w:ascii="Times New Roman" w:hAnsi="Times New Roman" w:cs="Times New Roman"/>
          <w:lang w:val="sk-SK"/>
        </w:rPr>
        <w:t>(</w:t>
      </w:r>
      <w:r w:rsidR="007D1E82" w:rsidRPr="003F3116">
        <w:rPr>
          <w:rFonts w:ascii="Times New Roman" w:hAnsi="Times New Roman" w:cs="Times New Roman"/>
          <w:lang w:val="sk-SK"/>
        </w:rPr>
        <w:t xml:space="preserve">inovácie) z metodiky vyučovania </w:t>
      </w:r>
      <w:r w:rsidRPr="003F3116">
        <w:rPr>
          <w:rFonts w:ascii="Times New Roman" w:hAnsi="Times New Roman" w:cs="Times New Roman"/>
          <w:lang w:val="sk-SK"/>
        </w:rPr>
        <w:t>jednotlivých predmetov, pedagogiky a príbuzných</w:t>
      </w:r>
      <w:r w:rsidR="00A27CE0" w:rsidRPr="003F3116">
        <w:rPr>
          <w:rFonts w:ascii="Times New Roman" w:hAnsi="Times New Roman" w:cs="Times New Roman"/>
          <w:lang w:val="sk-SK"/>
        </w:rPr>
        <w:t xml:space="preserve"> </w:t>
      </w:r>
      <w:r w:rsidRPr="003F3116">
        <w:rPr>
          <w:rFonts w:ascii="Times New Roman" w:hAnsi="Times New Roman" w:cs="Times New Roman"/>
          <w:lang w:val="sk-SK"/>
        </w:rPr>
        <w:t>vied, ako aj z odboru.</w:t>
      </w:r>
    </w:p>
    <w:p w:rsidR="00F870E4" w:rsidRPr="003F3116" w:rsidRDefault="003F3116" w:rsidP="009C2C6B">
      <w:pPr>
        <w:pStyle w:val="Zoznamsodrkami"/>
        <w:rPr>
          <w:rFonts w:ascii="Times New Roman" w:hAnsi="Times New Roman" w:cs="Times New Roman"/>
          <w:lang w:val="sk-SK"/>
        </w:rPr>
      </w:pPr>
      <w:r>
        <w:rPr>
          <w:rFonts w:ascii="Times New Roman" w:hAnsi="Times New Roman" w:cs="Times New Roman"/>
          <w:lang w:val="sk-SK"/>
        </w:rPr>
        <w:lastRenderedPageBreak/>
        <w:t>Prípravu</w:t>
      </w:r>
      <w:r w:rsidR="00F870E4" w:rsidRPr="003F3116">
        <w:rPr>
          <w:rFonts w:ascii="Times New Roman" w:hAnsi="Times New Roman" w:cs="Times New Roman"/>
          <w:lang w:val="sk-SK"/>
        </w:rPr>
        <w:t xml:space="preserve"> pedagogických zamestnancov na výkon špecializovaných</w:t>
      </w:r>
      <w:r w:rsidR="00A27CE0" w:rsidRPr="003F3116">
        <w:rPr>
          <w:rFonts w:ascii="Times New Roman" w:hAnsi="Times New Roman" w:cs="Times New Roman"/>
          <w:lang w:val="sk-SK"/>
        </w:rPr>
        <w:t xml:space="preserve"> </w:t>
      </w:r>
      <w:r w:rsidRPr="003F3116">
        <w:rPr>
          <w:rFonts w:ascii="Times New Roman" w:hAnsi="Times New Roman" w:cs="Times New Roman"/>
          <w:lang w:val="sk-SK"/>
        </w:rPr>
        <w:t xml:space="preserve">činností v rámci </w:t>
      </w:r>
      <w:proofErr w:type="spellStart"/>
      <w:r w:rsidRPr="003F3116">
        <w:rPr>
          <w:rFonts w:ascii="Times New Roman" w:hAnsi="Times New Roman" w:cs="Times New Roman"/>
          <w:lang w:val="sk-SK"/>
        </w:rPr>
        <w:t>kariérových</w:t>
      </w:r>
      <w:proofErr w:type="spellEnd"/>
      <w:r w:rsidRPr="003F3116">
        <w:rPr>
          <w:rFonts w:ascii="Times New Roman" w:hAnsi="Times New Roman" w:cs="Times New Roman"/>
          <w:lang w:val="sk-SK"/>
        </w:rPr>
        <w:t xml:space="preserve"> pozícií </w:t>
      </w:r>
      <w:r>
        <w:rPr>
          <w:rFonts w:ascii="Times New Roman" w:hAnsi="Times New Roman" w:cs="Times New Roman"/>
          <w:lang w:val="sk-SK"/>
        </w:rPr>
        <w:t>(</w:t>
      </w:r>
      <w:r w:rsidR="00F870E4" w:rsidRPr="003F3116">
        <w:rPr>
          <w:rFonts w:ascii="Times New Roman" w:hAnsi="Times New Roman" w:cs="Times New Roman"/>
          <w:lang w:val="sk-SK"/>
        </w:rPr>
        <w:t>napr. triedny</w:t>
      </w:r>
      <w:r w:rsidR="00A27CE0" w:rsidRPr="003F3116">
        <w:rPr>
          <w:rFonts w:ascii="Times New Roman" w:hAnsi="Times New Roman" w:cs="Times New Roman"/>
          <w:lang w:val="sk-SK"/>
        </w:rPr>
        <w:t xml:space="preserve"> </w:t>
      </w:r>
      <w:r w:rsidR="00F870E4" w:rsidRPr="003F3116">
        <w:rPr>
          <w:rFonts w:ascii="Times New Roman" w:hAnsi="Times New Roman" w:cs="Times New Roman"/>
          <w:lang w:val="sk-SK"/>
        </w:rPr>
        <w:t>učiteľ, predseda metodického združenia</w:t>
      </w:r>
      <w:r w:rsidR="00992A29" w:rsidRPr="003F3116">
        <w:rPr>
          <w:rFonts w:ascii="Times New Roman" w:hAnsi="Times New Roman" w:cs="Times New Roman"/>
          <w:lang w:val="sk-SK"/>
        </w:rPr>
        <w:t xml:space="preserve">, </w:t>
      </w:r>
      <w:r w:rsidR="00F870E4" w:rsidRPr="003F3116">
        <w:rPr>
          <w:rFonts w:ascii="Times New Roman" w:hAnsi="Times New Roman" w:cs="Times New Roman"/>
          <w:lang w:val="sk-SK"/>
        </w:rPr>
        <w:t>atď.</w:t>
      </w:r>
      <w:r>
        <w:rPr>
          <w:rFonts w:ascii="Times New Roman" w:hAnsi="Times New Roman" w:cs="Times New Roman"/>
          <w:lang w:val="sk-SK"/>
        </w:rPr>
        <w:t>).</w:t>
      </w:r>
    </w:p>
    <w:p w:rsidR="00F870E4" w:rsidRPr="003F3116" w:rsidRDefault="004C6C66" w:rsidP="009C2C6B">
      <w:pPr>
        <w:pStyle w:val="Zoznamsodrkami"/>
        <w:rPr>
          <w:rFonts w:ascii="Times New Roman" w:hAnsi="Times New Roman" w:cs="Times New Roman"/>
          <w:lang w:val="sk-SK"/>
        </w:rPr>
      </w:pPr>
      <w:r>
        <w:rPr>
          <w:rFonts w:ascii="Times New Roman" w:hAnsi="Times New Roman" w:cs="Times New Roman"/>
          <w:lang w:val="sk-SK"/>
        </w:rPr>
        <w:t>Prípravu</w:t>
      </w:r>
      <w:r w:rsidR="00F870E4" w:rsidRPr="003F3116">
        <w:rPr>
          <w:rFonts w:ascii="Times New Roman" w:hAnsi="Times New Roman" w:cs="Times New Roman"/>
          <w:lang w:val="sk-SK"/>
        </w:rPr>
        <w:t xml:space="preserve"> pedagogických zamestnancov</w:t>
      </w:r>
      <w:r w:rsidR="007D1E82" w:rsidRPr="003F3116">
        <w:rPr>
          <w:rFonts w:ascii="Times New Roman" w:hAnsi="Times New Roman" w:cs="Times New Roman"/>
          <w:lang w:val="sk-SK"/>
        </w:rPr>
        <w:t xml:space="preserve"> </w:t>
      </w:r>
      <w:r w:rsidR="00F870E4" w:rsidRPr="003F3116">
        <w:rPr>
          <w:rFonts w:ascii="Times New Roman" w:hAnsi="Times New Roman" w:cs="Times New Roman"/>
          <w:lang w:val="sk-SK"/>
        </w:rPr>
        <w:t xml:space="preserve">pre výkon činností nevyhnutných pre </w:t>
      </w:r>
      <w:r w:rsidR="003F3116">
        <w:rPr>
          <w:rFonts w:ascii="Times New Roman" w:hAnsi="Times New Roman" w:cs="Times New Roman"/>
          <w:lang w:val="sk-SK"/>
        </w:rPr>
        <w:t>rozvoj školského systému</w:t>
      </w:r>
      <w:r w:rsidR="003F3116" w:rsidRPr="003F3116">
        <w:rPr>
          <w:rFonts w:ascii="Times New Roman" w:hAnsi="Times New Roman" w:cs="Times New Roman"/>
          <w:lang w:val="sk-SK"/>
        </w:rPr>
        <w:t xml:space="preserve"> </w:t>
      </w:r>
      <w:r w:rsidR="003F3116">
        <w:rPr>
          <w:rFonts w:ascii="Times New Roman" w:hAnsi="Times New Roman" w:cs="Times New Roman"/>
          <w:lang w:val="sk-SK"/>
        </w:rPr>
        <w:t>(</w:t>
      </w:r>
      <w:r w:rsidR="003F3116" w:rsidRPr="003F3116">
        <w:rPr>
          <w:rFonts w:ascii="Times New Roman" w:hAnsi="Times New Roman" w:cs="Times New Roman"/>
          <w:lang w:val="sk-SK"/>
        </w:rPr>
        <w:t>napr.</w:t>
      </w:r>
      <w:r w:rsidR="00F870E4" w:rsidRPr="003F3116">
        <w:rPr>
          <w:rFonts w:ascii="Times New Roman" w:hAnsi="Times New Roman" w:cs="Times New Roman"/>
          <w:lang w:val="sk-SK"/>
        </w:rPr>
        <w:t xml:space="preserve"> tvorba </w:t>
      </w:r>
      <w:proofErr w:type="spellStart"/>
      <w:r w:rsidR="00F870E4" w:rsidRPr="003F3116">
        <w:rPr>
          <w:rFonts w:ascii="Times New Roman" w:hAnsi="Times New Roman" w:cs="Times New Roman"/>
          <w:lang w:val="sk-SK"/>
        </w:rPr>
        <w:t>ŠkVP</w:t>
      </w:r>
      <w:proofErr w:type="spellEnd"/>
      <w:r w:rsidR="00F870E4" w:rsidRPr="003F3116">
        <w:rPr>
          <w:rFonts w:ascii="Times New Roman" w:hAnsi="Times New Roman" w:cs="Times New Roman"/>
          <w:lang w:val="sk-SK"/>
        </w:rPr>
        <w:t>, tvorba štandardov, tvorba pedagogickej</w:t>
      </w:r>
      <w:r w:rsidR="00A27CE0" w:rsidRPr="003F3116">
        <w:rPr>
          <w:rFonts w:ascii="Times New Roman" w:hAnsi="Times New Roman" w:cs="Times New Roman"/>
          <w:lang w:val="sk-SK"/>
        </w:rPr>
        <w:t xml:space="preserve"> </w:t>
      </w:r>
      <w:r w:rsidR="003F3116">
        <w:rPr>
          <w:rFonts w:ascii="Times New Roman" w:hAnsi="Times New Roman" w:cs="Times New Roman"/>
          <w:lang w:val="sk-SK"/>
        </w:rPr>
        <w:t>dokumentácie</w:t>
      </w:r>
      <w:r w:rsidR="00F870E4" w:rsidRPr="003F3116">
        <w:rPr>
          <w:rFonts w:ascii="Times New Roman" w:hAnsi="Times New Roman" w:cs="Times New Roman"/>
          <w:lang w:val="sk-SK"/>
        </w:rPr>
        <w:t>, atď.</w:t>
      </w:r>
      <w:r w:rsidR="003F3116">
        <w:rPr>
          <w:rFonts w:ascii="Times New Roman" w:hAnsi="Times New Roman" w:cs="Times New Roman"/>
          <w:lang w:val="sk-SK"/>
        </w:rPr>
        <w:t>).</w:t>
      </w:r>
    </w:p>
    <w:p w:rsidR="00F870E4" w:rsidRPr="003F3116" w:rsidRDefault="004C6C66" w:rsidP="009C2C6B">
      <w:pPr>
        <w:pStyle w:val="Zoznamsodrkami"/>
        <w:rPr>
          <w:rFonts w:ascii="Times New Roman" w:hAnsi="Times New Roman" w:cs="Times New Roman"/>
          <w:lang w:val="sk-SK"/>
        </w:rPr>
      </w:pPr>
      <w:r>
        <w:rPr>
          <w:rFonts w:ascii="Times New Roman" w:hAnsi="Times New Roman" w:cs="Times New Roman"/>
          <w:lang w:val="sk-SK"/>
        </w:rPr>
        <w:t>Prípravu</w:t>
      </w:r>
      <w:r w:rsidR="00F870E4" w:rsidRPr="003F3116">
        <w:rPr>
          <w:rFonts w:ascii="Times New Roman" w:hAnsi="Times New Roman" w:cs="Times New Roman"/>
          <w:lang w:val="sk-SK"/>
        </w:rPr>
        <w:t xml:space="preserve"> pedagogických zamestnancov</w:t>
      </w:r>
      <w:r w:rsidR="00A27CE0" w:rsidRPr="003F3116">
        <w:rPr>
          <w:rFonts w:ascii="Times New Roman" w:hAnsi="Times New Roman" w:cs="Times New Roman"/>
          <w:lang w:val="sk-SK"/>
        </w:rPr>
        <w:t xml:space="preserve"> </w:t>
      </w:r>
      <w:r w:rsidR="00F870E4" w:rsidRPr="003F3116">
        <w:rPr>
          <w:rFonts w:ascii="Times New Roman" w:hAnsi="Times New Roman" w:cs="Times New Roman"/>
          <w:lang w:val="sk-SK"/>
        </w:rPr>
        <w:t>pre</w:t>
      </w:r>
      <w:r w:rsidR="00A27CE0" w:rsidRPr="003F3116">
        <w:rPr>
          <w:rFonts w:ascii="Times New Roman" w:hAnsi="Times New Roman" w:cs="Times New Roman"/>
          <w:lang w:val="sk-SK"/>
        </w:rPr>
        <w:t xml:space="preserve"> prácu </w:t>
      </w:r>
      <w:r w:rsidR="00F870E4" w:rsidRPr="003F3116">
        <w:rPr>
          <w:rFonts w:ascii="Times New Roman" w:hAnsi="Times New Roman" w:cs="Times New Roman"/>
          <w:lang w:val="sk-SK"/>
        </w:rPr>
        <w:t>s</w:t>
      </w:r>
      <w:r w:rsidR="00A27CE0" w:rsidRPr="003F3116">
        <w:rPr>
          <w:rFonts w:ascii="Times New Roman" w:hAnsi="Times New Roman" w:cs="Times New Roman"/>
          <w:lang w:val="sk-SK"/>
        </w:rPr>
        <w:t> </w:t>
      </w:r>
      <w:r w:rsidR="00F870E4" w:rsidRPr="003F3116">
        <w:rPr>
          <w:rFonts w:ascii="Times New Roman" w:hAnsi="Times New Roman" w:cs="Times New Roman"/>
          <w:lang w:val="sk-SK"/>
        </w:rPr>
        <w:t>modernými</w:t>
      </w:r>
      <w:r w:rsidR="00A27CE0" w:rsidRPr="003F3116">
        <w:rPr>
          <w:rFonts w:ascii="Times New Roman" w:hAnsi="Times New Roman" w:cs="Times New Roman"/>
          <w:lang w:val="sk-SK"/>
        </w:rPr>
        <w:t xml:space="preserve"> </w:t>
      </w:r>
      <w:r w:rsidR="00F870E4" w:rsidRPr="003F3116">
        <w:rPr>
          <w:rFonts w:ascii="Times New Roman" w:hAnsi="Times New Roman" w:cs="Times New Roman"/>
          <w:lang w:val="sk-SK"/>
        </w:rPr>
        <w:t>materiálnymi</w:t>
      </w:r>
      <w:r w:rsidR="00A27CE0" w:rsidRPr="003F3116">
        <w:rPr>
          <w:rFonts w:ascii="Times New Roman" w:hAnsi="Times New Roman" w:cs="Times New Roman"/>
          <w:lang w:val="sk-SK"/>
        </w:rPr>
        <w:t xml:space="preserve"> </w:t>
      </w:r>
      <w:r w:rsidR="00F870E4" w:rsidRPr="003F3116">
        <w:rPr>
          <w:rFonts w:ascii="Times New Roman" w:hAnsi="Times New Roman" w:cs="Times New Roman"/>
          <w:lang w:val="sk-SK"/>
        </w:rPr>
        <w:t>prostriedkami: videotechnikou, výpočtovou technikou,  multimédiami a pod.</w:t>
      </w:r>
    </w:p>
    <w:p w:rsidR="00F870E4" w:rsidRPr="003F3116" w:rsidRDefault="00F870E4" w:rsidP="009C2C6B">
      <w:pPr>
        <w:pStyle w:val="Zoznamsodrkami"/>
        <w:rPr>
          <w:rFonts w:ascii="Times New Roman" w:hAnsi="Times New Roman" w:cs="Times New Roman"/>
          <w:lang w:val="sk-SK"/>
        </w:rPr>
      </w:pPr>
      <w:r w:rsidRPr="003F3116">
        <w:rPr>
          <w:rFonts w:ascii="Times New Roman" w:hAnsi="Times New Roman" w:cs="Times New Roman"/>
          <w:lang w:val="sk-SK"/>
        </w:rPr>
        <w:t>Zhromažďovanie a rozširovanie</w:t>
      </w:r>
      <w:r w:rsidR="00A27CE0" w:rsidRPr="003F3116">
        <w:rPr>
          <w:rFonts w:ascii="Times New Roman" w:hAnsi="Times New Roman" w:cs="Times New Roman"/>
          <w:lang w:val="sk-SK"/>
        </w:rPr>
        <w:t xml:space="preserve"> </w:t>
      </w:r>
      <w:r w:rsidRPr="003F3116">
        <w:rPr>
          <w:rFonts w:ascii="Times New Roman" w:hAnsi="Times New Roman" w:cs="Times New Roman"/>
          <w:lang w:val="sk-SK"/>
        </w:rPr>
        <w:t>progresívny</w:t>
      </w:r>
      <w:r w:rsidR="00C66ED1" w:rsidRPr="003F3116">
        <w:rPr>
          <w:rFonts w:ascii="Times New Roman" w:hAnsi="Times New Roman" w:cs="Times New Roman"/>
          <w:lang w:val="sk-SK"/>
        </w:rPr>
        <w:t>ch</w:t>
      </w:r>
      <w:r w:rsidR="00A27CE0" w:rsidRPr="003F3116">
        <w:rPr>
          <w:rFonts w:ascii="Times New Roman" w:hAnsi="Times New Roman" w:cs="Times New Roman"/>
          <w:lang w:val="sk-SK"/>
        </w:rPr>
        <w:t xml:space="preserve"> </w:t>
      </w:r>
      <w:r w:rsidR="00C66ED1" w:rsidRPr="003F3116">
        <w:rPr>
          <w:rFonts w:ascii="Times New Roman" w:hAnsi="Times New Roman" w:cs="Times New Roman"/>
          <w:lang w:val="sk-SK"/>
        </w:rPr>
        <w:t>skúseností</w:t>
      </w:r>
      <w:r w:rsidRPr="003F3116">
        <w:rPr>
          <w:rFonts w:ascii="Times New Roman" w:hAnsi="Times New Roman" w:cs="Times New Roman"/>
          <w:lang w:val="sk-SK"/>
        </w:rPr>
        <w:t xml:space="preserve"> z pedagogickej a riadiacej praxe, podnecovať a rozvíjať</w:t>
      </w:r>
      <w:r w:rsidR="00C04EDA" w:rsidRPr="003F3116">
        <w:rPr>
          <w:rFonts w:ascii="Times New Roman" w:hAnsi="Times New Roman" w:cs="Times New Roman"/>
          <w:lang w:val="sk-SK"/>
        </w:rPr>
        <w:t xml:space="preserve"> </w:t>
      </w:r>
      <w:r w:rsidRPr="003F3116">
        <w:rPr>
          <w:rFonts w:ascii="Times New Roman" w:hAnsi="Times New Roman" w:cs="Times New Roman"/>
          <w:lang w:val="sk-SK"/>
        </w:rPr>
        <w:t>tvorivosť pedagogických zamestnancov.</w:t>
      </w:r>
    </w:p>
    <w:p w:rsidR="00F870E4" w:rsidRDefault="00F870E4" w:rsidP="009C2C6B">
      <w:pPr>
        <w:pStyle w:val="Zoznamsodrkami"/>
        <w:rPr>
          <w:rFonts w:ascii="Times New Roman" w:hAnsi="Times New Roman" w:cs="Times New Roman"/>
          <w:lang w:val="sk-SK"/>
        </w:rPr>
      </w:pPr>
      <w:r w:rsidRPr="003F3116">
        <w:rPr>
          <w:rFonts w:ascii="Times New Roman" w:hAnsi="Times New Roman" w:cs="Times New Roman"/>
          <w:lang w:val="sk-SK"/>
        </w:rPr>
        <w:t>Príprava pedago</w:t>
      </w:r>
      <w:r w:rsidR="004C6C66">
        <w:rPr>
          <w:rFonts w:ascii="Times New Roman" w:hAnsi="Times New Roman" w:cs="Times New Roman"/>
          <w:lang w:val="sk-SK"/>
        </w:rPr>
        <w:t>gických zamestnancov na štátne overenie profesijných kompe</w:t>
      </w:r>
      <w:r w:rsidR="006C23E9">
        <w:rPr>
          <w:rFonts w:ascii="Times New Roman" w:hAnsi="Times New Roman" w:cs="Times New Roman"/>
          <w:lang w:val="sk-SK"/>
        </w:rPr>
        <w:t>tencií pre zaradenie do</w:t>
      </w:r>
      <w:r w:rsidR="004C6C66">
        <w:rPr>
          <w:rFonts w:ascii="Times New Roman" w:hAnsi="Times New Roman" w:cs="Times New Roman"/>
          <w:lang w:val="sk-SK"/>
        </w:rPr>
        <w:t xml:space="preserve"> </w:t>
      </w:r>
      <w:proofErr w:type="spellStart"/>
      <w:r w:rsidR="004C6C66">
        <w:rPr>
          <w:rFonts w:ascii="Times New Roman" w:hAnsi="Times New Roman" w:cs="Times New Roman"/>
          <w:lang w:val="sk-SK"/>
        </w:rPr>
        <w:t>keriérových</w:t>
      </w:r>
      <w:proofErr w:type="spellEnd"/>
      <w:r w:rsidR="004C6C66">
        <w:rPr>
          <w:rFonts w:ascii="Times New Roman" w:hAnsi="Times New Roman" w:cs="Times New Roman"/>
          <w:lang w:val="sk-SK"/>
        </w:rPr>
        <w:t xml:space="preserve"> stupň</w:t>
      </w:r>
      <w:r w:rsidR="006C23E9">
        <w:rPr>
          <w:rFonts w:ascii="Times New Roman" w:hAnsi="Times New Roman" w:cs="Times New Roman"/>
          <w:lang w:val="sk-SK"/>
        </w:rPr>
        <w:t>o</w:t>
      </w:r>
      <w:r w:rsidR="004C6C66">
        <w:rPr>
          <w:rFonts w:ascii="Times New Roman" w:hAnsi="Times New Roman" w:cs="Times New Roman"/>
          <w:lang w:val="sk-SK"/>
        </w:rPr>
        <w:t>v</w:t>
      </w:r>
      <w:r w:rsidR="006C23E9">
        <w:rPr>
          <w:rFonts w:ascii="Times New Roman" w:hAnsi="Times New Roman" w:cs="Times New Roman"/>
          <w:lang w:val="sk-SK"/>
        </w:rPr>
        <w:t xml:space="preserve"> pedagogický zamestnanec s prvou atestáciou a pedagogický zamestnanec s druhou atestáciou</w:t>
      </w:r>
      <w:r w:rsidRPr="003F3116">
        <w:rPr>
          <w:rFonts w:ascii="Times New Roman" w:hAnsi="Times New Roman" w:cs="Times New Roman"/>
          <w:lang w:val="sk-SK"/>
        </w:rPr>
        <w:t>.</w:t>
      </w:r>
    </w:p>
    <w:p w:rsidR="00F870E4" w:rsidRDefault="006C23E9" w:rsidP="00C66205">
      <w:pPr>
        <w:pStyle w:val="Zoznamsodrkami"/>
        <w:rPr>
          <w:rFonts w:ascii="Times New Roman" w:hAnsi="Times New Roman" w:cs="Times New Roman"/>
          <w:lang w:val="sk-SK"/>
        </w:rPr>
      </w:pPr>
      <w:r>
        <w:rPr>
          <w:rFonts w:ascii="Times New Roman" w:hAnsi="Times New Roman" w:cs="Times New Roman"/>
          <w:lang w:val="sk-SK"/>
        </w:rPr>
        <w:t>Príprava pedagogických zamestnancov na získanie profesijných kompetencií na výkon činností vedúceho pedagogického zamestnanca.</w:t>
      </w:r>
    </w:p>
    <w:p w:rsidR="009C6843" w:rsidRPr="009C6843" w:rsidRDefault="009C6843" w:rsidP="009C6843">
      <w:pPr>
        <w:pStyle w:val="Zoznamsodrkami"/>
        <w:numPr>
          <w:ilvl w:val="0"/>
          <w:numId w:val="0"/>
        </w:numPr>
        <w:spacing w:line="276" w:lineRule="auto"/>
        <w:ind w:left="567"/>
        <w:rPr>
          <w:rFonts w:ascii="Times New Roman" w:hAnsi="Times New Roman" w:cs="Times New Roman"/>
          <w:lang w:val="sk-SK"/>
        </w:rPr>
      </w:pPr>
    </w:p>
    <w:p w:rsidR="009D1F00" w:rsidRPr="00992A29" w:rsidRDefault="009D1F00" w:rsidP="00C66205">
      <w:pPr>
        <w:pStyle w:val="Odstavecseseznamem1"/>
        <w:autoSpaceDE w:val="0"/>
        <w:ind w:left="0"/>
        <w:rPr>
          <w:rFonts w:ascii="Bodoni MT Black" w:hAnsi="Bodoni MT Black"/>
          <w:color w:val="000000"/>
          <w:sz w:val="28"/>
          <w:szCs w:val="28"/>
          <w:u w:val="single"/>
        </w:rPr>
      </w:pPr>
      <w:r w:rsidRPr="00992A29">
        <w:rPr>
          <w:rFonts w:ascii="Bodoni MT Black" w:hAnsi="Bodoni MT Black"/>
          <w:color w:val="000000"/>
          <w:sz w:val="28"/>
          <w:szCs w:val="28"/>
          <w:u w:val="single"/>
        </w:rPr>
        <w:t>Analýza vonkajšieho prostredia školy</w:t>
      </w:r>
    </w:p>
    <w:p w:rsidR="009D1F00" w:rsidRPr="00992A29" w:rsidRDefault="009D1F00" w:rsidP="00A27CE0">
      <w:pPr>
        <w:pStyle w:val="Odstavecseseznamem1"/>
        <w:autoSpaceDE w:val="0"/>
        <w:ind w:left="0"/>
        <w:rPr>
          <w:rFonts w:ascii="Bodoni MT Black" w:hAnsi="Bodoni MT Black"/>
          <w:color w:val="000000"/>
          <w:sz w:val="24"/>
          <w:szCs w:val="24"/>
        </w:rPr>
      </w:pPr>
      <w:r w:rsidRPr="00992A29">
        <w:rPr>
          <w:rFonts w:ascii="Bodoni MT Black" w:hAnsi="Bodoni MT Black"/>
          <w:b/>
          <w:color w:val="000000"/>
          <w:sz w:val="24"/>
          <w:szCs w:val="24"/>
        </w:rPr>
        <w:t>Faktory determinujúce našu základnú školu</w:t>
      </w:r>
    </w:p>
    <w:p w:rsidR="009D1F00" w:rsidRPr="00992A29" w:rsidRDefault="009D1F00" w:rsidP="00992A29">
      <w:pPr>
        <w:pStyle w:val="Odstavecseseznamem1"/>
        <w:autoSpaceDE w:val="0"/>
        <w:ind w:left="0" w:firstLine="708"/>
        <w:jc w:val="both"/>
        <w:rPr>
          <w:color w:val="000000"/>
          <w:sz w:val="24"/>
          <w:szCs w:val="24"/>
        </w:rPr>
      </w:pPr>
      <w:r w:rsidRPr="00992A29">
        <w:rPr>
          <w:b/>
          <w:i/>
          <w:color w:val="000000"/>
          <w:sz w:val="24"/>
          <w:szCs w:val="24"/>
          <w:u w:val="single"/>
        </w:rPr>
        <w:t>Sociálne faktory</w:t>
      </w:r>
      <w:r w:rsidR="006C5452" w:rsidRPr="00C66205">
        <w:rPr>
          <w:b/>
          <w:color w:val="000000"/>
          <w:sz w:val="24"/>
          <w:szCs w:val="24"/>
        </w:rPr>
        <w:t xml:space="preserve"> - </w:t>
      </w:r>
      <w:r w:rsidRPr="00992A29">
        <w:rPr>
          <w:color w:val="000000"/>
          <w:sz w:val="24"/>
          <w:szCs w:val="24"/>
        </w:rPr>
        <w:t>sa stali v súčasnosti najväčším determinantom kvality výchovno</w:t>
      </w:r>
      <w:r w:rsidR="00C66ED1">
        <w:rPr>
          <w:color w:val="000000"/>
          <w:sz w:val="24"/>
          <w:szCs w:val="24"/>
        </w:rPr>
        <w:t>-</w:t>
      </w:r>
      <w:r w:rsidRPr="00992A29">
        <w:rPr>
          <w:color w:val="000000"/>
          <w:sz w:val="24"/>
          <w:szCs w:val="24"/>
        </w:rPr>
        <w:t xml:space="preserve">vzdelávacieho procesu na našej škole. V poslednom desaťročí nastali výrazné demografické zmeny tak v spoločnosti , ako aj v našom regióne </w:t>
      </w:r>
      <w:proofErr w:type="spellStart"/>
      <w:r w:rsidRPr="00992A29">
        <w:rPr>
          <w:color w:val="000000"/>
          <w:sz w:val="24"/>
          <w:szCs w:val="24"/>
        </w:rPr>
        <w:t>Gemera</w:t>
      </w:r>
      <w:proofErr w:type="spellEnd"/>
      <w:r w:rsidR="006C23E9">
        <w:rPr>
          <w:color w:val="000000"/>
          <w:sz w:val="24"/>
          <w:szCs w:val="24"/>
        </w:rPr>
        <w:t>. Za obdobie posledných desia</w:t>
      </w:r>
      <w:r w:rsidRPr="00992A29">
        <w:rPr>
          <w:color w:val="000000"/>
          <w:sz w:val="24"/>
          <w:szCs w:val="24"/>
        </w:rPr>
        <w:t>tich rokov sa podiel žiakov zo sociálne i jazykovo znevýhodneného prostredia takmer desať</w:t>
      </w:r>
      <w:r w:rsidR="00992A29">
        <w:rPr>
          <w:color w:val="000000"/>
          <w:sz w:val="24"/>
          <w:szCs w:val="24"/>
        </w:rPr>
        <w:t xml:space="preserve"> krát z</w:t>
      </w:r>
      <w:r w:rsidRPr="00992A29">
        <w:rPr>
          <w:color w:val="000000"/>
          <w:sz w:val="24"/>
          <w:szCs w:val="24"/>
        </w:rPr>
        <w:t>násobil</w:t>
      </w:r>
      <w:r w:rsidR="00C66ED1">
        <w:rPr>
          <w:color w:val="000000"/>
          <w:sz w:val="24"/>
          <w:szCs w:val="24"/>
        </w:rPr>
        <w:t xml:space="preserve">. </w:t>
      </w:r>
      <w:r w:rsidRPr="00992A29">
        <w:rPr>
          <w:color w:val="000000"/>
          <w:sz w:val="24"/>
          <w:szCs w:val="24"/>
        </w:rPr>
        <w:t>Životná úroveň týchto obyvateľov a ich potomkov sa nielenž</w:t>
      </w:r>
      <w:r w:rsidR="006C23E9">
        <w:rPr>
          <w:color w:val="000000"/>
          <w:sz w:val="24"/>
          <w:szCs w:val="24"/>
        </w:rPr>
        <w:t>e nezlepšila</w:t>
      </w:r>
      <w:r w:rsidR="001859CF">
        <w:rPr>
          <w:color w:val="000000"/>
          <w:sz w:val="24"/>
          <w:szCs w:val="24"/>
        </w:rPr>
        <w:t>, ale mierne upadá</w:t>
      </w:r>
      <w:r w:rsidR="006C23E9">
        <w:rPr>
          <w:color w:val="000000"/>
          <w:sz w:val="24"/>
          <w:szCs w:val="24"/>
        </w:rPr>
        <w:t>. Vysoká miera nezamestnanosti je toho živým príkladom</w:t>
      </w:r>
      <w:r w:rsidRPr="00992A29">
        <w:rPr>
          <w:color w:val="000000"/>
          <w:sz w:val="24"/>
          <w:szCs w:val="24"/>
        </w:rPr>
        <w:t xml:space="preserve">. Sociálny status týchto rodín výrazne ovplyvňuje možnosti našej školy po stránke výchovno-vzdelávacích výsledkov. Škola svoje edukačné zámery čoraz viac prispôsobuje tomuto stavu </w:t>
      </w:r>
      <w:r w:rsidR="00992A29">
        <w:rPr>
          <w:color w:val="000000"/>
          <w:sz w:val="24"/>
          <w:szCs w:val="24"/>
        </w:rPr>
        <w:t>a potrebuje reflektovať na najzá</w:t>
      </w:r>
      <w:r w:rsidRPr="00992A29">
        <w:rPr>
          <w:color w:val="000000"/>
          <w:sz w:val="24"/>
          <w:szCs w:val="24"/>
        </w:rPr>
        <w:t>kladnejšie potreby výchovy a vzdelávania žiakov. Rodiny týchto žiakov väčšinou nepokladajú za najväčši</w:t>
      </w:r>
      <w:r w:rsidR="00E94C74">
        <w:rPr>
          <w:color w:val="000000"/>
          <w:sz w:val="24"/>
          <w:szCs w:val="24"/>
        </w:rPr>
        <w:t>e priority dosiahnuté vzdelanie, motiváciu k učeniu</w:t>
      </w:r>
      <w:r w:rsidRPr="00992A29">
        <w:rPr>
          <w:color w:val="000000"/>
          <w:sz w:val="24"/>
          <w:szCs w:val="24"/>
        </w:rPr>
        <w:t xml:space="preserve">, pravidelnú dochádzku ich detí do školy a rovnako necítia potrebu </w:t>
      </w:r>
      <w:r w:rsidR="007D1E82">
        <w:rPr>
          <w:color w:val="000000"/>
          <w:sz w:val="24"/>
          <w:szCs w:val="24"/>
        </w:rPr>
        <w:t>zdieľ</w:t>
      </w:r>
      <w:r w:rsidR="00992A29" w:rsidRPr="00992A29">
        <w:rPr>
          <w:color w:val="000000"/>
          <w:sz w:val="24"/>
          <w:szCs w:val="24"/>
        </w:rPr>
        <w:t>ať</w:t>
      </w:r>
      <w:r w:rsidRPr="00992A29">
        <w:rPr>
          <w:color w:val="000000"/>
          <w:sz w:val="24"/>
          <w:szCs w:val="24"/>
        </w:rPr>
        <w:t xml:space="preserve"> starosti a problémy vyučovacieho i výchovného charakteru s jednotlivými učiteľmi – čo sa prejavuje vo veľmi nízkej miere spol</w:t>
      </w:r>
      <w:r w:rsidR="00E94C74">
        <w:rPr>
          <w:color w:val="000000"/>
          <w:sz w:val="24"/>
          <w:szCs w:val="24"/>
        </w:rPr>
        <w:t>uúčasti rodičov na živote školy</w:t>
      </w:r>
      <w:r w:rsidRPr="00992A29">
        <w:rPr>
          <w:color w:val="000000"/>
          <w:sz w:val="24"/>
          <w:szCs w:val="24"/>
        </w:rPr>
        <w:t>.</w:t>
      </w:r>
      <w:r w:rsidR="007D1E82">
        <w:rPr>
          <w:color w:val="000000"/>
          <w:sz w:val="24"/>
          <w:szCs w:val="24"/>
        </w:rPr>
        <w:t xml:space="preserve"> </w:t>
      </w:r>
      <w:r w:rsidR="00FE5A9B" w:rsidRPr="00992A29">
        <w:rPr>
          <w:color w:val="000000"/>
          <w:sz w:val="24"/>
          <w:szCs w:val="24"/>
        </w:rPr>
        <w:t>Školu navštevujú žiaci z rodín v hmotnej núdzi, preto</w:t>
      </w:r>
      <w:r w:rsidRPr="00992A29">
        <w:rPr>
          <w:color w:val="000000"/>
          <w:sz w:val="24"/>
          <w:szCs w:val="24"/>
        </w:rPr>
        <w:t xml:space="preserve"> všetci žiaci našej školy dostávajú sociálne balíčky vo form</w:t>
      </w:r>
      <w:r w:rsidR="00E94C74">
        <w:rPr>
          <w:color w:val="000000"/>
          <w:sz w:val="24"/>
          <w:szCs w:val="24"/>
        </w:rPr>
        <w:t>e bezplatných školských potrieb</w:t>
      </w:r>
      <w:r w:rsidR="006C23E9">
        <w:rPr>
          <w:color w:val="000000"/>
          <w:sz w:val="24"/>
          <w:szCs w:val="24"/>
        </w:rPr>
        <w:t>. Jedným zo sociálnych opatrení uplatňovaným aj na našej škole je strava</w:t>
      </w:r>
      <w:r w:rsidRPr="00992A29">
        <w:rPr>
          <w:color w:val="000000"/>
          <w:sz w:val="24"/>
          <w:szCs w:val="24"/>
        </w:rPr>
        <w:t xml:space="preserve"> v školskej je</w:t>
      </w:r>
      <w:r w:rsidR="00E94C74">
        <w:rPr>
          <w:color w:val="000000"/>
          <w:sz w:val="24"/>
          <w:szCs w:val="24"/>
        </w:rPr>
        <w:t>dálni bez poplatku</w:t>
      </w:r>
      <w:r w:rsidRPr="00992A29">
        <w:rPr>
          <w:color w:val="000000"/>
          <w:sz w:val="24"/>
          <w:szCs w:val="24"/>
        </w:rPr>
        <w:t xml:space="preserve">. </w:t>
      </w:r>
    </w:p>
    <w:p w:rsidR="00FE5A9B" w:rsidRPr="00992A29" w:rsidRDefault="009D1F00" w:rsidP="0076775E">
      <w:pPr>
        <w:pStyle w:val="Odstavecseseznamem1"/>
        <w:autoSpaceDE w:val="0"/>
        <w:ind w:left="0" w:firstLine="708"/>
        <w:jc w:val="both"/>
        <w:rPr>
          <w:color w:val="000000"/>
          <w:sz w:val="24"/>
          <w:szCs w:val="24"/>
        </w:rPr>
      </w:pPr>
      <w:r w:rsidRPr="00CE4D63">
        <w:rPr>
          <w:b/>
          <w:i/>
          <w:color w:val="000000"/>
          <w:sz w:val="24"/>
          <w:szCs w:val="24"/>
          <w:u w:val="single"/>
        </w:rPr>
        <w:t>Technologické faktory</w:t>
      </w:r>
      <w:r w:rsidRPr="00CE4D63">
        <w:rPr>
          <w:color w:val="000000"/>
          <w:sz w:val="24"/>
          <w:szCs w:val="24"/>
        </w:rPr>
        <w:t xml:space="preserve"> –</w:t>
      </w:r>
      <w:r w:rsidR="006C23E9">
        <w:rPr>
          <w:color w:val="000000"/>
          <w:sz w:val="24"/>
          <w:szCs w:val="24"/>
        </w:rPr>
        <w:t xml:space="preserve"> </w:t>
      </w:r>
      <w:r w:rsidR="00FE5A9B" w:rsidRPr="00CE4D63">
        <w:rPr>
          <w:color w:val="000000"/>
          <w:sz w:val="24"/>
          <w:szCs w:val="24"/>
        </w:rPr>
        <w:t>V</w:t>
      </w:r>
      <w:r w:rsidRPr="00CE4D63">
        <w:rPr>
          <w:color w:val="000000"/>
          <w:sz w:val="24"/>
          <w:szCs w:val="24"/>
        </w:rPr>
        <w:t xml:space="preserve">yužívanie moderných edukačných prostriedkov vo </w:t>
      </w:r>
      <w:r w:rsidR="00CE4D63" w:rsidRPr="00CE4D63">
        <w:rPr>
          <w:color w:val="000000"/>
          <w:sz w:val="24"/>
          <w:szCs w:val="24"/>
        </w:rPr>
        <w:t>výchovno</w:t>
      </w:r>
      <w:r w:rsidR="00CE4D63">
        <w:rPr>
          <w:color w:val="000000"/>
          <w:sz w:val="24"/>
          <w:szCs w:val="24"/>
        </w:rPr>
        <w:t>-</w:t>
      </w:r>
      <w:r w:rsidR="00CE4D63" w:rsidRPr="00CE4D63">
        <w:rPr>
          <w:color w:val="000000"/>
          <w:sz w:val="24"/>
          <w:szCs w:val="24"/>
        </w:rPr>
        <w:t xml:space="preserve">vzdelávacom procese je v súčasnosti  </w:t>
      </w:r>
      <w:r w:rsidR="00CE4D63">
        <w:rPr>
          <w:color w:val="000000"/>
          <w:sz w:val="24"/>
          <w:szCs w:val="24"/>
        </w:rPr>
        <w:t>neodmysliteľnou súčasťou na škole. Žiaci podliehajú tlaku modernizácie a množstvu nových technologických pokrokov, žiaľ rodinná situácia</w:t>
      </w:r>
      <w:r w:rsidR="001166DC">
        <w:rPr>
          <w:color w:val="000000"/>
          <w:sz w:val="24"/>
          <w:szCs w:val="24"/>
        </w:rPr>
        <w:t>,</w:t>
      </w:r>
      <w:r w:rsidR="00CE4D63">
        <w:rPr>
          <w:color w:val="000000"/>
          <w:sz w:val="24"/>
          <w:szCs w:val="24"/>
        </w:rPr>
        <w:t xml:space="preserve"> slabé sociálne zázemie a zabezpečenie rodiny to </w:t>
      </w:r>
      <w:r w:rsidR="001166DC">
        <w:rPr>
          <w:color w:val="000000"/>
          <w:sz w:val="24"/>
          <w:szCs w:val="24"/>
        </w:rPr>
        <w:t>nevie zabezpečiť.</w:t>
      </w:r>
      <w:r w:rsidR="0076775E">
        <w:rPr>
          <w:color w:val="000000"/>
          <w:sz w:val="24"/>
          <w:szCs w:val="24"/>
        </w:rPr>
        <w:tab/>
      </w:r>
      <w:r w:rsidR="001166DC">
        <w:rPr>
          <w:color w:val="000000"/>
          <w:sz w:val="24"/>
          <w:szCs w:val="24"/>
        </w:rPr>
        <w:t xml:space="preserve"> </w:t>
      </w:r>
      <w:r w:rsidR="0076775E">
        <w:rPr>
          <w:color w:val="000000"/>
          <w:sz w:val="24"/>
          <w:szCs w:val="24"/>
        </w:rPr>
        <w:br/>
        <w:t xml:space="preserve"> </w:t>
      </w:r>
      <w:r w:rsidR="0076775E">
        <w:rPr>
          <w:color w:val="000000"/>
          <w:sz w:val="24"/>
          <w:szCs w:val="24"/>
        </w:rPr>
        <w:tab/>
      </w:r>
      <w:r w:rsidR="001166DC">
        <w:rPr>
          <w:color w:val="000000"/>
          <w:sz w:val="24"/>
          <w:szCs w:val="24"/>
        </w:rPr>
        <w:t>Naša škola sa snaží priebežne modernizovať technické vybavenie školy, ale žiaľ tento proces je veľmi finančne náročný. Každá trieda je vybavená keramickou tabuľou,</w:t>
      </w:r>
      <w:r w:rsidR="00A27CE0">
        <w:rPr>
          <w:color w:val="000000"/>
          <w:sz w:val="24"/>
          <w:szCs w:val="24"/>
        </w:rPr>
        <w:t xml:space="preserve"> </w:t>
      </w:r>
      <w:r w:rsidR="00E94C74">
        <w:rPr>
          <w:color w:val="000000"/>
          <w:sz w:val="24"/>
          <w:szCs w:val="24"/>
        </w:rPr>
        <w:t>dataprojektorom</w:t>
      </w:r>
      <w:r w:rsidR="00501075">
        <w:rPr>
          <w:color w:val="000000"/>
          <w:sz w:val="24"/>
          <w:szCs w:val="24"/>
        </w:rPr>
        <w:t>,</w:t>
      </w:r>
      <w:r w:rsidR="001166DC">
        <w:rPr>
          <w:color w:val="000000"/>
          <w:sz w:val="24"/>
          <w:szCs w:val="24"/>
        </w:rPr>
        <w:t> </w:t>
      </w:r>
      <w:r w:rsidR="00A27CE0">
        <w:rPr>
          <w:color w:val="000000"/>
          <w:sz w:val="24"/>
          <w:szCs w:val="24"/>
        </w:rPr>
        <w:t xml:space="preserve"> </w:t>
      </w:r>
      <w:r w:rsidR="001166DC">
        <w:rPr>
          <w:color w:val="000000"/>
          <w:sz w:val="24"/>
          <w:szCs w:val="24"/>
        </w:rPr>
        <w:t>počítačom</w:t>
      </w:r>
      <w:r w:rsidR="00501075">
        <w:rPr>
          <w:color w:val="000000"/>
          <w:sz w:val="24"/>
          <w:szCs w:val="24"/>
        </w:rPr>
        <w:t xml:space="preserve"> a internetovým pripojením</w:t>
      </w:r>
      <w:r w:rsidR="0076775E">
        <w:rPr>
          <w:color w:val="000000"/>
          <w:sz w:val="24"/>
          <w:szCs w:val="24"/>
        </w:rPr>
        <w:t xml:space="preserve">. </w:t>
      </w:r>
      <w:r w:rsidR="001166DC">
        <w:rPr>
          <w:color w:val="000000"/>
          <w:sz w:val="24"/>
          <w:szCs w:val="24"/>
        </w:rPr>
        <w:t>Žiaci majú k di</w:t>
      </w:r>
      <w:r w:rsidR="0076775E">
        <w:rPr>
          <w:color w:val="000000"/>
          <w:sz w:val="24"/>
          <w:szCs w:val="24"/>
        </w:rPr>
        <w:t xml:space="preserve">spozícii aj informatickú učebňu a od 01.09.2023 aj učebňu digitálnych technológií vybavenú </w:t>
      </w:r>
      <w:r w:rsidR="00F24950">
        <w:rPr>
          <w:color w:val="000000"/>
          <w:sz w:val="24"/>
          <w:szCs w:val="24"/>
        </w:rPr>
        <w:lastRenderedPageBreak/>
        <w:t>z prostriedkov NP</w:t>
      </w:r>
      <w:r w:rsidR="009C6843">
        <w:rPr>
          <w:color w:val="000000"/>
          <w:sz w:val="24"/>
          <w:szCs w:val="24"/>
        </w:rPr>
        <w:t xml:space="preserve"> </w:t>
      </w:r>
      <w:proofErr w:type="spellStart"/>
      <w:r w:rsidR="00F24950">
        <w:rPr>
          <w:color w:val="000000"/>
          <w:sz w:val="24"/>
          <w:szCs w:val="24"/>
        </w:rPr>
        <w:t>edIT</w:t>
      </w:r>
      <w:proofErr w:type="spellEnd"/>
      <w:r w:rsidR="009C6843">
        <w:rPr>
          <w:color w:val="000000"/>
          <w:sz w:val="24"/>
          <w:szCs w:val="24"/>
        </w:rPr>
        <w:t>, ktorý je realizovaný vďaka podpore z Európskeho sociálneho fondu a Európskeho fondu regionálneho rozvoja v rámci Operačného programu Ľudské zdroje</w:t>
      </w:r>
      <w:r w:rsidR="00F24950">
        <w:rPr>
          <w:color w:val="000000"/>
          <w:sz w:val="24"/>
          <w:szCs w:val="24"/>
        </w:rPr>
        <w:t>.</w:t>
      </w:r>
      <w:r w:rsidR="009C6843">
        <w:rPr>
          <w:color w:val="000000"/>
          <w:sz w:val="24"/>
          <w:szCs w:val="24"/>
        </w:rPr>
        <w:t xml:space="preserve"> Digitálne vybavenie školy</w:t>
      </w:r>
      <w:r w:rsidR="001166DC">
        <w:rPr>
          <w:color w:val="000000"/>
          <w:sz w:val="24"/>
          <w:szCs w:val="24"/>
        </w:rPr>
        <w:t xml:space="preserve"> môžu</w:t>
      </w:r>
      <w:r w:rsidR="009C6843">
        <w:rPr>
          <w:color w:val="000000"/>
          <w:sz w:val="24"/>
          <w:szCs w:val="24"/>
        </w:rPr>
        <w:t xml:space="preserve"> žiaci</w:t>
      </w:r>
      <w:r w:rsidR="001166DC">
        <w:rPr>
          <w:color w:val="000000"/>
          <w:sz w:val="24"/>
          <w:szCs w:val="24"/>
        </w:rPr>
        <w:t xml:space="preserve"> </w:t>
      </w:r>
      <w:r w:rsidR="0076775E">
        <w:rPr>
          <w:color w:val="000000"/>
          <w:sz w:val="24"/>
          <w:szCs w:val="24"/>
        </w:rPr>
        <w:t>využívať pod dohľadom pedagóga</w:t>
      </w:r>
      <w:r w:rsidR="009C6843">
        <w:rPr>
          <w:color w:val="000000"/>
          <w:sz w:val="24"/>
          <w:szCs w:val="24"/>
        </w:rPr>
        <w:t>.</w:t>
      </w:r>
      <w:r w:rsidR="00E94C74">
        <w:rPr>
          <w:color w:val="000000"/>
          <w:sz w:val="24"/>
          <w:szCs w:val="24"/>
        </w:rPr>
        <w:t xml:space="preserve"> </w:t>
      </w:r>
      <w:r w:rsidRPr="00501075">
        <w:rPr>
          <w:color w:val="000000"/>
          <w:sz w:val="24"/>
          <w:szCs w:val="24"/>
        </w:rPr>
        <w:t>Základná edukačná úroveň pedag</w:t>
      </w:r>
      <w:r w:rsidR="001166DC" w:rsidRPr="00501075">
        <w:rPr>
          <w:color w:val="000000"/>
          <w:sz w:val="24"/>
          <w:szCs w:val="24"/>
        </w:rPr>
        <w:t>ogických</w:t>
      </w:r>
      <w:r w:rsidRPr="00501075">
        <w:rPr>
          <w:color w:val="000000"/>
          <w:sz w:val="24"/>
          <w:szCs w:val="24"/>
        </w:rPr>
        <w:t xml:space="preserve"> zamestnancov školy v oblasti IT technológii umožňuje popri n</w:t>
      </w:r>
      <w:r w:rsidR="001166DC" w:rsidRPr="00501075">
        <w:rPr>
          <w:color w:val="000000"/>
          <w:sz w:val="24"/>
          <w:szCs w:val="24"/>
        </w:rPr>
        <w:t xml:space="preserve">eustálom vzdelávaní </w:t>
      </w:r>
      <w:r w:rsidR="00501075">
        <w:rPr>
          <w:color w:val="000000"/>
          <w:sz w:val="24"/>
          <w:szCs w:val="24"/>
        </w:rPr>
        <w:t xml:space="preserve">vo </w:t>
      </w:r>
      <w:r w:rsidRPr="00501075">
        <w:rPr>
          <w:color w:val="000000"/>
          <w:sz w:val="24"/>
          <w:szCs w:val="24"/>
        </w:rPr>
        <w:t>vyššej miere využívať</w:t>
      </w:r>
      <w:r w:rsidR="00501075">
        <w:rPr>
          <w:color w:val="000000"/>
          <w:sz w:val="24"/>
          <w:szCs w:val="24"/>
        </w:rPr>
        <w:t xml:space="preserve"> aj</w:t>
      </w:r>
      <w:r w:rsidRPr="00501075">
        <w:rPr>
          <w:color w:val="000000"/>
          <w:sz w:val="24"/>
          <w:szCs w:val="24"/>
        </w:rPr>
        <w:t xml:space="preserve"> tieto formy vzdelávan</w:t>
      </w:r>
      <w:r w:rsidR="00FE5A9B" w:rsidRPr="00501075">
        <w:rPr>
          <w:color w:val="000000"/>
          <w:sz w:val="24"/>
          <w:szCs w:val="24"/>
        </w:rPr>
        <w:t xml:space="preserve">ia. </w:t>
      </w:r>
      <w:r w:rsidR="00501075" w:rsidRPr="00501075">
        <w:rPr>
          <w:color w:val="000000"/>
          <w:sz w:val="24"/>
          <w:szCs w:val="24"/>
        </w:rPr>
        <w:t>R</w:t>
      </w:r>
      <w:r w:rsidRPr="00501075">
        <w:rPr>
          <w:color w:val="000000"/>
          <w:sz w:val="24"/>
          <w:szCs w:val="24"/>
        </w:rPr>
        <w:t>ozvoj nových technológii v škole a ich aplikácia priamo vo vyučovacom procese umožní zvýšenie dostupnosti informácií, najnovších poznatkov a sprístupní širší obzor pre žiakov</w:t>
      </w:r>
      <w:r w:rsidR="00501075">
        <w:rPr>
          <w:color w:val="000000"/>
          <w:sz w:val="24"/>
          <w:szCs w:val="24"/>
        </w:rPr>
        <w:t xml:space="preserve">. </w:t>
      </w:r>
    </w:p>
    <w:p w:rsidR="006D2EF0" w:rsidRPr="00992A29" w:rsidRDefault="009D1F00" w:rsidP="00E94C74">
      <w:pPr>
        <w:pStyle w:val="Odstavecseseznamem1"/>
        <w:autoSpaceDE w:val="0"/>
        <w:ind w:left="0" w:firstLine="708"/>
        <w:jc w:val="both"/>
        <w:rPr>
          <w:color w:val="000000"/>
          <w:sz w:val="24"/>
          <w:szCs w:val="24"/>
        </w:rPr>
      </w:pPr>
      <w:r w:rsidRPr="00E139E6">
        <w:rPr>
          <w:b/>
          <w:i/>
          <w:color w:val="000000"/>
          <w:sz w:val="24"/>
          <w:szCs w:val="24"/>
          <w:u w:val="single"/>
        </w:rPr>
        <w:t>Ekonomické faktory</w:t>
      </w:r>
      <w:r w:rsidRPr="00992A29">
        <w:rPr>
          <w:color w:val="000000"/>
          <w:sz w:val="24"/>
          <w:szCs w:val="24"/>
        </w:rPr>
        <w:t xml:space="preserve"> – Finančné mož</w:t>
      </w:r>
      <w:r w:rsidR="00E94C74">
        <w:rPr>
          <w:color w:val="000000"/>
          <w:sz w:val="24"/>
          <w:szCs w:val="24"/>
        </w:rPr>
        <w:t>nosti školy sú značne obmedzené</w:t>
      </w:r>
      <w:r w:rsidRPr="00992A29">
        <w:rPr>
          <w:color w:val="000000"/>
          <w:sz w:val="24"/>
          <w:szCs w:val="24"/>
        </w:rPr>
        <w:t>. Sociálna determinovanosť väčšiny rodín a vysoká miera nezamestnanosti regiónu neumožňujú využívať iné zd</w:t>
      </w:r>
      <w:r w:rsidR="00E94C74">
        <w:rPr>
          <w:color w:val="000000"/>
          <w:sz w:val="24"/>
          <w:szCs w:val="24"/>
        </w:rPr>
        <w:t>roje okrem samotných normatívov, ktoré dostávame od štátu. Tak, ako aj v minulosti</w:t>
      </w:r>
      <w:r w:rsidRPr="00992A29">
        <w:rPr>
          <w:color w:val="000000"/>
          <w:sz w:val="24"/>
          <w:szCs w:val="24"/>
        </w:rPr>
        <w:t xml:space="preserve">, aj v </w:t>
      </w:r>
      <w:r w:rsidR="009C6843">
        <w:rPr>
          <w:color w:val="000000"/>
          <w:sz w:val="24"/>
          <w:szCs w:val="24"/>
        </w:rPr>
        <w:t>súčasnosti chceme vylepšovať materiálno-technické zabezpečenie</w:t>
      </w:r>
      <w:r w:rsidRPr="00992A29">
        <w:rPr>
          <w:color w:val="000000"/>
          <w:sz w:val="24"/>
          <w:szCs w:val="24"/>
        </w:rPr>
        <w:t xml:space="preserve"> školy prostredníctvo</w:t>
      </w:r>
      <w:r w:rsidR="00E139E6">
        <w:rPr>
          <w:color w:val="000000"/>
          <w:sz w:val="24"/>
          <w:szCs w:val="24"/>
        </w:rPr>
        <w:t>m získaných grantov z projektov</w:t>
      </w:r>
      <w:r w:rsidRPr="00992A29">
        <w:rPr>
          <w:color w:val="000000"/>
          <w:sz w:val="24"/>
          <w:szCs w:val="24"/>
        </w:rPr>
        <w:t>. Aj tu však významnú úlohu zohr</w:t>
      </w:r>
      <w:r w:rsidR="00E139E6">
        <w:rPr>
          <w:color w:val="000000"/>
          <w:sz w:val="24"/>
          <w:szCs w:val="24"/>
        </w:rPr>
        <w:t>áva spolufinancovanie projektov</w:t>
      </w:r>
      <w:r w:rsidRPr="00992A29">
        <w:rPr>
          <w:color w:val="000000"/>
          <w:sz w:val="24"/>
          <w:szCs w:val="24"/>
        </w:rPr>
        <w:t>, na ktoré zdroje je veľmi náročné hľadať a</w:t>
      </w:r>
      <w:r w:rsidR="00501075">
        <w:rPr>
          <w:color w:val="000000"/>
          <w:sz w:val="24"/>
          <w:szCs w:val="24"/>
        </w:rPr>
        <w:t> </w:t>
      </w:r>
      <w:r w:rsidRPr="00992A29">
        <w:rPr>
          <w:color w:val="000000"/>
          <w:sz w:val="24"/>
          <w:szCs w:val="24"/>
        </w:rPr>
        <w:t>nachádzať</w:t>
      </w:r>
      <w:r w:rsidR="00501075">
        <w:rPr>
          <w:color w:val="000000"/>
          <w:sz w:val="24"/>
          <w:szCs w:val="24"/>
        </w:rPr>
        <w:t xml:space="preserve"> finančné prostriedky z rozpočtu.</w:t>
      </w:r>
      <w:r w:rsidR="00C04EDA">
        <w:rPr>
          <w:color w:val="000000"/>
          <w:sz w:val="24"/>
          <w:szCs w:val="24"/>
        </w:rPr>
        <w:t xml:space="preserve"> </w:t>
      </w:r>
      <w:r w:rsidRPr="00992A29">
        <w:rPr>
          <w:color w:val="000000"/>
          <w:sz w:val="24"/>
          <w:szCs w:val="24"/>
        </w:rPr>
        <w:t>J</w:t>
      </w:r>
      <w:r w:rsidR="00516674">
        <w:rPr>
          <w:color w:val="000000"/>
          <w:sz w:val="24"/>
          <w:szCs w:val="24"/>
        </w:rPr>
        <w:t>ediná garantovaná</w:t>
      </w:r>
      <w:r w:rsidR="00C04EDA">
        <w:rPr>
          <w:color w:val="000000"/>
          <w:sz w:val="24"/>
          <w:szCs w:val="24"/>
        </w:rPr>
        <w:t xml:space="preserve"> </w:t>
      </w:r>
      <w:r w:rsidR="00E94C74">
        <w:rPr>
          <w:color w:val="000000"/>
          <w:sz w:val="24"/>
          <w:szCs w:val="24"/>
        </w:rPr>
        <w:t>forma financovania sú normatívy</w:t>
      </w:r>
      <w:r w:rsidRPr="00992A29">
        <w:rPr>
          <w:color w:val="000000"/>
          <w:sz w:val="24"/>
          <w:szCs w:val="24"/>
        </w:rPr>
        <w:t>. Jednoznačne nepostačuje a vôbec nie sú zohľadnené špecifiká miestnych pomerov ani znižovanie reálneho</w:t>
      </w:r>
      <w:r w:rsidR="00E94C74">
        <w:rPr>
          <w:color w:val="000000"/>
          <w:sz w:val="24"/>
          <w:szCs w:val="24"/>
        </w:rPr>
        <w:t xml:space="preserve"> normatívu vzhľadom na infláciu</w:t>
      </w:r>
      <w:r w:rsidRPr="00992A29">
        <w:rPr>
          <w:color w:val="000000"/>
          <w:sz w:val="24"/>
          <w:szCs w:val="24"/>
        </w:rPr>
        <w:t>. Došlo síce ku znižovaniu počtu žiakov v jednotlivých tried</w:t>
      </w:r>
      <w:r w:rsidR="00516674">
        <w:rPr>
          <w:color w:val="000000"/>
          <w:sz w:val="24"/>
          <w:szCs w:val="24"/>
        </w:rPr>
        <w:t>ach, ale aj napriek tomu to je ťažko realizovateľné.</w:t>
      </w:r>
    </w:p>
    <w:p w:rsidR="00516674" w:rsidRDefault="009D1F00" w:rsidP="00E94C74">
      <w:pPr>
        <w:pStyle w:val="Odstavecseseznamem1"/>
        <w:autoSpaceDE w:val="0"/>
        <w:ind w:left="0" w:firstLine="708"/>
        <w:jc w:val="both"/>
        <w:rPr>
          <w:color w:val="000000"/>
          <w:sz w:val="24"/>
          <w:szCs w:val="24"/>
        </w:rPr>
      </w:pPr>
      <w:r w:rsidRPr="00E139E6">
        <w:rPr>
          <w:b/>
          <w:i/>
          <w:color w:val="000000"/>
          <w:sz w:val="24"/>
          <w:szCs w:val="24"/>
          <w:u w:val="single"/>
        </w:rPr>
        <w:t>Politické faktory</w:t>
      </w:r>
      <w:r w:rsidRPr="00992A29">
        <w:rPr>
          <w:color w:val="000000"/>
          <w:sz w:val="24"/>
          <w:szCs w:val="24"/>
        </w:rPr>
        <w:t xml:space="preserve"> - vy</w:t>
      </w:r>
      <w:r w:rsidR="00E94C74">
        <w:rPr>
          <w:color w:val="000000"/>
          <w:sz w:val="24"/>
          <w:szCs w:val="24"/>
        </w:rPr>
        <w:t>plývajú z politiky daného štátu, z jeho inštitúcií i priorít</w:t>
      </w:r>
      <w:r w:rsidRPr="00992A29">
        <w:rPr>
          <w:color w:val="000000"/>
          <w:sz w:val="24"/>
          <w:szCs w:val="24"/>
        </w:rPr>
        <w:t>, kde ešte škols</w:t>
      </w:r>
      <w:r w:rsidR="00E94C74">
        <w:rPr>
          <w:color w:val="000000"/>
          <w:sz w:val="24"/>
          <w:szCs w:val="24"/>
        </w:rPr>
        <w:t>tvo stále nepatrí na tú pozíciu</w:t>
      </w:r>
      <w:r w:rsidRPr="00992A29">
        <w:rPr>
          <w:color w:val="000000"/>
          <w:sz w:val="24"/>
          <w:szCs w:val="24"/>
        </w:rPr>
        <w:t>, ktorú si zaslúži. Naša škola v dôsledku rozhodnutia rušenia rajoniz</w:t>
      </w:r>
      <w:r w:rsidR="00E94C74">
        <w:rPr>
          <w:color w:val="000000"/>
          <w:sz w:val="24"/>
          <w:szCs w:val="24"/>
        </w:rPr>
        <w:t>ácie</w:t>
      </w:r>
      <w:r w:rsidRPr="00992A29">
        <w:rPr>
          <w:color w:val="000000"/>
          <w:sz w:val="24"/>
          <w:szCs w:val="24"/>
        </w:rPr>
        <w:t>, ako aj vplyvom výraznejšieho populačného nárastu detí predovšetkým zo SZP je odrazom reality nášho regiónu. Naša škola d</w:t>
      </w:r>
      <w:r w:rsidR="00E94C74">
        <w:rPr>
          <w:color w:val="000000"/>
          <w:sz w:val="24"/>
          <w:szCs w:val="24"/>
        </w:rPr>
        <w:t>isponuje v drvivej miere žiakmi</w:t>
      </w:r>
      <w:r w:rsidRPr="00992A29">
        <w:rPr>
          <w:color w:val="000000"/>
          <w:sz w:val="24"/>
          <w:szCs w:val="24"/>
        </w:rPr>
        <w:t>, ktorých rodičia sú zo sociálne z</w:t>
      </w:r>
      <w:r w:rsidR="00E94C74">
        <w:rPr>
          <w:color w:val="000000"/>
          <w:sz w:val="24"/>
          <w:szCs w:val="24"/>
        </w:rPr>
        <w:t>nevýhodneného prostredia a majú</w:t>
      </w:r>
      <w:r w:rsidR="006D2EF0" w:rsidRPr="00992A29">
        <w:rPr>
          <w:color w:val="000000"/>
          <w:sz w:val="24"/>
          <w:szCs w:val="24"/>
        </w:rPr>
        <w:t>, až na výnimky nízky sociálny š</w:t>
      </w:r>
      <w:r w:rsidRPr="00992A29">
        <w:rPr>
          <w:color w:val="000000"/>
          <w:sz w:val="24"/>
          <w:szCs w:val="24"/>
        </w:rPr>
        <w:t>tandard</w:t>
      </w:r>
      <w:r w:rsidR="00516674">
        <w:rPr>
          <w:color w:val="000000"/>
          <w:sz w:val="24"/>
          <w:szCs w:val="24"/>
        </w:rPr>
        <w:t>. Dôsledná zmena legislatívy by mohla zmeniť sociálnu situáciu.</w:t>
      </w:r>
    </w:p>
    <w:p w:rsidR="009C6843" w:rsidRPr="00E94C74" w:rsidRDefault="009C6843" w:rsidP="00E94C74">
      <w:pPr>
        <w:pStyle w:val="Odstavecseseznamem1"/>
        <w:autoSpaceDE w:val="0"/>
        <w:ind w:left="0" w:firstLine="708"/>
        <w:jc w:val="both"/>
        <w:rPr>
          <w:color w:val="000000"/>
          <w:sz w:val="24"/>
          <w:szCs w:val="24"/>
        </w:rPr>
      </w:pPr>
    </w:p>
    <w:p w:rsidR="006D2EF0" w:rsidRPr="00E139E6" w:rsidRDefault="009D1F00" w:rsidP="00FE5A9B">
      <w:pPr>
        <w:pStyle w:val="Odstavecseseznamem1"/>
        <w:autoSpaceDE w:val="0"/>
        <w:ind w:left="0"/>
        <w:jc w:val="both"/>
        <w:rPr>
          <w:rFonts w:ascii="Bodoni MT Black" w:hAnsi="Bodoni MT Black" w:cstheme="minorHAnsi"/>
          <w:color w:val="000000"/>
          <w:sz w:val="28"/>
          <w:szCs w:val="28"/>
          <w:u w:val="single"/>
        </w:rPr>
      </w:pPr>
      <w:r w:rsidRPr="00E139E6">
        <w:rPr>
          <w:rFonts w:ascii="Bodoni MT Black" w:hAnsi="Bodoni MT Black" w:cstheme="minorHAnsi"/>
          <w:color w:val="000000"/>
          <w:sz w:val="28"/>
          <w:szCs w:val="28"/>
          <w:u w:val="single"/>
        </w:rPr>
        <w:t xml:space="preserve">Analýza vnútorného prostredia školy </w:t>
      </w:r>
    </w:p>
    <w:p w:rsidR="006D2EF0" w:rsidRPr="00E139E6" w:rsidRDefault="006D2EF0" w:rsidP="00E139E6">
      <w:pPr>
        <w:pStyle w:val="Odstavecseseznamem1"/>
        <w:autoSpaceDE w:val="0"/>
        <w:ind w:left="0" w:firstLine="708"/>
        <w:jc w:val="both"/>
        <w:rPr>
          <w:color w:val="000000"/>
          <w:sz w:val="24"/>
          <w:szCs w:val="24"/>
        </w:rPr>
      </w:pPr>
      <w:r w:rsidRPr="00E139E6">
        <w:rPr>
          <w:color w:val="000000"/>
          <w:sz w:val="24"/>
          <w:szCs w:val="24"/>
        </w:rPr>
        <w:t>A</w:t>
      </w:r>
      <w:r w:rsidR="009D1F00" w:rsidRPr="00E139E6">
        <w:rPr>
          <w:color w:val="000000"/>
          <w:sz w:val="24"/>
          <w:szCs w:val="24"/>
        </w:rPr>
        <w:t>nalýzu budeme uskutočňovať prostredníctvom sebahodnotenia školy – hodnotiť jednotlivé faktory v</w:t>
      </w:r>
      <w:r w:rsidR="00E94C74">
        <w:rPr>
          <w:color w:val="000000"/>
          <w:sz w:val="24"/>
          <w:szCs w:val="24"/>
        </w:rPr>
        <w:t xml:space="preserve"> porovnaní s plánovaným stavom p</w:t>
      </w:r>
      <w:r w:rsidR="009D1F00" w:rsidRPr="00E139E6">
        <w:rPr>
          <w:color w:val="000000"/>
          <w:sz w:val="24"/>
          <w:szCs w:val="24"/>
        </w:rPr>
        <w:t>rostredníctvom v</w:t>
      </w:r>
      <w:r w:rsidR="00E139E6">
        <w:rPr>
          <w:color w:val="000000"/>
          <w:sz w:val="24"/>
          <w:szCs w:val="24"/>
        </w:rPr>
        <w:t>ýstupov z dotazníkov pre žiakov</w:t>
      </w:r>
      <w:r w:rsidR="009D1F00" w:rsidRPr="00E139E6">
        <w:rPr>
          <w:color w:val="000000"/>
          <w:sz w:val="24"/>
          <w:szCs w:val="24"/>
        </w:rPr>
        <w:t>, rodič</w:t>
      </w:r>
      <w:r w:rsidR="00E139E6">
        <w:rPr>
          <w:color w:val="000000"/>
          <w:sz w:val="24"/>
          <w:szCs w:val="24"/>
        </w:rPr>
        <w:t>ov, rady školy</w:t>
      </w:r>
      <w:r w:rsidR="00E94C74">
        <w:rPr>
          <w:color w:val="000000"/>
          <w:sz w:val="24"/>
          <w:szCs w:val="24"/>
        </w:rPr>
        <w:t>, výsledkov</w:t>
      </w:r>
      <w:r w:rsidR="00E139E6">
        <w:rPr>
          <w:color w:val="000000"/>
          <w:sz w:val="24"/>
          <w:szCs w:val="24"/>
        </w:rPr>
        <w:t xml:space="preserve"> žiakov, javovej analýzy</w:t>
      </w:r>
      <w:r w:rsidR="009D1F00" w:rsidRPr="00E139E6">
        <w:rPr>
          <w:color w:val="000000"/>
          <w:sz w:val="24"/>
          <w:szCs w:val="24"/>
        </w:rPr>
        <w:t>, z tes</w:t>
      </w:r>
      <w:r w:rsidR="003527CE">
        <w:rPr>
          <w:color w:val="000000"/>
          <w:sz w:val="24"/>
          <w:szCs w:val="24"/>
        </w:rPr>
        <w:t>tovania absolventov školy a pod</w:t>
      </w:r>
      <w:r w:rsidR="009D1F00" w:rsidRPr="00E139E6">
        <w:rPr>
          <w:color w:val="000000"/>
          <w:sz w:val="24"/>
          <w:szCs w:val="24"/>
        </w:rPr>
        <w:t>.</w:t>
      </w:r>
      <w:r w:rsidR="00F67739">
        <w:rPr>
          <w:color w:val="000000"/>
          <w:sz w:val="24"/>
          <w:szCs w:val="24"/>
        </w:rPr>
        <w:t xml:space="preserve"> </w:t>
      </w:r>
      <w:r w:rsidR="009D1F00" w:rsidRPr="00E139E6">
        <w:rPr>
          <w:b/>
          <w:color w:val="000000"/>
          <w:sz w:val="24"/>
          <w:szCs w:val="24"/>
        </w:rPr>
        <w:t>Posudzovať mienime</w:t>
      </w:r>
      <w:r w:rsidR="00E139E6">
        <w:rPr>
          <w:b/>
          <w:color w:val="000000"/>
          <w:sz w:val="24"/>
          <w:szCs w:val="24"/>
        </w:rPr>
        <w:t>:</w:t>
      </w:r>
    </w:p>
    <w:p w:rsidR="00E94C74" w:rsidRDefault="009D1F00" w:rsidP="003527CE">
      <w:pPr>
        <w:pStyle w:val="Odstavecseseznamem1"/>
        <w:numPr>
          <w:ilvl w:val="0"/>
          <w:numId w:val="19"/>
        </w:numPr>
        <w:autoSpaceDE w:val="0"/>
        <w:spacing w:after="0" w:line="240" w:lineRule="auto"/>
        <w:jc w:val="both"/>
        <w:rPr>
          <w:color w:val="000000"/>
          <w:sz w:val="24"/>
          <w:szCs w:val="24"/>
        </w:rPr>
      </w:pPr>
      <w:r w:rsidRPr="00E94C74">
        <w:rPr>
          <w:color w:val="000000"/>
          <w:sz w:val="24"/>
          <w:szCs w:val="24"/>
        </w:rPr>
        <w:t>Súčasný vzdelávací program</w:t>
      </w:r>
    </w:p>
    <w:p w:rsidR="00E94C74" w:rsidRDefault="00E94C74" w:rsidP="003527CE">
      <w:pPr>
        <w:pStyle w:val="Odstavecseseznamem1"/>
        <w:numPr>
          <w:ilvl w:val="0"/>
          <w:numId w:val="19"/>
        </w:numPr>
        <w:autoSpaceDE w:val="0"/>
        <w:spacing w:after="0" w:line="240" w:lineRule="auto"/>
        <w:jc w:val="both"/>
        <w:rPr>
          <w:color w:val="000000"/>
          <w:sz w:val="24"/>
          <w:szCs w:val="24"/>
        </w:rPr>
      </w:pPr>
      <w:r w:rsidRPr="00E94C74">
        <w:rPr>
          <w:color w:val="000000"/>
          <w:sz w:val="24"/>
          <w:szCs w:val="24"/>
        </w:rPr>
        <w:t>Materiálno-technické vybavenie vyučovania</w:t>
      </w:r>
    </w:p>
    <w:p w:rsidR="00E94C74" w:rsidRDefault="009D1F00" w:rsidP="003527CE">
      <w:pPr>
        <w:pStyle w:val="Odstavecseseznamem1"/>
        <w:numPr>
          <w:ilvl w:val="0"/>
          <w:numId w:val="19"/>
        </w:numPr>
        <w:autoSpaceDE w:val="0"/>
        <w:spacing w:after="0" w:line="240" w:lineRule="auto"/>
        <w:jc w:val="both"/>
        <w:rPr>
          <w:color w:val="000000"/>
          <w:sz w:val="24"/>
          <w:szCs w:val="24"/>
        </w:rPr>
      </w:pPr>
      <w:r w:rsidRPr="00E94C74">
        <w:rPr>
          <w:color w:val="000000"/>
          <w:sz w:val="24"/>
          <w:szCs w:val="24"/>
        </w:rPr>
        <w:t xml:space="preserve">Využívanie alternatívnych prvkov </w:t>
      </w:r>
    </w:p>
    <w:p w:rsidR="00E94C74" w:rsidRDefault="009D1F00" w:rsidP="003527CE">
      <w:pPr>
        <w:pStyle w:val="Odstavecseseznamem1"/>
        <w:numPr>
          <w:ilvl w:val="0"/>
          <w:numId w:val="19"/>
        </w:numPr>
        <w:autoSpaceDE w:val="0"/>
        <w:spacing w:after="0" w:line="240" w:lineRule="auto"/>
        <w:jc w:val="both"/>
        <w:rPr>
          <w:color w:val="000000"/>
          <w:sz w:val="24"/>
          <w:szCs w:val="24"/>
        </w:rPr>
      </w:pPr>
      <w:r w:rsidRPr="00E94C74">
        <w:rPr>
          <w:color w:val="000000"/>
          <w:sz w:val="24"/>
          <w:szCs w:val="24"/>
        </w:rPr>
        <w:t xml:space="preserve">Plánovanie edukačného procesu </w:t>
      </w:r>
    </w:p>
    <w:p w:rsidR="00E94C74" w:rsidRDefault="009D1F00" w:rsidP="003527CE">
      <w:pPr>
        <w:pStyle w:val="Odstavecseseznamem1"/>
        <w:numPr>
          <w:ilvl w:val="0"/>
          <w:numId w:val="19"/>
        </w:numPr>
        <w:autoSpaceDE w:val="0"/>
        <w:spacing w:after="0" w:line="240" w:lineRule="auto"/>
        <w:jc w:val="both"/>
        <w:rPr>
          <w:color w:val="000000"/>
          <w:sz w:val="24"/>
          <w:szCs w:val="24"/>
        </w:rPr>
      </w:pPr>
      <w:r w:rsidRPr="00E94C74">
        <w:rPr>
          <w:color w:val="000000"/>
          <w:sz w:val="24"/>
          <w:szCs w:val="24"/>
        </w:rPr>
        <w:t xml:space="preserve">Hodnotenie výsledkov žiakov </w:t>
      </w:r>
    </w:p>
    <w:p w:rsidR="006D2EF0" w:rsidRPr="00E94C74" w:rsidRDefault="009D1F00" w:rsidP="003527CE">
      <w:pPr>
        <w:pStyle w:val="Odstavecseseznamem1"/>
        <w:numPr>
          <w:ilvl w:val="0"/>
          <w:numId w:val="19"/>
        </w:numPr>
        <w:autoSpaceDE w:val="0"/>
        <w:spacing w:after="0" w:line="240" w:lineRule="auto"/>
        <w:jc w:val="both"/>
        <w:rPr>
          <w:color w:val="000000"/>
          <w:sz w:val="24"/>
          <w:szCs w:val="24"/>
        </w:rPr>
      </w:pPr>
      <w:r w:rsidRPr="00E94C74">
        <w:rPr>
          <w:color w:val="000000"/>
          <w:sz w:val="24"/>
          <w:szCs w:val="24"/>
        </w:rPr>
        <w:t xml:space="preserve">Mieru využitia učebných pomôcok na vyučovaní </w:t>
      </w:r>
    </w:p>
    <w:p w:rsidR="006D2EF0" w:rsidRPr="003527CE" w:rsidRDefault="003527CE" w:rsidP="003527CE">
      <w:pPr>
        <w:pStyle w:val="Odstavecseseznamem1"/>
        <w:numPr>
          <w:ilvl w:val="0"/>
          <w:numId w:val="19"/>
        </w:numPr>
        <w:autoSpaceDE w:val="0"/>
        <w:spacing w:after="0" w:line="240" w:lineRule="auto"/>
        <w:jc w:val="both"/>
        <w:rPr>
          <w:color w:val="000000"/>
          <w:sz w:val="24"/>
          <w:szCs w:val="24"/>
        </w:rPr>
      </w:pPr>
      <w:r>
        <w:rPr>
          <w:color w:val="000000"/>
          <w:sz w:val="24"/>
          <w:szCs w:val="24"/>
        </w:rPr>
        <w:t>Pedagogickú diagnostiku</w:t>
      </w:r>
    </w:p>
    <w:p w:rsidR="006D2EF0" w:rsidRPr="003527CE" w:rsidRDefault="00F361C7" w:rsidP="003527CE">
      <w:pPr>
        <w:pStyle w:val="Odstavecseseznamem1"/>
        <w:numPr>
          <w:ilvl w:val="0"/>
          <w:numId w:val="19"/>
        </w:numPr>
        <w:autoSpaceDE w:val="0"/>
        <w:spacing w:after="0" w:line="240" w:lineRule="auto"/>
        <w:jc w:val="both"/>
        <w:rPr>
          <w:color w:val="000000"/>
          <w:sz w:val="24"/>
          <w:szCs w:val="24"/>
        </w:rPr>
      </w:pPr>
      <w:r>
        <w:rPr>
          <w:color w:val="000000"/>
          <w:sz w:val="24"/>
          <w:szCs w:val="24"/>
        </w:rPr>
        <w:t>Riadenie výchovno-vzdelávacieho procesu</w:t>
      </w:r>
      <w:r w:rsidR="009D1F00" w:rsidRPr="003527CE">
        <w:rPr>
          <w:color w:val="000000"/>
          <w:sz w:val="24"/>
          <w:szCs w:val="24"/>
        </w:rPr>
        <w:t xml:space="preserve"> </w:t>
      </w:r>
    </w:p>
    <w:p w:rsidR="006D2EF0" w:rsidRPr="003527CE" w:rsidRDefault="009D1F00" w:rsidP="003527CE">
      <w:pPr>
        <w:pStyle w:val="Odstavecseseznamem1"/>
        <w:numPr>
          <w:ilvl w:val="0"/>
          <w:numId w:val="19"/>
        </w:numPr>
        <w:autoSpaceDE w:val="0"/>
        <w:spacing w:after="0" w:line="240" w:lineRule="auto"/>
        <w:jc w:val="both"/>
        <w:rPr>
          <w:color w:val="000000"/>
          <w:sz w:val="24"/>
          <w:szCs w:val="24"/>
        </w:rPr>
      </w:pPr>
      <w:r w:rsidRPr="003527CE">
        <w:rPr>
          <w:color w:val="000000"/>
          <w:sz w:val="24"/>
          <w:szCs w:val="24"/>
        </w:rPr>
        <w:t xml:space="preserve">Klímu v škole a triede </w:t>
      </w:r>
    </w:p>
    <w:p w:rsidR="003527CE" w:rsidRDefault="00A27CE0" w:rsidP="002961CB">
      <w:pPr>
        <w:pStyle w:val="Odstavecseseznamem1"/>
        <w:numPr>
          <w:ilvl w:val="0"/>
          <w:numId w:val="19"/>
        </w:numPr>
        <w:autoSpaceDE w:val="0"/>
        <w:spacing w:after="0" w:line="240" w:lineRule="auto"/>
        <w:jc w:val="both"/>
        <w:rPr>
          <w:color w:val="000000"/>
          <w:sz w:val="24"/>
          <w:szCs w:val="24"/>
        </w:rPr>
      </w:pPr>
      <w:r>
        <w:rPr>
          <w:color w:val="000000"/>
          <w:sz w:val="24"/>
          <w:szCs w:val="24"/>
        </w:rPr>
        <w:t>Využitie priestorov školy a pod.</w:t>
      </w:r>
    </w:p>
    <w:p w:rsidR="002568B0" w:rsidRPr="00A27CE0" w:rsidRDefault="002568B0" w:rsidP="002568B0">
      <w:pPr>
        <w:pStyle w:val="Odstavecseseznamem1"/>
        <w:autoSpaceDE w:val="0"/>
        <w:spacing w:after="0" w:line="240" w:lineRule="auto"/>
        <w:ind w:left="1440"/>
        <w:jc w:val="both"/>
        <w:rPr>
          <w:color w:val="000000"/>
          <w:sz w:val="24"/>
          <w:szCs w:val="24"/>
        </w:rPr>
      </w:pPr>
    </w:p>
    <w:p w:rsidR="006D2EF0" w:rsidRPr="009C6843" w:rsidRDefault="006D2EF0" w:rsidP="003527CE">
      <w:pPr>
        <w:pStyle w:val="Odstavecseseznamem1"/>
        <w:autoSpaceDE w:val="0"/>
        <w:spacing w:after="0" w:line="240" w:lineRule="auto"/>
        <w:ind w:left="0"/>
        <w:jc w:val="both"/>
        <w:rPr>
          <w:b/>
          <w:i/>
          <w:color w:val="000000"/>
          <w:sz w:val="24"/>
          <w:szCs w:val="28"/>
        </w:rPr>
      </w:pPr>
      <w:r w:rsidRPr="009C6843">
        <w:rPr>
          <w:b/>
          <w:i/>
          <w:color w:val="000000"/>
          <w:sz w:val="24"/>
          <w:szCs w:val="28"/>
        </w:rPr>
        <w:t>Silné stránky školy</w:t>
      </w:r>
    </w:p>
    <w:p w:rsidR="006D2EF0" w:rsidRPr="003527CE" w:rsidRDefault="006D2EF0" w:rsidP="003527CE">
      <w:pPr>
        <w:pStyle w:val="Odstavecseseznamem1"/>
        <w:numPr>
          <w:ilvl w:val="0"/>
          <w:numId w:val="20"/>
        </w:numPr>
        <w:autoSpaceDE w:val="0"/>
        <w:spacing w:after="0" w:line="240" w:lineRule="auto"/>
        <w:jc w:val="both"/>
        <w:rPr>
          <w:color w:val="000000"/>
          <w:sz w:val="24"/>
          <w:szCs w:val="24"/>
        </w:rPr>
      </w:pPr>
      <w:r w:rsidRPr="003527CE">
        <w:rPr>
          <w:color w:val="000000"/>
          <w:sz w:val="24"/>
          <w:szCs w:val="24"/>
        </w:rPr>
        <w:lastRenderedPageBreak/>
        <w:t>Ochota zamestnancov vzdelávať sa</w:t>
      </w:r>
    </w:p>
    <w:p w:rsidR="006D2EF0" w:rsidRPr="003527CE" w:rsidRDefault="00F361C7" w:rsidP="003527CE">
      <w:pPr>
        <w:pStyle w:val="Odstavecseseznamem1"/>
        <w:numPr>
          <w:ilvl w:val="0"/>
          <w:numId w:val="20"/>
        </w:numPr>
        <w:autoSpaceDE w:val="0"/>
        <w:spacing w:after="0" w:line="240" w:lineRule="auto"/>
        <w:jc w:val="both"/>
        <w:rPr>
          <w:color w:val="000000"/>
          <w:sz w:val="24"/>
          <w:szCs w:val="24"/>
        </w:rPr>
      </w:pPr>
      <w:r>
        <w:rPr>
          <w:color w:val="000000"/>
          <w:sz w:val="24"/>
          <w:szCs w:val="24"/>
        </w:rPr>
        <w:t>Výchovno-vzdelávacia činnosť</w:t>
      </w:r>
      <w:r w:rsidR="006D2EF0" w:rsidRPr="003527CE">
        <w:rPr>
          <w:color w:val="000000"/>
          <w:sz w:val="24"/>
          <w:szCs w:val="24"/>
        </w:rPr>
        <w:t xml:space="preserve"> so žiakmi z</w:t>
      </w:r>
      <w:r>
        <w:rPr>
          <w:color w:val="000000"/>
          <w:sz w:val="24"/>
          <w:szCs w:val="24"/>
        </w:rPr>
        <w:t> </w:t>
      </w:r>
      <w:r w:rsidR="006D2EF0" w:rsidRPr="003527CE">
        <w:rPr>
          <w:color w:val="000000"/>
          <w:sz w:val="24"/>
          <w:szCs w:val="24"/>
        </w:rPr>
        <w:t>menej</w:t>
      </w:r>
      <w:r>
        <w:rPr>
          <w:color w:val="000000"/>
          <w:sz w:val="24"/>
          <w:szCs w:val="24"/>
        </w:rPr>
        <w:t xml:space="preserve"> </w:t>
      </w:r>
      <w:r w:rsidR="006D2EF0" w:rsidRPr="003527CE">
        <w:rPr>
          <w:color w:val="000000"/>
          <w:sz w:val="24"/>
          <w:szCs w:val="24"/>
        </w:rPr>
        <w:t>podnetného prostredia</w:t>
      </w:r>
    </w:p>
    <w:p w:rsidR="006D2EF0" w:rsidRDefault="00F361C7" w:rsidP="003527CE">
      <w:pPr>
        <w:pStyle w:val="Odstavecseseznamem1"/>
        <w:numPr>
          <w:ilvl w:val="0"/>
          <w:numId w:val="20"/>
        </w:numPr>
        <w:autoSpaceDE w:val="0"/>
        <w:spacing w:after="0" w:line="240" w:lineRule="auto"/>
        <w:jc w:val="both"/>
        <w:rPr>
          <w:color w:val="000000"/>
          <w:sz w:val="24"/>
          <w:szCs w:val="24"/>
        </w:rPr>
      </w:pPr>
      <w:r>
        <w:rPr>
          <w:color w:val="000000"/>
          <w:sz w:val="24"/>
          <w:szCs w:val="24"/>
        </w:rPr>
        <w:t>Výchovno-vzdelávacia činnosť</w:t>
      </w:r>
      <w:r w:rsidR="006D2EF0" w:rsidRPr="003527CE">
        <w:rPr>
          <w:color w:val="000000"/>
          <w:sz w:val="24"/>
          <w:szCs w:val="24"/>
        </w:rPr>
        <w:t xml:space="preserve"> s</w:t>
      </w:r>
      <w:r>
        <w:rPr>
          <w:color w:val="000000"/>
          <w:sz w:val="24"/>
          <w:szCs w:val="24"/>
        </w:rPr>
        <w:t>o</w:t>
      </w:r>
      <w:r w:rsidR="006D2EF0" w:rsidRPr="003527CE">
        <w:rPr>
          <w:color w:val="000000"/>
          <w:sz w:val="24"/>
          <w:szCs w:val="24"/>
        </w:rPr>
        <w:t xml:space="preserve"> </w:t>
      </w:r>
      <w:r>
        <w:rPr>
          <w:color w:val="000000"/>
          <w:sz w:val="24"/>
          <w:szCs w:val="24"/>
        </w:rPr>
        <w:t>žiakmi so ŠVVP</w:t>
      </w:r>
    </w:p>
    <w:p w:rsidR="00F67739" w:rsidRPr="003527CE" w:rsidRDefault="00F361C7" w:rsidP="003527CE">
      <w:pPr>
        <w:pStyle w:val="Odstavecseseznamem1"/>
        <w:numPr>
          <w:ilvl w:val="0"/>
          <w:numId w:val="20"/>
        </w:numPr>
        <w:autoSpaceDE w:val="0"/>
        <w:spacing w:after="0" w:line="240" w:lineRule="auto"/>
        <w:jc w:val="both"/>
        <w:rPr>
          <w:color w:val="000000"/>
          <w:sz w:val="24"/>
          <w:szCs w:val="24"/>
        </w:rPr>
      </w:pPr>
      <w:r>
        <w:rPr>
          <w:color w:val="000000"/>
          <w:sz w:val="24"/>
          <w:szCs w:val="24"/>
        </w:rPr>
        <w:t>Činnosť školského špeciálneho</w:t>
      </w:r>
      <w:r w:rsidR="00F67739">
        <w:rPr>
          <w:color w:val="000000"/>
          <w:sz w:val="24"/>
          <w:szCs w:val="24"/>
        </w:rPr>
        <w:t xml:space="preserve"> pedagóg</w:t>
      </w:r>
      <w:r>
        <w:rPr>
          <w:color w:val="000000"/>
          <w:sz w:val="24"/>
          <w:szCs w:val="24"/>
        </w:rPr>
        <w:t xml:space="preserve">a a školského podporného tímu </w:t>
      </w:r>
    </w:p>
    <w:p w:rsidR="006D2EF0" w:rsidRPr="003527CE" w:rsidRDefault="006D2EF0" w:rsidP="003527CE">
      <w:pPr>
        <w:pStyle w:val="Odstavecseseznamem1"/>
        <w:numPr>
          <w:ilvl w:val="0"/>
          <w:numId w:val="20"/>
        </w:numPr>
        <w:autoSpaceDE w:val="0"/>
        <w:spacing w:after="0" w:line="240" w:lineRule="auto"/>
        <w:jc w:val="both"/>
        <w:rPr>
          <w:color w:val="000000"/>
          <w:sz w:val="24"/>
          <w:szCs w:val="24"/>
        </w:rPr>
      </w:pPr>
      <w:r w:rsidRPr="003527CE">
        <w:rPr>
          <w:color w:val="000000"/>
          <w:sz w:val="24"/>
          <w:szCs w:val="24"/>
        </w:rPr>
        <w:t>Využívanie alternatívnych prvkov vo vyučovaní</w:t>
      </w:r>
    </w:p>
    <w:p w:rsidR="006D2EF0" w:rsidRPr="003527CE" w:rsidRDefault="00F361C7" w:rsidP="003527CE">
      <w:pPr>
        <w:pStyle w:val="Odstavecseseznamem1"/>
        <w:numPr>
          <w:ilvl w:val="0"/>
          <w:numId w:val="20"/>
        </w:numPr>
        <w:autoSpaceDE w:val="0"/>
        <w:spacing w:after="0" w:line="240" w:lineRule="auto"/>
        <w:jc w:val="both"/>
        <w:rPr>
          <w:color w:val="000000"/>
          <w:sz w:val="24"/>
          <w:szCs w:val="24"/>
        </w:rPr>
      </w:pPr>
      <w:r>
        <w:rPr>
          <w:color w:val="000000"/>
          <w:sz w:val="24"/>
          <w:szCs w:val="24"/>
        </w:rPr>
        <w:t>P</w:t>
      </w:r>
      <w:r w:rsidR="006D2EF0" w:rsidRPr="003527CE">
        <w:rPr>
          <w:color w:val="000000"/>
          <w:sz w:val="24"/>
          <w:szCs w:val="24"/>
        </w:rPr>
        <w:t>rítomnosť ŠKD</w:t>
      </w:r>
    </w:p>
    <w:p w:rsidR="006D2EF0" w:rsidRPr="003527CE" w:rsidRDefault="006D2EF0" w:rsidP="003527CE">
      <w:pPr>
        <w:pStyle w:val="Odstavecseseznamem1"/>
        <w:numPr>
          <w:ilvl w:val="0"/>
          <w:numId w:val="20"/>
        </w:numPr>
        <w:autoSpaceDE w:val="0"/>
        <w:spacing w:after="0" w:line="240" w:lineRule="auto"/>
        <w:jc w:val="both"/>
        <w:rPr>
          <w:color w:val="000000"/>
          <w:sz w:val="24"/>
          <w:szCs w:val="24"/>
        </w:rPr>
      </w:pPr>
      <w:r w:rsidRPr="003527CE">
        <w:rPr>
          <w:color w:val="000000"/>
          <w:sz w:val="24"/>
          <w:szCs w:val="24"/>
        </w:rPr>
        <w:t>Sociálne cítenie pedagógov</w:t>
      </w:r>
    </w:p>
    <w:p w:rsidR="006D2EF0" w:rsidRPr="003527CE" w:rsidRDefault="006D2EF0" w:rsidP="003527CE">
      <w:pPr>
        <w:pStyle w:val="Odstavecseseznamem1"/>
        <w:numPr>
          <w:ilvl w:val="0"/>
          <w:numId w:val="20"/>
        </w:numPr>
        <w:autoSpaceDE w:val="0"/>
        <w:spacing w:after="0" w:line="240" w:lineRule="auto"/>
        <w:jc w:val="both"/>
        <w:rPr>
          <w:color w:val="000000"/>
          <w:sz w:val="24"/>
          <w:szCs w:val="24"/>
        </w:rPr>
      </w:pPr>
      <w:r w:rsidRPr="003527CE">
        <w:rPr>
          <w:color w:val="000000"/>
          <w:sz w:val="24"/>
          <w:szCs w:val="24"/>
        </w:rPr>
        <w:t>Bohatá záujmová činnosť školy</w:t>
      </w:r>
    </w:p>
    <w:p w:rsidR="00E139E6" w:rsidRPr="003527CE" w:rsidRDefault="00E139E6" w:rsidP="003527CE">
      <w:pPr>
        <w:pStyle w:val="Odstavecseseznamem1"/>
        <w:autoSpaceDE w:val="0"/>
        <w:spacing w:after="0" w:line="240" w:lineRule="auto"/>
        <w:jc w:val="both"/>
        <w:rPr>
          <w:b/>
          <w:color w:val="000000"/>
          <w:sz w:val="24"/>
          <w:szCs w:val="24"/>
          <w:u w:val="single"/>
        </w:rPr>
      </w:pPr>
    </w:p>
    <w:p w:rsidR="006D2EF0" w:rsidRPr="00F361C7" w:rsidRDefault="006D2EF0" w:rsidP="003527CE">
      <w:pPr>
        <w:pStyle w:val="Odstavecseseznamem1"/>
        <w:autoSpaceDE w:val="0"/>
        <w:spacing w:after="0" w:line="240" w:lineRule="auto"/>
        <w:ind w:left="0"/>
        <w:jc w:val="both"/>
        <w:rPr>
          <w:b/>
          <w:i/>
          <w:color w:val="000000"/>
          <w:sz w:val="24"/>
          <w:szCs w:val="24"/>
        </w:rPr>
      </w:pPr>
      <w:r w:rsidRPr="00F361C7">
        <w:rPr>
          <w:b/>
          <w:i/>
          <w:color w:val="000000"/>
          <w:sz w:val="24"/>
          <w:szCs w:val="24"/>
        </w:rPr>
        <w:t>Slabé stránky školy</w:t>
      </w:r>
    </w:p>
    <w:p w:rsidR="006D2EF0" w:rsidRPr="003527CE" w:rsidRDefault="00F361C7" w:rsidP="003527CE">
      <w:pPr>
        <w:pStyle w:val="Odstavecseseznamem1"/>
        <w:numPr>
          <w:ilvl w:val="0"/>
          <w:numId w:val="21"/>
        </w:numPr>
        <w:autoSpaceDE w:val="0"/>
        <w:spacing w:after="0" w:line="240" w:lineRule="auto"/>
        <w:jc w:val="both"/>
        <w:rPr>
          <w:color w:val="000000"/>
          <w:sz w:val="24"/>
          <w:szCs w:val="24"/>
        </w:rPr>
      </w:pPr>
      <w:r>
        <w:rPr>
          <w:color w:val="000000"/>
          <w:sz w:val="24"/>
          <w:szCs w:val="24"/>
        </w:rPr>
        <w:t>Sociálne zázemie žiakov pochádzajúcich z prostredia generačne reprodukovanej chudoby a SZP</w:t>
      </w:r>
      <w:r w:rsidR="006D2EF0" w:rsidRPr="003527CE">
        <w:rPr>
          <w:color w:val="000000"/>
          <w:sz w:val="24"/>
          <w:szCs w:val="24"/>
        </w:rPr>
        <w:t xml:space="preserve"> </w:t>
      </w:r>
    </w:p>
    <w:p w:rsidR="006D2EF0" w:rsidRPr="003527CE" w:rsidRDefault="006D2EF0" w:rsidP="003527CE">
      <w:pPr>
        <w:pStyle w:val="Odstavecseseznamem1"/>
        <w:numPr>
          <w:ilvl w:val="0"/>
          <w:numId w:val="21"/>
        </w:numPr>
        <w:autoSpaceDE w:val="0"/>
        <w:spacing w:after="0" w:line="240" w:lineRule="auto"/>
        <w:jc w:val="both"/>
        <w:rPr>
          <w:color w:val="000000"/>
          <w:sz w:val="24"/>
          <w:szCs w:val="24"/>
        </w:rPr>
      </w:pPr>
      <w:r w:rsidRPr="003527CE">
        <w:rPr>
          <w:color w:val="000000"/>
          <w:sz w:val="24"/>
          <w:szCs w:val="24"/>
        </w:rPr>
        <w:t xml:space="preserve">Neexistencia </w:t>
      </w:r>
      <w:proofErr w:type="spellStart"/>
      <w:r w:rsidRPr="003527CE">
        <w:rPr>
          <w:color w:val="000000"/>
          <w:sz w:val="24"/>
          <w:szCs w:val="24"/>
        </w:rPr>
        <w:t>kurikula</w:t>
      </w:r>
      <w:proofErr w:type="spellEnd"/>
      <w:r w:rsidRPr="003527CE">
        <w:rPr>
          <w:color w:val="000000"/>
          <w:sz w:val="24"/>
          <w:szCs w:val="24"/>
        </w:rPr>
        <w:t xml:space="preserve"> na naše sťažené podmienky</w:t>
      </w:r>
    </w:p>
    <w:p w:rsidR="006D2EF0" w:rsidRPr="003527CE" w:rsidRDefault="003527CE" w:rsidP="003527CE">
      <w:pPr>
        <w:pStyle w:val="Odstavecseseznamem1"/>
        <w:numPr>
          <w:ilvl w:val="0"/>
          <w:numId w:val="21"/>
        </w:numPr>
        <w:autoSpaceDE w:val="0"/>
        <w:spacing w:after="0" w:line="240" w:lineRule="auto"/>
        <w:jc w:val="both"/>
        <w:rPr>
          <w:color w:val="000000"/>
          <w:sz w:val="24"/>
          <w:szCs w:val="24"/>
        </w:rPr>
      </w:pPr>
      <w:r>
        <w:rPr>
          <w:color w:val="000000"/>
          <w:sz w:val="24"/>
          <w:szCs w:val="24"/>
        </w:rPr>
        <w:t>Náročné trojjazyčné</w:t>
      </w:r>
      <w:r w:rsidR="006D2EF0" w:rsidRPr="003527CE">
        <w:rPr>
          <w:color w:val="000000"/>
          <w:sz w:val="24"/>
          <w:szCs w:val="24"/>
        </w:rPr>
        <w:t>, soc</w:t>
      </w:r>
      <w:r>
        <w:rPr>
          <w:color w:val="000000"/>
          <w:sz w:val="24"/>
          <w:szCs w:val="24"/>
        </w:rPr>
        <w:t>iálne poddimenzované prostredie</w:t>
      </w:r>
      <w:r w:rsidR="006D2EF0" w:rsidRPr="003527CE">
        <w:rPr>
          <w:color w:val="000000"/>
          <w:sz w:val="24"/>
          <w:szCs w:val="24"/>
        </w:rPr>
        <w:t>,</w:t>
      </w:r>
      <w:r w:rsidR="00F67739">
        <w:rPr>
          <w:color w:val="000000"/>
          <w:sz w:val="24"/>
          <w:szCs w:val="24"/>
        </w:rPr>
        <w:t xml:space="preserve"> </w:t>
      </w:r>
      <w:r w:rsidR="006D2EF0" w:rsidRPr="003527CE">
        <w:rPr>
          <w:color w:val="000000"/>
          <w:sz w:val="24"/>
          <w:szCs w:val="24"/>
        </w:rPr>
        <w:t>hygiena</w:t>
      </w:r>
    </w:p>
    <w:p w:rsidR="006D2EF0" w:rsidRPr="003527CE" w:rsidRDefault="006D2EF0" w:rsidP="003527CE">
      <w:pPr>
        <w:pStyle w:val="Odstavecseseznamem1"/>
        <w:numPr>
          <w:ilvl w:val="0"/>
          <w:numId w:val="21"/>
        </w:numPr>
        <w:autoSpaceDE w:val="0"/>
        <w:spacing w:after="0" w:line="240" w:lineRule="auto"/>
        <w:jc w:val="both"/>
        <w:rPr>
          <w:color w:val="000000"/>
          <w:sz w:val="24"/>
          <w:szCs w:val="24"/>
        </w:rPr>
      </w:pPr>
      <w:r w:rsidRPr="003527CE">
        <w:rPr>
          <w:color w:val="000000"/>
          <w:sz w:val="24"/>
          <w:szCs w:val="24"/>
        </w:rPr>
        <w:t>Sl</w:t>
      </w:r>
      <w:r w:rsidR="009C2C6B">
        <w:rPr>
          <w:color w:val="000000"/>
          <w:sz w:val="24"/>
          <w:szCs w:val="24"/>
        </w:rPr>
        <w:t>abá motivácia žiakov /i rodičov</w:t>
      </w:r>
      <w:r w:rsidRPr="003527CE">
        <w:rPr>
          <w:color w:val="000000"/>
          <w:sz w:val="24"/>
          <w:szCs w:val="24"/>
        </w:rPr>
        <w:t>/ k</w:t>
      </w:r>
      <w:r w:rsidR="003527CE">
        <w:rPr>
          <w:color w:val="000000"/>
          <w:sz w:val="24"/>
          <w:szCs w:val="24"/>
        </w:rPr>
        <w:t> </w:t>
      </w:r>
      <w:r w:rsidRPr="003527CE">
        <w:rPr>
          <w:color w:val="000000"/>
          <w:sz w:val="24"/>
          <w:szCs w:val="24"/>
        </w:rPr>
        <w:t>vzdelávaniu</w:t>
      </w:r>
      <w:r w:rsidR="003527CE">
        <w:rPr>
          <w:color w:val="000000"/>
          <w:sz w:val="24"/>
          <w:szCs w:val="24"/>
        </w:rPr>
        <w:t>, spolupráca so ZZ</w:t>
      </w:r>
    </w:p>
    <w:p w:rsidR="006D2EF0" w:rsidRPr="003527CE" w:rsidRDefault="006D2EF0" w:rsidP="003527CE">
      <w:pPr>
        <w:pStyle w:val="Odstavecseseznamem1"/>
        <w:numPr>
          <w:ilvl w:val="0"/>
          <w:numId w:val="21"/>
        </w:numPr>
        <w:autoSpaceDE w:val="0"/>
        <w:spacing w:after="0" w:line="240" w:lineRule="auto"/>
        <w:jc w:val="both"/>
        <w:rPr>
          <w:color w:val="000000"/>
          <w:sz w:val="24"/>
          <w:szCs w:val="24"/>
        </w:rPr>
      </w:pPr>
      <w:r w:rsidRPr="003527CE">
        <w:rPr>
          <w:color w:val="000000"/>
          <w:sz w:val="24"/>
          <w:szCs w:val="24"/>
        </w:rPr>
        <w:t>Nedostatočné ohodnotenie PZ pracujúcich v sťaženom prostredí</w:t>
      </w:r>
    </w:p>
    <w:p w:rsidR="006D2EF0" w:rsidRPr="003527CE" w:rsidRDefault="003527CE" w:rsidP="003527CE">
      <w:pPr>
        <w:pStyle w:val="Odstavecseseznamem1"/>
        <w:numPr>
          <w:ilvl w:val="0"/>
          <w:numId w:val="21"/>
        </w:numPr>
        <w:autoSpaceDE w:val="0"/>
        <w:spacing w:after="0" w:line="240" w:lineRule="auto"/>
        <w:jc w:val="both"/>
        <w:rPr>
          <w:color w:val="000000"/>
          <w:sz w:val="24"/>
          <w:szCs w:val="24"/>
        </w:rPr>
      </w:pPr>
      <w:r>
        <w:rPr>
          <w:color w:val="000000"/>
          <w:sz w:val="24"/>
          <w:szCs w:val="24"/>
        </w:rPr>
        <w:t>Slabé aktívne učenie sa</w:t>
      </w:r>
      <w:r w:rsidR="006D2EF0" w:rsidRPr="003527CE">
        <w:rPr>
          <w:color w:val="000000"/>
          <w:sz w:val="24"/>
          <w:szCs w:val="24"/>
        </w:rPr>
        <w:t>, nízka miera motivácie</w:t>
      </w:r>
      <w:r w:rsidR="00F67739">
        <w:rPr>
          <w:color w:val="000000"/>
          <w:sz w:val="24"/>
          <w:szCs w:val="24"/>
        </w:rPr>
        <w:t xml:space="preserve"> </w:t>
      </w:r>
      <w:r w:rsidR="006D2EF0" w:rsidRPr="003527CE">
        <w:rPr>
          <w:color w:val="000000"/>
          <w:sz w:val="24"/>
          <w:szCs w:val="24"/>
        </w:rPr>
        <w:t>k edukácii</w:t>
      </w:r>
    </w:p>
    <w:p w:rsidR="006D2EF0" w:rsidRDefault="006D2EF0" w:rsidP="003527CE">
      <w:pPr>
        <w:pStyle w:val="Odstavecseseznamem1"/>
        <w:numPr>
          <w:ilvl w:val="0"/>
          <w:numId w:val="21"/>
        </w:numPr>
        <w:autoSpaceDE w:val="0"/>
        <w:spacing w:after="0" w:line="240" w:lineRule="auto"/>
        <w:jc w:val="both"/>
        <w:rPr>
          <w:color w:val="000000"/>
          <w:sz w:val="24"/>
          <w:szCs w:val="24"/>
        </w:rPr>
      </w:pPr>
      <w:r w:rsidRPr="003527CE">
        <w:rPr>
          <w:color w:val="000000"/>
          <w:sz w:val="24"/>
          <w:szCs w:val="24"/>
        </w:rPr>
        <w:t>Obmedzené finančné zdroje</w:t>
      </w:r>
    </w:p>
    <w:p w:rsidR="003527CE" w:rsidRPr="003527CE" w:rsidRDefault="003527CE" w:rsidP="003527CE">
      <w:pPr>
        <w:pStyle w:val="Odstavecseseznamem1"/>
        <w:autoSpaceDE w:val="0"/>
        <w:spacing w:after="0" w:line="240" w:lineRule="auto"/>
        <w:ind w:left="1440"/>
        <w:jc w:val="both"/>
        <w:rPr>
          <w:color w:val="000000"/>
          <w:sz w:val="24"/>
          <w:szCs w:val="24"/>
        </w:rPr>
      </w:pPr>
    </w:p>
    <w:p w:rsidR="006D2EF0" w:rsidRPr="00F361C7" w:rsidRDefault="006D2EF0" w:rsidP="003527CE">
      <w:pPr>
        <w:pStyle w:val="Odstavecseseznamem1"/>
        <w:autoSpaceDE w:val="0"/>
        <w:spacing w:after="0" w:line="240" w:lineRule="auto"/>
        <w:ind w:hanging="720"/>
        <w:jc w:val="both"/>
        <w:rPr>
          <w:b/>
          <w:i/>
          <w:color w:val="000000"/>
          <w:sz w:val="24"/>
          <w:szCs w:val="24"/>
        </w:rPr>
      </w:pPr>
      <w:r w:rsidRPr="00F361C7">
        <w:rPr>
          <w:b/>
          <w:i/>
          <w:color w:val="000000"/>
          <w:sz w:val="24"/>
          <w:szCs w:val="24"/>
        </w:rPr>
        <w:t>Šance školy</w:t>
      </w:r>
    </w:p>
    <w:p w:rsidR="006D2EF0" w:rsidRPr="003527CE" w:rsidRDefault="006D2EF0" w:rsidP="003527CE">
      <w:pPr>
        <w:pStyle w:val="Odstavecseseznamem1"/>
        <w:numPr>
          <w:ilvl w:val="0"/>
          <w:numId w:val="23"/>
        </w:numPr>
        <w:autoSpaceDE w:val="0"/>
        <w:spacing w:after="0" w:line="240" w:lineRule="auto"/>
        <w:ind w:left="1418" w:hanging="284"/>
        <w:jc w:val="both"/>
        <w:rPr>
          <w:color w:val="000000"/>
          <w:sz w:val="24"/>
          <w:szCs w:val="24"/>
        </w:rPr>
      </w:pPr>
      <w:r w:rsidRPr="003527CE">
        <w:rPr>
          <w:color w:val="000000"/>
          <w:sz w:val="24"/>
          <w:szCs w:val="24"/>
        </w:rPr>
        <w:t>V</w:t>
      </w:r>
      <w:r w:rsidR="00617767" w:rsidRPr="003527CE">
        <w:rPr>
          <w:color w:val="000000"/>
          <w:sz w:val="24"/>
          <w:szCs w:val="24"/>
        </w:rPr>
        <w:t>zdeláva</w:t>
      </w:r>
      <w:r w:rsidR="003527CE">
        <w:rPr>
          <w:color w:val="000000"/>
          <w:sz w:val="24"/>
          <w:szCs w:val="24"/>
        </w:rPr>
        <w:t>nie učiteľov v rámci profesijného rozvoja</w:t>
      </w:r>
    </w:p>
    <w:p w:rsidR="006D2EF0" w:rsidRPr="003527CE" w:rsidRDefault="006D2EF0" w:rsidP="003527CE">
      <w:pPr>
        <w:pStyle w:val="Odstavecseseznamem1"/>
        <w:numPr>
          <w:ilvl w:val="0"/>
          <w:numId w:val="23"/>
        </w:numPr>
        <w:autoSpaceDE w:val="0"/>
        <w:spacing w:after="0" w:line="240" w:lineRule="auto"/>
        <w:ind w:left="1418" w:hanging="284"/>
        <w:jc w:val="both"/>
        <w:rPr>
          <w:color w:val="000000"/>
          <w:sz w:val="24"/>
          <w:szCs w:val="24"/>
        </w:rPr>
      </w:pPr>
      <w:r w:rsidRPr="003527CE">
        <w:rPr>
          <w:color w:val="000000"/>
          <w:sz w:val="24"/>
          <w:szCs w:val="24"/>
        </w:rPr>
        <w:t>Väčšie využitie PC vo vyučovaní</w:t>
      </w:r>
    </w:p>
    <w:p w:rsidR="006D2EF0" w:rsidRPr="003527CE" w:rsidRDefault="006D2EF0" w:rsidP="003527CE">
      <w:pPr>
        <w:pStyle w:val="Odstavecseseznamem1"/>
        <w:numPr>
          <w:ilvl w:val="0"/>
          <w:numId w:val="23"/>
        </w:numPr>
        <w:autoSpaceDE w:val="0"/>
        <w:spacing w:after="0" w:line="240" w:lineRule="auto"/>
        <w:ind w:left="1418" w:hanging="284"/>
        <w:jc w:val="both"/>
        <w:rPr>
          <w:color w:val="000000"/>
          <w:sz w:val="24"/>
          <w:szCs w:val="24"/>
        </w:rPr>
      </w:pPr>
      <w:r w:rsidRPr="003527CE">
        <w:rPr>
          <w:color w:val="000000"/>
          <w:sz w:val="24"/>
          <w:szCs w:val="24"/>
        </w:rPr>
        <w:t>Modernizácia priestorov ZŠ</w:t>
      </w:r>
    </w:p>
    <w:p w:rsidR="006D2EF0" w:rsidRPr="003527CE" w:rsidRDefault="006D2EF0" w:rsidP="003527CE">
      <w:pPr>
        <w:pStyle w:val="Odstavecseseznamem1"/>
        <w:numPr>
          <w:ilvl w:val="0"/>
          <w:numId w:val="23"/>
        </w:numPr>
        <w:autoSpaceDE w:val="0"/>
        <w:spacing w:after="0" w:line="240" w:lineRule="auto"/>
        <w:ind w:left="1418" w:hanging="284"/>
        <w:jc w:val="both"/>
        <w:rPr>
          <w:color w:val="000000"/>
          <w:sz w:val="24"/>
          <w:szCs w:val="24"/>
        </w:rPr>
      </w:pPr>
      <w:r w:rsidRPr="003527CE">
        <w:rPr>
          <w:color w:val="000000"/>
          <w:sz w:val="24"/>
          <w:szCs w:val="24"/>
        </w:rPr>
        <w:t xml:space="preserve">Získanie </w:t>
      </w:r>
      <w:r w:rsidR="00617767" w:rsidRPr="003527CE">
        <w:rPr>
          <w:color w:val="000000"/>
          <w:sz w:val="24"/>
          <w:szCs w:val="24"/>
        </w:rPr>
        <w:t>ďalších</w:t>
      </w:r>
      <w:r w:rsidRPr="003527CE">
        <w:rPr>
          <w:color w:val="000000"/>
          <w:sz w:val="24"/>
          <w:szCs w:val="24"/>
        </w:rPr>
        <w:t xml:space="preserve"> asistentov učiteľa</w:t>
      </w:r>
    </w:p>
    <w:p w:rsidR="006D2EF0" w:rsidRPr="003527CE" w:rsidRDefault="006D2EF0" w:rsidP="003527CE">
      <w:pPr>
        <w:pStyle w:val="Odstavecseseznamem1"/>
        <w:numPr>
          <w:ilvl w:val="0"/>
          <w:numId w:val="23"/>
        </w:numPr>
        <w:autoSpaceDE w:val="0"/>
        <w:spacing w:after="0" w:line="240" w:lineRule="auto"/>
        <w:ind w:left="1418" w:hanging="284"/>
        <w:jc w:val="both"/>
        <w:rPr>
          <w:color w:val="000000"/>
          <w:sz w:val="24"/>
          <w:szCs w:val="24"/>
        </w:rPr>
      </w:pPr>
      <w:r w:rsidRPr="003527CE">
        <w:rPr>
          <w:color w:val="000000"/>
          <w:sz w:val="24"/>
          <w:szCs w:val="24"/>
        </w:rPr>
        <w:t xml:space="preserve">Lepšia spolupráca s </w:t>
      </w:r>
      <w:r w:rsidR="003527CE">
        <w:rPr>
          <w:color w:val="000000"/>
          <w:sz w:val="24"/>
          <w:szCs w:val="24"/>
        </w:rPr>
        <w:t>obcou</w:t>
      </w:r>
      <w:r w:rsidRPr="003527CE">
        <w:rPr>
          <w:color w:val="000000"/>
          <w:sz w:val="24"/>
          <w:szCs w:val="24"/>
        </w:rPr>
        <w:t>, rodinou</w:t>
      </w:r>
    </w:p>
    <w:p w:rsidR="006D2EF0" w:rsidRDefault="006D2EF0" w:rsidP="003527CE">
      <w:pPr>
        <w:pStyle w:val="Odstavecseseznamem1"/>
        <w:numPr>
          <w:ilvl w:val="0"/>
          <w:numId w:val="23"/>
        </w:numPr>
        <w:autoSpaceDE w:val="0"/>
        <w:spacing w:after="0" w:line="240" w:lineRule="auto"/>
        <w:ind w:left="1418" w:hanging="284"/>
        <w:jc w:val="both"/>
        <w:rPr>
          <w:color w:val="000000"/>
          <w:sz w:val="24"/>
          <w:szCs w:val="24"/>
        </w:rPr>
      </w:pPr>
      <w:r w:rsidRPr="003527CE">
        <w:rPr>
          <w:color w:val="000000"/>
          <w:sz w:val="24"/>
          <w:szCs w:val="24"/>
        </w:rPr>
        <w:t>Zaš</w:t>
      </w:r>
      <w:r w:rsidR="003527CE">
        <w:rPr>
          <w:color w:val="000000"/>
          <w:sz w:val="24"/>
          <w:szCs w:val="24"/>
        </w:rPr>
        <w:t>kolenie detí v MŠ /aspoň 2 roky</w:t>
      </w:r>
      <w:r w:rsidRPr="003527CE">
        <w:rPr>
          <w:color w:val="000000"/>
          <w:sz w:val="24"/>
          <w:szCs w:val="24"/>
        </w:rPr>
        <w:t>/</w:t>
      </w:r>
    </w:p>
    <w:p w:rsidR="00F361C7" w:rsidRDefault="00F361C7" w:rsidP="003527CE">
      <w:pPr>
        <w:pStyle w:val="Odstavecseseznamem1"/>
        <w:numPr>
          <w:ilvl w:val="0"/>
          <w:numId w:val="23"/>
        </w:numPr>
        <w:autoSpaceDE w:val="0"/>
        <w:spacing w:after="0" w:line="240" w:lineRule="auto"/>
        <w:ind w:left="1418" w:hanging="284"/>
        <w:jc w:val="both"/>
        <w:rPr>
          <w:color w:val="000000"/>
          <w:sz w:val="24"/>
          <w:szCs w:val="24"/>
        </w:rPr>
      </w:pPr>
      <w:r>
        <w:rPr>
          <w:color w:val="000000"/>
          <w:sz w:val="24"/>
          <w:szCs w:val="24"/>
        </w:rPr>
        <w:t xml:space="preserve">Budovanie </w:t>
      </w:r>
      <w:proofErr w:type="spellStart"/>
      <w:r>
        <w:rPr>
          <w:color w:val="000000"/>
          <w:sz w:val="24"/>
          <w:szCs w:val="24"/>
        </w:rPr>
        <w:t>inkluzívneho</w:t>
      </w:r>
      <w:proofErr w:type="spellEnd"/>
      <w:r>
        <w:rPr>
          <w:color w:val="000000"/>
          <w:sz w:val="24"/>
          <w:szCs w:val="24"/>
        </w:rPr>
        <w:t xml:space="preserve"> prostredia </w:t>
      </w:r>
    </w:p>
    <w:p w:rsidR="003527CE" w:rsidRPr="003527CE" w:rsidRDefault="003527CE" w:rsidP="003527CE">
      <w:pPr>
        <w:pStyle w:val="Odstavecseseznamem1"/>
        <w:autoSpaceDE w:val="0"/>
        <w:spacing w:after="0" w:line="240" w:lineRule="auto"/>
        <w:jc w:val="both"/>
        <w:rPr>
          <w:rFonts w:ascii="Bodoni MT Black" w:hAnsi="Bodoni MT Black"/>
          <w:color w:val="000000"/>
          <w:sz w:val="24"/>
          <w:szCs w:val="24"/>
        </w:rPr>
      </w:pPr>
    </w:p>
    <w:p w:rsidR="006D2EF0" w:rsidRPr="00F361C7" w:rsidRDefault="006D2EF0" w:rsidP="003527CE">
      <w:pPr>
        <w:pStyle w:val="Odstavecseseznamem1"/>
        <w:autoSpaceDE w:val="0"/>
        <w:spacing w:after="0" w:line="240" w:lineRule="auto"/>
        <w:ind w:left="360" w:hanging="360"/>
        <w:jc w:val="both"/>
        <w:rPr>
          <w:b/>
          <w:i/>
          <w:color w:val="000000"/>
          <w:sz w:val="24"/>
          <w:szCs w:val="24"/>
        </w:rPr>
      </w:pPr>
      <w:r w:rsidRPr="00F361C7">
        <w:rPr>
          <w:b/>
          <w:i/>
          <w:color w:val="000000"/>
          <w:sz w:val="24"/>
          <w:szCs w:val="24"/>
        </w:rPr>
        <w:t>Riziká</w:t>
      </w:r>
      <w:r w:rsidR="00F361C7" w:rsidRPr="00F361C7">
        <w:rPr>
          <w:b/>
          <w:i/>
          <w:color w:val="000000"/>
          <w:sz w:val="24"/>
          <w:szCs w:val="24"/>
        </w:rPr>
        <w:t xml:space="preserve"> (ohrozenia)</w:t>
      </w:r>
      <w:r w:rsidRPr="00F361C7">
        <w:rPr>
          <w:b/>
          <w:i/>
          <w:color w:val="000000"/>
          <w:sz w:val="24"/>
          <w:szCs w:val="24"/>
        </w:rPr>
        <w:t xml:space="preserve"> školy</w:t>
      </w:r>
    </w:p>
    <w:p w:rsidR="006D2EF0" w:rsidRPr="003527CE" w:rsidRDefault="006D2EF0" w:rsidP="003527CE">
      <w:pPr>
        <w:pStyle w:val="Odstavecseseznamem1"/>
        <w:numPr>
          <w:ilvl w:val="0"/>
          <w:numId w:val="24"/>
        </w:numPr>
        <w:autoSpaceDE w:val="0"/>
        <w:spacing w:after="0" w:line="240" w:lineRule="auto"/>
        <w:ind w:left="1418" w:hanging="284"/>
        <w:jc w:val="both"/>
        <w:rPr>
          <w:color w:val="000000"/>
          <w:sz w:val="24"/>
          <w:szCs w:val="24"/>
        </w:rPr>
      </w:pPr>
      <w:r w:rsidRPr="003527CE">
        <w:rPr>
          <w:color w:val="000000"/>
          <w:sz w:val="24"/>
          <w:szCs w:val="24"/>
        </w:rPr>
        <w:t>Zloženie žiakov</w:t>
      </w:r>
    </w:p>
    <w:p w:rsidR="006D2EF0" w:rsidRPr="003527CE" w:rsidRDefault="006D2EF0" w:rsidP="003527CE">
      <w:pPr>
        <w:pStyle w:val="Odstavecseseznamem1"/>
        <w:numPr>
          <w:ilvl w:val="0"/>
          <w:numId w:val="24"/>
        </w:numPr>
        <w:autoSpaceDE w:val="0"/>
        <w:spacing w:after="0" w:line="240" w:lineRule="auto"/>
        <w:ind w:left="1418" w:hanging="284"/>
        <w:jc w:val="both"/>
        <w:rPr>
          <w:color w:val="000000"/>
          <w:sz w:val="24"/>
          <w:szCs w:val="24"/>
        </w:rPr>
      </w:pPr>
      <w:r w:rsidRPr="003527CE">
        <w:rPr>
          <w:color w:val="000000"/>
          <w:sz w:val="24"/>
          <w:szCs w:val="24"/>
        </w:rPr>
        <w:t>Pe</w:t>
      </w:r>
      <w:r w:rsidR="003527CE">
        <w:rPr>
          <w:color w:val="000000"/>
          <w:sz w:val="24"/>
          <w:szCs w:val="24"/>
        </w:rPr>
        <w:t>rsonálna nestabilita</w:t>
      </w:r>
      <w:r w:rsidR="00C04EDA">
        <w:rPr>
          <w:color w:val="000000"/>
          <w:sz w:val="24"/>
          <w:szCs w:val="24"/>
        </w:rPr>
        <w:t xml:space="preserve"> </w:t>
      </w:r>
      <w:r w:rsidR="003527CE">
        <w:rPr>
          <w:color w:val="000000"/>
          <w:sz w:val="24"/>
          <w:szCs w:val="24"/>
        </w:rPr>
        <w:t>-</w:t>
      </w:r>
      <w:r w:rsidR="00C04EDA">
        <w:rPr>
          <w:color w:val="000000"/>
          <w:sz w:val="24"/>
          <w:szCs w:val="24"/>
        </w:rPr>
        <w:t xml:space="preserve"> </w:t>
      </w:r>
      <w:r w:rsidR="003527CE">
        <w:rPr>
          <w:color w:val="000000"/>
          <w:sz w:val="24"/>
          <w:szCs w:val="24"/>
        </w:rPr>
        <w:t>fluktuácia</w:t>
      </w:r>
      <w:r w:rsidRPr="003527CE">
        <w:rPr>
          <w:color w:val="000000"/>
          <w:sz w:val="24"/>
          <w:szCs w:val="24"/>
        </w:rPr>
        <w:t>,</w:t>
      </w:r>
      <w:r w:rsidR="00F67739">
        <w:rPr>
          <w:color w:val="000000"/>
          <w:sz w:val="24"/>
          <w:szCs w:val="24"/>
        </w:rPr>
        <w:t xml:space="preserve"> </w:t>
      </w:r>
      <w:r w:rsidRPr="003527CE">
        <w:rPr>
          <w:color w:val="000000"/>
          <w:sz w:val="24"/>
          <w:szCs w:val="24"/>
        </w:rPr>
        <w:t>slabá motivácia učiteľov</w:t>
      </w:r>
    </w:p>
    <w:p w:rsidR="006D2EF0" w:rsidRPr="003527CE" w:rsidRDefault="006D2EF0" w:rsidP="003527CE">
      <w:pPr>
        <w:pStyle w:val="Odstavecseseznamem1"/>
        <w:numPr>
          <w:ilvl w:val="0"/>
          <w:numId w:val="24"/>
        </w:numPr>
        <w:autoSpaceDE w:val="0"/>
        <w:spacing w:after="0" w:line="240" w:lineRule="auto"/>
        <w:ind w:left="1418" w:hanging="284"/>
        <w:jc w:val="both"/>
        <w:rPr>
          <w:color w:val="000000"/>
          <w:sz w:val="24"/>
          <w:szCs w:val="24"/>
        </w:rPr>
      </w:pPr>
      <w:r w:rsidRPr="003527CE">
        <w:rPr>
          <w:color w:val="000000"/>
          <w:sz w:val="24"/>
          <w:szCs w:val="24"/>
        </w:rPr>
        <w:t>Znižovanie reálneho normatívu</w:t>
      </w:r>
    </w:p>
    <w:p w:rsidR="006D2EF0" w:rsidRPr="003527CE" w:rsidRDefault="006D2EF0" w:rsidP="003527CE">
      <w:pPr>
        <w:pStyle w:val="Odstavecseseznamem1"/>
        <w:numPr>
          <w:ilvl w:val="0"/>
          <w:numId w:val="24"/>
        </w:numPr>
        <w:autoSpaceDE w:val="0"/>
        <w:spacing w:after="0" w:line="240" w:lineRule="auto"/>
        <w:ind w:left="1418" w:hanging="284"/>
        <w:jc w:val="both"/>
        <w:rPr>
          <w:color w:val="000000"/>
          <w:sz w:val="24"/>
          <w:szCs w:val="24"/>
        </w:rPr>
      </w:pPr>
      <w:r w:rsidRPr="003527CE">
        <w:rPr>
          <w:color w:val="000000"/>
          <w:sz w:val="24"/>
          <w:szCs w:val="24"/>
        </w:rPr>
        <w:t>Zvyšovanie počtu žiakov s poruchami učenia</w:t>
      </w:r>
    </w:p>
    <w:p w:rsidR="006D2EF0" w:rsidRPr="003527CE" w:rsidRDefault="006D2EF0" w:rsidP="003527CE">
      <w:pPr>
        <w:pStyle w:val="Odstavecseseznamem1"/>
        <w:numPr>
          <w:ilvl w:val="0"/>
          <w:numId w:val="24"/>
        </w:numPr>
        <w:autoSpaceDE w:val="0"/>
        <w:spacing w:after="0" w:line="240" w:lineRule="auto"/>
        <w:ind w:left="1418" w:hanging="284"/>
        <w:jc w:val="both"/>
        <w:rPr>
          <w:color w:val="000000"/>
          <w:sz w:val="24"/>
          <w:szCs w:val="24"/>
        </w:rPr>
      </w:pPr>
      <w:r w:rsidRPr="003527CE">
        <w:rPr>
          <w:color w:val="000000"/>
          <w:sz w:val="24"/>
          <w:szCs w:val="24"/>
        </w:rPr>
        <w:t>Nerovnosť šancí medzi školami</w:t>
      </w:r>
    </w:p>
    <w:p w:rsidR="006D2EF0" w:rsidRDefault="006D2EF0" w:rsidP="003527CE">
      <w:pPr>
        <w:pStyle w:val="Odstavecseseznamem1"/>
        <w:numPr>
          <w:ilvl w:val="0"/>
          <w:numId w:val="24"/>
        </w:numPr>
        <w:autoSpaceDE w:val="0"/>
        <w:spacing w:after="0" w:line="240" w:lineRule="auto"/>
        <w:ind w:left="1418" w:hanging="284"/>
        <w:jc w:val="both"/>
        <w:rPr>
          <w:color w:val="000000"/>
          <w:sz w:val="24"/>
          <w:szCs w:val="24"/>
        </w:rPr>
      </w:pPr>
      <w:r w:rsidRPr="003527CE">
        <w:rPr>
          <w:color w:val="000000"/>
          <w:sz w:val="24"/>
          <w:szCs w:val="24"/>
        </w:rPr>
        <w:t>Spolupráca s</w:t>
      </w:r>
      <w:r w:rsidR="003527CE">
        <w:rPr>
          <w:color w:val="000000"/>
          <w:sz w:val="24"/>
          <w:szCs w:val="24"/>
        </w:rPr>
        <w:t> </w:t>
      </w:r>
      <w:r w:rsidRPr="003527CE">
        <w:rPr>
          <w:color w:val="000000"/>
          <w:sz w:val="24"/>
          <w:szCs w:val="24"/>
        </w:rPr>
        <w:t>rodičmi</w:t>
      </w:r>
    </w:p>
    <w:p w:rsidR="003527CE" w:rsidRPr="003527CE" w:rsidRDefault="003527CE" w:rsidP="003527CE">
      <w:pPr>
        <w:pStyle w:val="Odstavecseseznamem1"/>
        <w:autoSpaceDE w:val="0"/>
        <w:spacing w:after="0" w:line="240" w:lineRule="auto"/>
        <w:jc w:val="both"/>
        <w:rPr>
          <w:color w:val="000000"/>
          <w:sz w:val="24"/>
          <w:szCs w:val="24"/>
        </w:rPr>
      </w:pPr>
    </w:p>
    <w:p w:rsidR="006943AA" w:rsidRPr="003527CE" w:rsidRDefault="00DE3B71" w:rsidP="003527CE">
      <w:pPr>
        <w:pStyle w:val="tl1"/>
      </w:pPr>
      <w:r w:rsidRPr="00E139E6">
        <w:t xml:space="preserve">Organizácia </w:t>
      </w:r>
      <w:r w:rsidR="00617767" w:rsidRPr="00E139E6">
        <w:t>prijímacieho</w:t>
      </w:r>
      <w:r w:rsidR="003527CE">
        <w:t xml:space="preserve"> konania</w:t>
      </w:r>
    </w:p>
    <w:p w:rsidR="002568B0" w:rsidRDefault="00DE3B71" w:rsidP="006943AA">
      <w:pPr>
        <w:ind w:firstLine="708"/>
        <w:jc w:val="both"/>
        <w:rPr>
          <w:rFonts w:ascii="Times New Roman" w:hAnsi="Times New Roman"/>
          <w:sz w:val="24"/>
          <w:szCs w:val="24"/>
        </w:rPr>
      </w:pPr>
      <w:r w:rsidRPr="00E139E6">
        <w:rPr>
          <w:rFonts w:ascii="Times New Roman" w:hAnsi="Times New Roman"/>
          <w:sz w:val="24"/>
          <w:szCs w:val="24"/>
        </w:rPr>
        <w:t>Do prvého ročníka základnej školy prijímame žiakov v súlade s ustanoveniami zákona NR SR č.</w:t>
      </w:r>
      <w:r w:rsidR="00F67739">
        <w:rPr>
          <w:rFonts w:ascii="Times New Roman" w:hAnsi="Times New Roman"/>
          <w:sz w:val="24"/>
          <w:szCs w:val="24"/>
        </w:rPr>
        <w:t xml:space="preserve"> </w:t>
      </w:r>
      <w:r w:rsidRPr="00E139E6">
        <w:rPr>
          <w:rFonts w:ascii="Times New Roman" w:hAnsi="Times New Roman"/>
          <w:sz w:val="24"/>
          <w:szCs w:val="24"/>
        </w:rPr>
        <w:t>245/2008 Z.</w:t>
      </w:r>
      <w:r w:rsidR="00F361C7">
        <w:rPr>
          <w:rFonts w:ascii="Times New Roman" w:hAnsi="Times New Roman"/>
          <w:sz w:val="24"/>
          <w:szCs w:val="24"/>
        </w:rPr>
        <w:t xml:space="preserve"> </w:t>
      </w:r>
      <w:r w:rsidRPr="00E139E6">
        <w:rPr>
          <w:rFonts w:ascii="Times New Roman" w:hAnsi="Times New Roman"/>
          <w:sz w:val="24"/>
          <w:szCs w:val="24"/>
        </w:rPr>
        <w:t>z.. Zápis do prvého ročníka sa každoročne koná v období od 1. apríla do 30. apríla, ktorý predchádza vyhláseni</w:t>
      </w:r>
      <w:r w:rsidR="00A62812">
        <w:rPr>
          <w:rFonts w:ascii="Times New Roman" w:hAnsi="Times New Roman"/>
          <w:sz w:val="24"/>
          <w:szCs w:val="24"/>
        </w:rPr>
        <w:t>u výzvy riaditeľa</w:t>
      </w:r>
      <w:r w:rsidRPr="00E139E6">
        <w:rPr>
          <w:rFonts w:ascii="Times New Roman" w:hAnsi="Times New Roman"/>
          <w:sz w:val="24"/>
          <w:szCs w:val="24"/>
        </w:rPr>
        <w:t xml:space="preserve"> ZŠ s MŠ k zápisu </w:t>
      </w:r>
      <w:r w:rsidR="00A62812">
        <w:rPr>
          <w:rFonts w:ascii="Times New Roman" w:hAnsi="Times New Roman"/>
          <w:sz w:val="24"/>
          <w:szCs w:val="24"/>
        </w:rPr>
        <w:t xml:space="preserve">do </w:t>
      </w:r>
      <w:r w:rsidRPr="00E139E6">
        <w:rPr>
          <w:rFonts w:ascii="Times New Roman" w:hAnsi="Times New Roman"/>
          <w:sz w:val="24"/>
          <w:szCs w:val="24"/>
        </w:rPr>
        <w:t xml:space="preserve">prvého ročníka. </w:t>
      </w:r>
    </w:p>
    <w:p w:rsidR="00A27CE0" w:rsidRDefault="00DE3B71" w:rsidP="006943AA">
      <w:pPr>
        <w:ind w:firstLine="708"/>
        <w:jc w:val="both"/>
        <w:rPr>
          <w:rFonts w:ascii="Times New Roman" w:hAnsi="Times New Roman"/>
          <w:sz w:val="24"/>
          <w:szCs w:val="24"/>
        </w:rPr>
      </w:pPr>
      <w:r w:rsidRPr="00E139E6">
        <w:rPr>
          <w:rFonts w:ascii="Times New Roman" w:hAnsi="Times New Roman"/>
          <w:sz w:val="24"/>
          <w:szCs w:val="24"/>
        </w:rPr>
        <w:t>Zákonný zástupca je povinný prihlásiť dieťa, ktoré dovŕši šiesty rok na plnenie povinnej školskej dochádzky. Mies</w:t>
      </w:r>
      <w:r w:rsidR="00A62812">
        <w:rPr>
          <w:rFonts w:ascii="Times New Roman" w:hAnsi="Times New Roman"/>
          <w:sz w:val="24"/>
          <w:szCs w:val="24"/>
        </w:rPr>
        <w:t xml:space="preserve">to a čas zápisu určí riaditeľ </w:t>
      </w:r>
      <w:r w:rsidRPr="00E139E6">
        <w:rPr>
          <w:rFonts w:ascii="Times New Roman" w:hAnsi="Times New Roman"/>
          <w:sz w:val="24"/>
          <w:szCs w:val="24"/>
        </w:rPr>
        <w:t>ZŠ s MŠ. Základná škola pri zápise dieťaťa vyžaduje osobné údaje dieťaťa jeho zákonného zástupcu. Ak dieťa po dovŕšení šiesteho roku nedosiahlo</w:t>
      </w:r>
      <w:r w:rsidR="00A62812">
        <w:rPr>
          <w:rFonts w:ascii="Times New Roman" w:hAnsi="Times New Roman"/>
          <w:sz w:val="24"/>
          <w:szCs w:val="24"/>
        </w:rPr>
        <w:t xml:space="preserve"> školskú spôsobilosť, riaditeľ </w:t>
      </w:r>
      <w:r w:rsidRPr="00E139E6">
        <w:rPr>
          <w:rFonts w:ascii="Times New Roman" w:hAnsi="Times New Roman"/>
          <w:sz w:val="24"/>
          <w:szCs w:val="24"/>
        </w:rPr>
        <w:t xml:space="preserve">školy rozhodne o odklade začiatku </w:t>
      </w:r>
      <w:r w:rsidRPr="00E139E6">
        <w:rPr>
          <w:rFonts w:ascii="Times New Roman" w:hAnsi="Times New Roman"/>
          <w:sz w:val="24"/>
          <w:szCs w:val="24"/>
        </w:rPr>
        <w:lastRenderedPageBreak/>
        <w:t xml:space="preserve">plnenia povinnej školskej dochádzky o jeden školský rok a to vždy na žiadosť zákonného zástupcu. </w:t>
      </w:r>
    </w:p>
    <w:p w:rsidR="00DE3B71" w:rsidRDefault="00DE3B71" w:rsidP="006943AA">
      <w:pPr>
        <w:ind w:firstLine="708"/>
        <w:jc w:val="both"/>
        <w:rPr>
          <w:rFonts w:ascii="Times New Roman" w:hAnsi="Times New Roman"/>
          <w:sz w:val="24"/>
          <w:szCs w:val="24"/>
        </w:rPr>
      </w:pPr>
      <w:r w:rsidRPr="00E139E6">
        <w:rPr>
          <w:rFonts w:ascii="Times New Roman" w:hAnsi="Times New Roman"/>
          <w:sz w:val="24"/>
          <w:szCs w:val="24"/>
        </w:rPr>
        <w:t>Súčasťou žiado</w:t>
      </w:r>
      <w:r w:rsidR="00A62812">
        <w:rPr>
          <w:rFonts w:ascii="Times New Roman" w:hAnsi="Times New Roman"/>
          <w:sz w:val="24"/>
          <w:szCs w:val="24"/>
        </w:rPr>
        <w:t>sti zákonného zástupcu je odporúča</w:t>
      </w:r>
      <w:r w:rsidRPr="00E139E6">
        <w:rPr>
          <w:rFonts w:ascii="Times New Roman" w:hAnsi="Times New Roman"/>
          <w:sz w:val="24"/>
          <w:szCs w:val="24"/>
        </w:rPr>
        <w:t>nie všeobecného l</w:t>
      </w:r>
      <w:r w:rsidR="00A62812">
        <w:rPr>
          <w:rFonts w:ascii="Times New Roman" w:hAnsi="Times New Roman"/>
          <w:sz w:val="24"/>
          <w:szCs w:val="24"/>
        </w:rPr>
        <w:t>ekára pre deti a dorast a odporúča</w:t>
      </w:r>
      <w:r w:rsidR="00F361C7">
        <w:rPr>
          <w:rFonts w:ascii="Times New Roman" w:hAnsi="Times New Roman"/>
          <w:sz w:val="24"/>
          <w:szCs w:val="24"/>
        </w:rPr>
        <w:t>nie príslušného zariadenia CP</w:t>
      </w:r>
      <w:r w:rsidRPr="00E139E6">
        <w:rPr>
          <w:rFonts w:ascii="Times New Roman" w:hAnsi="Times New Roman"/>
          <w:sz w:val="24"/>
          <w:szCs w:val="24"/>
        </w:rPr>
        <w:t>P</w:t>
      </w:r>
      <w:r w:rsidR="007D1E82">
        <w:rPr>
          <w:rFonts w:ascii="Times New Roman" w:hAnsi="Times New Roman"/>
          <w:sz w:val="24"/>
          <w:szCs w:val="24"/>
        </w:rPr>
        <w:t xml:space="preserve"> </w:t>
      </w:r>
      <w:r w:rsidR="00A62812">
        <w:rPr>
          <w:rFonts w:ascii="Times New Roman" w:hAnsi="Times New Roman"/>
          <w:sz w:val="24"/>
          <w:szCs w:val="24"/>
        </w:rPr>
        <w:t xml:space="preserve">v </w:t>
      </w:r>
      <w:r w:rsidRPr="00E139E6">
        <w:rPr>
          <w:rFonts w:ascii="Times New Roman" w:hAnsi="Times New Roman"/>
          <w:sz w:val="24"/>
          <w:szCs w:val="24"/>
        </w:rPr>
        <w:t>Rožňave. Ak zákonný zástupca požiada o to, aby bolo na plnenie školskej dochádzky výnimočne prijaté dieťa, ktoré nedovŕšilo šiesty rok veku, je povinný predložiť súhlasné vyjadrenie všeobecného l</w:t>
      </w:r>
      <w:r w:rsidR="00A62812">
        <w:rPr>
          <w:rFonts w:ascii="Times New Roman" w:hAnsi="Times New Roman"/>
          <w:sz w:val="24"/>
          <w:szCs w:val="24"/>
        </w:rPr>
        <w:t>ekára pre deti a dorast a odporúča</w:t>
      </w:r>
      <w:r w:rsidR="00F361C7">
        <w:rPr>
          <w:rFonts w:ascii="Times New Roman" w:hAnsi="Times New Roman"/>
          <w:sz w:val="24"/>
          <w:szCs w:val="24"/>
        </w:rPr>
        <w:t>nie príslušného zariadenia CP</w:t>
      </w:r>
      <w:r w:rsidRPr="00E139E6">
        <w:rPr>
          <w:rFonts w:ascii="Times New Roman" w:hAnsi="Times New Roman"/>
          <w:sz w:val="24"/>
          <w:szCs w:val="24"/>
        </w:rPr>
        <w:t>P Rožňava. Pri zápise detí do prvého ročníka je tento proces zjednodušený tým, že naša škola je spojenou základnou školou s materskou školou.</w:t>
      </w:r>
    </w:p>
    <w:p w:rsidR="00F361C7" w:rsidRDefault="00F361C7" w:rsidP="006943AA">
      <w:pPr>
        <w:ind w:firstLine="708"/>
        <w:jc w:val="both"/>
        <w:rPr>
          <w:rFonts w:ascii="Times New Roman" w:hAnsi="Times New Roman"/>
          <w:sz w:val="24"/>
          <w:szCs w:val="24"/>
        </w:rPr>
      </w:pPr>
    </w:p>
    <w:p w:rsidR="004D3683" w:rsidRDefault="00F361C7" w:rsidP="005E452D">
      <w:pPr>
        <w:pStyle w:val="tl1"/>
      </w:pPr>
      <w:r>
        <w:t>Zapojenie školy do projektov a výziev</w:t>
      </w:r>
      <w:r w:rsidR="004D3683">
        <w:t>:</w:t>
      </w:r>
    </w:p>
    <w:p w:rsidR="005E452D" w:rsidRDefault="005E452D" w:rsidP="005E452D">
      <w:pPr>
        <w:pStyle w:val="Normlnywebov"/>
        <w:shd w:val="clear" w:color="auto" w:fill="FFFFFF"/>
        <w:spacing w:before="0" w:beforeAutospacing="0" w:after="0" w:afterAutospacing="0"/>
        <w:jc w:val="both"/>
        <w:textAlignment w:val="baseline"/>
        <w:rPr>
          <w:b/>
        </w:rPr>
      </w:pPr>
    </w:p>
    <w:p w:rsidR="00A62812" w:rsidRPr="00942DFF" w:rsidRDefault="00A62812" w:rsidP="005E452D">
      <w:pPr>
        <w:pStyle w:val="Normlnywebov"/>
        <w:shd w:val="clear" w:color="auto" w:fill="FFFFFF"/>
        <w:spacing w:before="0" w:beforeAutospacing="0" w:after="0" w:afterAutospacing="0" w:line="276" w:lineRule="auto"/>
        <w:jc w:val="both"/>
        <w:textAlignment w:val="baseline"/>
        <w:rPr>
          <w:rStyle w:val="tl1Char"/>
          <w:rFonts w:ascii="Times New Roman" w:hAnsi="Times New Roman" w:cs="Times New Roman"/>
          <w:b/>
          <w:i/>
          <w:sz w:val="24"/>
          <w:szCs w:val="24"/>
          <w:u w:val="none"/>
        </w:rPr>
      </w:pPr>
      <w:r w:rsidRPr="00942DFF">
        <w:rPr>
          <w:rStyle w:val="tl1Char"/>
          <w:rFonts w:ascii="Times New Roman" w:hAnsi="Times New Roman" w:cs="Times New Roman"/>
          <w:b/>
          <w:i/>
          <w:sz w:val="24"/>
          <w:szCs w:val="24"/>
          <w:u w:val="none"/>
        </w:rPr>
        <w:t>V minulých rokoch sa škola zapojila do viacerých projektov</w:t>
      </w:r>
      <w:r w:rsidR="00942DFF">
        <w:rPr>
          <w:rStyle w:val="tl1Char"/>
          <w:rFonts w:ascii="Times New Roman" w:hAnsi="Times New Roman" w:cs="Times New Roman"/>
          <w:b/>
          <w:i/>
          <w:sz w:val="24"/>
          <w:szCs w:val="24"/>
          <w:u w:val="none"/>
        </w:rPr>
        <w:t>, výziev a programov</w:t>
      </w:r>
      <w:r w:rsidRPr="00942DFF">
        <w:rPr>
          <w:rStyle w:val="tl1Char"/>
          <w:rFonts w:ascii="Times New Roman" w:hAnsi="Times New Roman" w:cs="Times New Roman"/>
          <w:b/>
          <w:i/>
          <w:sz w:val="24"/>
          <w:szCs w:val="24"/>
          <w:u w:val="none"/>
        </w:rPr>
        <w:t xml:space="preserve">: </w:t>
      </w:r>
    </w:p>
    <w:p w:rsidR="005E452D" w:rsidRPr="005E452D" w:rsidRDefault="004D3683" w:rsidP="00942DFF">
      <w:pPr>
        <w:pStyle w:val="Normlnywebov"/>
        <w:numPr>
          <w:ilvl w:val="0"/>
          <w:numId w:val="25"/>
        </w:numPr>
        <w:shd w:val="clear" w:color="auto" w:fill="FFFFFF"/>
        <w:spacing w:before="0" w:beforeAutospacing="0" w:after="0" w:afterAutospacing="0" w:line="276" w:lineRule="auto"/>
        <w:jc w:val="both"/>
        <w:textAlignment w:val="baseline"/>
      </w:pPr>
      <w:proofErr w:type="spellStart"/>
      <w:r w:rsidRPr="005E452D">
        <w:rPr>
          <w:rStyle w:val="tl1Char"/>
          <w:rFonts w:ascii="Times New Roman" w:hAnsi="Times New Roman" w:cs="Times New Roman"/>
          <w:b/>
          <w:sz w:val="24"/>
          <w:szCs w:val="24"/>
          <w:u w:val="none"/>
        </w:rPr>
        <w:t>English</w:t>
      </w:r>
      <w:proofErr w:type="spellEnd"/>
      <w:r w:rsidR="00C04EDA">
        <w:rPr>
          <w:rStyle w:val="tl1Char"/>
          <w:rFonts w:ascii="Times New Roman" w:hAnsi="Times New Roman" w:cs="Times New Roman"/>
          <w:b/>
          <w:sz w:val="24"/>
          <w:szCs w:val="24"/>
          <w:u w:val="none"/>
        </w:rPr>
        <w:t xml:space="preserve"> </w:t>
      </w:r>
      <w:proofErr w:type="spellStart"/>
      <w:r w:rsidRPr="005E452D">
        <w:rPr>
          <w:rStyle w:val="tl1Char"/>
          <w:rFonts w:ascii="Times New Roman" w:hAnsi="Times New Roman" w:cs="Times New Roman"/>
          <w:b/>
          <w:sz w:val="24"/>
          <w:szCs w:val="24"/>
          <w:u w:val="none"/>
        </w:rPr>
        <w:t>One</w:t>
      </w:r>
      <w:proofErr w:type="spellEnd"/>
      <w:r w:rsidRPr="005E452D">
        <w:t xml:space="preserve">– </w:t>
      </w:r>
      <w:r w:rsidR="00942DFF">
        <w:rPr>
          <w:rStyle w:val="Siln"/>
          <w:bCs/>
          <w:bdr w:val="none" w:sz="0" w:space="0" w:color="auto" w:frame="1"/>
        </w:rPr>
        <w:t xml:space="preserve">Národný projekt </w:t>
      </w:r>
      <w:r w:rsidRPr="005E452D">
        <w:rPr>
          <w:rStyle w:val="Siln"/>
          <w:bCs/>
          <w:bdr w:val="none" w:sz="0" w:space="0" w:color="auto" w:frame="1"/>
        </w:rPr>
        <w:t xml:space="preserve">Nové trendy vzdelávania učiteľov anglického </w:t>
      </w:r>
      <w:r w:rsidR="00942DFF">
        <w:rPr>
          <w:rStyle w:val="Siln"/>
          <w:bCs/>
          <w:bdr w:val="none" w:sz="0" w:space="0" w:color="auto" w:frame="1"/>
        </w:rPr>
        <w:t>jazyka na základných školách.</w:t>
      </w:r>
      <w:r w:rsidRPr="005E452D">
        <w:rPr>
          <w:rStyle w:val="Siln"/>
          <w:bCs/>
          <w:bdr w:val="none" w:sz="0" w:space="0" w:color="auto" w:frame="1"/>
        </w:rPr>
        <w:t xml:space="preserve"> </w:t>
      </w:r>
      <w:r w:rsidR="00942DFF" w:rsidRPr="00942DFF">
        <w:rPr>
          <w:rStyle w:val="Siln"/>
          <w:b w:val="0"/>
          <w:bCs/>
          <w:bdr w:val="none" w:sz="0" w:space="0" w:color="auto" w:frame="1"/>
        </w:rPr>
        <w:t xml:space="preserve">Projekt bol </w:t>
      </w:r>
      <w:r w:rsidRPr="00942DFF">
        <w:rPr>
          <w:rStyle w:val="Siln"/>
          <w:b w:val="0"/>
          <w:bCs/>
          <w:bdr w:val="none" w:sz="0" w:space="0" w:color="auto" w:frame="1"/>
        </w:rPr>
        <w:t>zameraný na zvýšenie kvality vyučovania anglického jazyka na základných školách v SR vrátane Bratislavského kraja.</w:t>
      </w:r>
      <w:r w:rsidR="00942DFF">
        <w:t xml:space="preserve"> </w:t>
      </w:r>
      <w:r w:rsidRPr="005E452D">
        <w:t xml:space="preserve">Počas projektu zvýši svoje profesionálne kompetencie na výučbu anglického jazyka až 3 000 učiteľov zo základných </w:t>
      </w:r>
      <w:r w:rsidR="00A62812">
        <w:t xml:space="preserve">škôl na území celého Slovenska. </w:t>
      </w:r>
    </w:p>
    <w:p w:rsidR="00250D87" w:rsidRPr="00250D87" w:rsidRDefault="004D3683" w:rsidP="00250D87">
      <w:pPr>
        <w:pStyle w:val="Odsekzoznamu"/>
        <w:widowControl w:val="0"/>
        <w:numPr>
          <w:ilvl w:val="0"/>
          <w:numId w:val="25"/>
        </w:numPr>
        <w:overflowPunct w:val="0"/>
        <w:autoSpaceDE w:val="0"/>
        <w:adjustRightInd w:val="0"/>
        <w:spacing w:after="0"/>
        <w:jc w:val="both"/>
        <w:rPr>
          <w:rFonts w:ascii="Times New Roman" w:hAnsi="Times New Roman"/>
          <w:sz w:val="24"/>
          <w:szCs w:val="24"/>
          <w:shd w:val="clear" w:color="auto" w:fill="FFFFFF"/>
        </w:rPr>
      </w:pPr>
      <w:r w:rsidRPr="00A62812">
        <w:rPr>
          <w:rFonts w:ascii="Times New Roman" w:hAnsi="Times New Roman"/>
          <w:b/>
          <w:bCs/>
          <w:sz w:val="24"/>
          <w:szCs w:val="24"/>
        </w:rPr>
        <w:t xml:space="preserve">Projekt </w:t>
      </w:r>
      <w:proofErr w:type="spellStart"/>
      <w:r w:rsidRPr="00A62812">
        <w:rPr>
          <w:rFonts w:ascii="Times New Roman" w:hAnsi="Times New Roman"/>
          <w:b/>
          <w:bCs/>
          <w:sz w:val="24"/>
          <w:szCs w:val="24"/>
        </w:rPr>
        <w:t>Infovek</w:t>
      </w:r>
      <w:proofErr w:type="spellEnd"/>
      <w:r w:rsidRPr="00A62812">
        <w:rPr>
          <w:rFonts w:ascii="Times New Roman" w:hAnsi="Times New Roman"/>
          <w:sz w:val="24"/>
          <w:szCs w:val="24"/>
        </w:rPr>
        <w:t>– informatizácia školy</w:t>
      </w:r>
      <w:r w:rsidR="00C04EDA">
        <w:rPr>
          <w:rFonts w:ascii="Times New Roman" w:hAnsi="Times New Roman"/>
          <w:sz w:val="24"/>
          <w:szCs w:val="24"/>
        </w:rPr>
        <w:t xml:space="preserve"> </w:t>
      </w:r>
      <w:r w:rsidRPr="00A62812">
        <w:rPr>
          <w:rFonts w:ascii="Times New Roman" w:hAnsi="Times New Roman"/>
          <w:sz w:val="24"/>
          <w:szCs w:val="24"/>
        </w:rPr>
        <w:t xml:space="preserve">Projekt </w:t>
      </w:r>
      <w:proofErr w:type="spellStart"/>
      <w:r w:rsidRPr="00A62812">
        <w:rPr>
          <w:rFonts w:ascii="Times New Roman" w:hAnsi="Times New Roman"/>
          <w:sz w:val="24"/>
          <w:szCs w:val="24"/>
        </w:rPr>
        <w:t>Infovek</w:t>
      </w:r>
      <w:proofErr w:type="spellEnd"/>
      <w:r w:rsidRPr="00A62812">
        <w:rPr>
          <w:rFonts w:ascii="Times New Roman" w:hAnsi="Times New Roman"/>
          <w:sz w:val="24"/>
          <w:szCs w:val="24"/>
        </w:rPr>
        <w:t xml:space="preserve"> s</w:t>
      </w:r>
      <w:r w:rsidR="00A62812">
        <w:rPr>
          <w:rFonts w:ascii="Times New Roman" w:hAnsi="Times New Roman"/>
          <w:b/>
          <w:bCs/>
          <w:sz w:val="24"/>
          <w:szCs w:val="24"/>
        </w:rPr>
        <w:t> </w:t>
      </w:r>
      <w:r w:rsidR="00A62812">
        <w:rPr>
          <w:rFonts w:ascii="Times New Roman" w:hAnsi="Times New Roman"/>
          <w:sz w:val="24"/>
          <w:szCs w:val="24"/>
        </w:rPr>
        <w:t>PC.</w:t>
      </w:r>
      <w:r w:rsidRPr="00A62812">
        <w:rPr>
          <w:rFonts w:ascii="Times New Roman" w:hAnsi="Times New Roman"/>
          <w:sz w:val="24"/>
          <w:szCs w:val="24"/>
        </w:rPr>
        <w:t xml:space="preserve"> Prostredníctvom neho sa nám darí úspešne plniť úlohy súvisiace s rozširovaním vedomostí našich žiakov o IKT.</w:t>
      </w:r>
    </w:p>
    <w:p w:rsidR="00250D87" w:rsidRPr="00250D87" w:rsidRDefault="00250D87" w:rsidP="00250D87">
      <w:pPr>
        <w:pStyle w:val="Odsekzoznamu"/>
        <w:widowControl w:val="0"/>
        <w:numPr>
          <w:ilvl w:val="0"/>
          <w:numId w:val="25"/>
        </w:numPr>
        <w:overflowPunct w:val="0"/>
        <w:autoSpaceDE w:val="0"/>
        <w:adjustRightInd w:val="0"/>
        <w:spacing w:after="0"/>
        <w:jc w:val="both"/>
        <w:rPr>
          <w:rStyle w:val="tl1Char"/>
          <w:rFonts w:ascii="Times New Roman" w:hAnsi="Times New Roman" w:cs="Times New Roman"/>
          <w:sz w:val="24"/>
          <w:szCs w:val="24"/>
          <w:u w:val="none"/>
          <w:shd w:val="clear" w:color="auto" w:fill="FFFFFF"/>
        </w:rPr>
      </w:pPr>
      <w:r w:rsidRPr="00A62812">
        <w:rPr>
          <w:rFonts w:ascii="Times New Roman" w:hAnsi="Times New Roman"/>
          <w:b/>
          <w:bCs/>
          <w:sz w:val="24"/>
          <w:szCs w:val="24"/>
        </w:rPr>
        <w:t>Podpora sociálnej inklúzie MRK – vzdelávanie pre všetkých</w:t>
      </w:r>
      <w:r>
        <w:rPr>
          <w:rFonts w:ascii="Times New Roman" w:hAnsi="Times New Roman"/>
          <w:b/>
          <w:bCs/>
          <w:sz w:val="24"/>
          <w:szCs w:val="24"/>
        </w:rPr>
        <w:t>.</w:t>
      </w:r>
      <w:r w:rsidRPr="00942DFF">
        <w:rPr>
          <w:rFonts w:ascii="Times New Roman" w:hAnsi="Times New Roman"/>
          <w:b/>
          <w:bCs/>
          <w:sz w:val="24"/>
          <w:szCs w:val="24"/>
        </w:rPr>
        <w:t xml:space="preserve"> </w:t>
      </w:r>
      <w:r>
        <w:rPr>
          <w:rFonts w:ascii="Times New Roman" w:hAnsi="Times New Roman"/>
          <w:bCs/>
          <w:sz w:val="24"/>
          <w:szCs w:val="24"/>
        </w:rPr>
        <w:t>Projekt Operačného programu</w:t>
      </w:r>
      <w:r w:rsidRPr="00250D87">
        <w:rPr>
          <w:rFonts w:ascii="Times New Roman" w:hAnsi="Times New Roman"/>
          <w:bCs/>
          <w:sz w:val="24"/>
          <w:szCs w:val="24"/>
        </w:rPr>
        <w:t xml:space="preserve"> Vz</w:t>
      </w:r>
      <w:r>
        <w:rPr>
          <w:rFonts w:ascii="Times New Roman" w:hAnsi="Times New Roman"/>
          <w:bCs/>
          <w:sz w:val="24"/>
          <w:szCs w:val="24"/>
        </w:rPr>
        <w:t>delávanie spolufinancovaný</w:t>
      </w:r>
      <w:r w:rsidRPr="00250D87">
        <w:rPr>
          <w:rFonts w:ascii="Times New Roman" w:hAnsi="Times New Roman"/>
          <w:bCs/>
          <w:sz w:val="24"/>
          <w:szCs w:val="24"/>
        </w:rPr>
        <w:t xml:space="preserve"> ESF zameraný na podporu vzdelanosti osôb s osobitnými vzdelávacími potrebami a zvyšovanie vzdelanostnej úrovne príslušníkov marginalizovaných rómskych komunít</w:t>
      </w:r>
      <w:r w:rsidRPr="00250D87">
        <w:rPr>
          <w:rFonts w:ascii="Times New Roman" w:hAnsi="Times New Roman"/>
          <w:sz w:val="24"/>
          <w:szCs w:val="24"/>
          <w:shd w:val="clear" w:color="auto" w:fill="FFFFFF"/>
        </w:rPr>
        <w:t>.</w:t>
      </w:r>
      <w:r w:rsidRPr="00250D87">
        <w:rPr>
          <w:rStyle w:val="tl1Char"/>
          <w:rFonts w:ascii="Times New Roman" w:hAnsi="Times New Roman" w:cs="Times New Roman"/>
          <w:b/>
          <w:sz w:val="24"/>
          <w:szCs w:val="24"/>
          <w:u w:val="none"/>
        </w:rPr>
        <w:t xml:space="preserve"> </w:t>
      </w:r>
    </w:p>
    <w:p w:rsidR="00A62812" w:rsidRPr="00250D87" w:rsidRDefault="00250D87" w:rsidP="00250D87">
      <w:pPr>
        <w:pStyle w:val="Odsekzoznamu"/>
        <w:widowControl w:val="0"/>
        <w:numPr>
          <w:ilvl w:val="0"/>
          <w:numId w:val="25"/>
        </w:numPr>
        <w:overflowPunct w:val="0"/>
        <w:autoSpaceDE w:val="0"/>
        <w:adjustRightInd w:val="0"/>
        <w:spacing w:after="0"/>
        <w:jc w:val="both"/>
        <w:rPr>
          <w:rFonts w:ascii="Times New Roman" w:hAnsi="Times New Roman"/>
          <w:sz w:val="24"/>
          <w:szCs w:val="24"/>
          <w:shd w:val="clear" w:color="auto" w:fill="FFFFFF"/>
        </w:rPr>
      </w:pPr>
      <w:r w:rsidRPr="00A62812">
        <w:rPr>
          <w:rStyle w:val="tl1Char"/>
          <w:rFonts w:ascii="Times New Roman" w:hAnsi="Times New Roman" w:cs="Times New Roman"/>
          <w:b/>
          <w:sz w:val="24"/>
          <w:szCs w:val="24"/>
          <w:u w:val="none"/>
        </w:rPr>
        <w:t>Pohni kostrou</w:t>
      </w:r>
      <w:r w:rsidRPr="00A62812">
        <w:rPr>
          <w:rFonts w:ascii="Times New Roman" w:hAnsi="Times New Roman"/>
          <w:b/>
          <w:sz w:val="24"/>
          <w:szCs w:val="24"/>
        </w:rPr>
        <w:t xml:space="preserve">- </w:t>
      </w:r>
      <w:r w:rsidRPr="00A62812">
        <w:rPr>
          <w:rFonts w:ascii="Times New Roman" w:hAnsi="Times New Roman"/>
          <w:sz w:val="24"/>
          <w:szCs w:val="24"/>
          <w:shd w:val="clear" w:color="auto" w:fill="FFFFFF"/>
        </w:rPr>
        <w:t>Cieľom projektu podporené</w:t>
      </w:r>
      <w:r>
        <w:rPr>
          <w:rFonts w:ascii="Times New Roman" w:hAnsi="Times New Roman"/>
          <w:sz w:val="24"/>
          <w:szCs w:val="24"/>
          <w:shd w:val="clear" w:color="auto" w:fill="FFFFFF"/>
        </w:rPr>
        <w:t>ho Národným športovým centrom bola</w:t>
      </w:r>
      <w:r w:rsidRPr="00A62812">
        <w:rPr>
          <w:rFonts w:ascii="Times New Roman" w:hAnsi="Times New Roman"/>
          <w:sz w:val="24"/>
          <w:szCs w:val="24"/>
          <w:shd w:val="clear" w:color="auto" w:fill="FFFFFF"/>
        </w:rPr>
        <w:t> </w:t>
      </w:r>
      <w:r w:rsidRPr="00942DFF">
        <w:rPr>
          <w:rFonts w:ascii="Times New Roman" w:hAnsi="Times New Roman"/>
          <w:bCs/>
          <w:sz w:val="24"/>
          <w:szCs w:val="24"/>
          <w:shd w:val="clear" w:color="auto" w:fill="FFFFFF"/>
        </w:rPr>
        <w:t>propagácia športu a aktívneho pohybu</w:t>
      </w:r>
      <w:r w:rsidRPr="00A62812">
        <w:rPr>
          <w:rFonts w:ascii="Times New Roman" w:hAnsi="Times New Roman"/>
          <w:b/>
          <w:bCs/>
          <w:sz w:val="24"/>
          <w:szCs w:val="24"/>
          <w:shd w:val="clear" w:color="auto" w:fill="FFFFFF"/>
        </w:rPr>
        <w:t> </w:t>
      </w:r>
      <w:r>
        <w:rPr>
          <w:rFonts w:ascii="Times New Roman" w:hAnsi="Times New Roman"/>
          <w:sz w:val="24"/>
          <w:szCs w:val="24"/>
          <w:shd w:val="clear" w:color="auto" w:fill="FFFFFF"/>
        </w:rPr>
        <w:t xml:space="preserve">medzi deťmi a mladými ľuďmi, motivácia </w:t>
      </w:r>
      <w:r w:rsidRPr="00A62812">
        <w:rPr>
          <w:rFonts w:ascii="Times New Roman" w:hAnsi="Times New Roman"/>
          <w:sz w:val="24"/>
          <w:szCs w:val="24"/>
          <w:shd w:val="clear" w:color="auto" w:fill="FFFFFF"/>
        </w:rPr>
        <w:t>rodičov, aby podporovali svoje deti v športe a oboznámiť ich s</w:t>
      </w:r>
      <w:r>
        <w:rPr>
          <w:rFonts w:ascii="Times New Roman" w:hAnsi="Times New Roman"/>
          <w:sz w:val="24"/>
          <w:szCs w:val="24"/>
          <w:shd w:val="clear" w:color="auto" w:fill="FFFFFF"/>
        </w:rPr>
        <w:t> </w:t>
      </w:r>
      <w:r w:rsidRPr="00A62812">
        <w:rPr>
          <w:rFonts w:ascii="Times New Roman" w:hAnsi="Times New Roman"/>
          <w:sz w:val="24"/>
          <w:szCs w:val="24"/>
          <w:shd w:val="clear" w:color="auto" w:fill="FFFFFF"/>
        </w:rPr>
        <w:t>rozličnými</w:t>
      </w:r>
      <w:r>
        <w:rPr>
          <w:rFonts w:ascii="Times New Roman" w:hAnsi="Times New Roman"/>
          <w:sz w:val="24"/>
          <w:szCs w:val="24"/>
          <w:shd w:val="clear" w:color="auto" w:fill="FFFFFF"/>
        </w:rPr>
        <w:t xml:space="preserve"> </w:t>
      </w:r>
      <w:r w:rsidRPr="00A62812">
        <w:rPr>
          <w:rFonts w:ascii="Times New Roman" w:hAnsi="Times New Roman"/>
          <w:sz w:val="24"/>
          <w:szCs w:val="24"/>
          <w:shd w:val="clear" w:color="auto" w:fill="FFFFFF"/>
        </w:rPr>
        <w:t>možnosťami</w:t>
      </w:r>
      <w:r>
        <w:rPr>
          <w:rFonts w:ascii="Times New Roman" w:hAnsi="Times New Roman"/>
          <w:sz w:val="24"/>
          <w:szCs w:val="24"/>
          <w:shd w:val="clear" w:color="auto" w:fill="FFFFFF"/>
        </w:rPr>
        <w:t xml:space="preserve"> športovania.</w:t>
      </w:r>
    </w:p>
    <w:p w:rsidR="00942DFF" w:rsidRPr="00942DFF" w:rsidRDefault="004D3683" w:rsidP="003B4FE4">
      <w:pPr>
        <w:pStyle w:val="Odsekzoznamu"/>
        <w:widowControl w:val="0"/>
        <w:numPr>
          <w:ilvl w:val="0"/>
          <w:numId w:val="25"/>
        </w:numPr>
        <w:overflowPunct w:val="0"/>
        <w:autoSpaceDE w:val="0"/>
        <w:adjustRightInd w:val="0"/>
        <w:spacing w:after="0"/>
        <w:jc w:val="both"/>
        <w:rPr>
          <w:rFonts w:ascii="Times New Roman" w:hAnsi="Times New Roman"/>
          <w:sz w:val="24"/>
          <w:szCs w:val="24"/>
          <w:shd w:val="clear" w:color="auto" w:fill="FFFFFF"/>
        </w:rPr>
      </w:pPr>
      <w:r w:rsidRPr="00942DFF">
        <w:rPr>
          <w:rFonts w:ascii="Times New Roman" w:hAnsi="Times New Roman"/>
          <w:b/>
          <w:bCs/>
          <w:sz w:val="24"/>
          <w:szCs w:val="24"/>
        </w:rPr>
        <w:t xml:space="preserve">Strom života – živá voda </w:t>
      </w:r>
      <w:r w:rsidRPr="00942DFF">
        <w:rPr>
          <w:rFonts w:ascii="Times New Roman" w:hAnsi="Times New Roman"/>
          <w:sz w:val="24"/>
          <w:szCs w:val="24"/>
        </w:rPr>
        <w:t>–</w:t>
      </w:r>
      <w:r w:rsidR="00942DFF">
        <w:rPr>
          <w:rStyle w:val="Siln"/>
          <w:rFonts w:ascii="Times New Roman" w:hAnsi="Times New Roman"/>
          <w:bCs/>
          <w:color w:val="000000"/>
          <w:sz w:val="24"/>
          <w:szCs w:val="24"/>
          <w:bdr w:val="none" w:sz="0" w:space="0" w:color="auto" w:frame="1"/>
        </w:rPr>
        <w:t xml:space="preserve"> P</w:t>
      </w:r>
      <w:r w:rsidRPr="00942DFF">
        <w:rPr>
          <w:rStyle w:val="Siln"/>
          <w:rFonts w:ascii="Times New Roman" w:hAnsi="Times New Roman"/>
          <w:bCs/>
          <w:color w:val="000000"/>
          <w:sz w:val="24"/>
          <w:szCs w:val="24"/>
          <w:bdr w:val="none" w:sz="0" w:space="0" w:color="auto" w:frame="1"/>
        </w:rPr>
        <w:t>rogramy environmentálnej výchovy</w:t>
      </w:r>
      <w:r w:rsidRPr="00942DFF">
        <w:rPr>
          <w:rFonts w:ascii="Times New Roman" w:hAnsi="Times New Roman"/>
          <w:color w:val="000000"/>
          <w:sz w:val="24"/>
          <w:szCs w:val="24"/>
          <w:bdr w:val="none" w:sz="0" w:space="0" w:color="auto" w:frame="1"/>
        </w:rPr>
        <w:t>, ktoré sú založené na systémových (holistických) základoch a zameriavajú sa na tému čistoty ovzdušia, na tému vodného a odpadového hospodárenia, biodiverzitu, na tému globálneho otepľovania a spotreby energie a na tému ochrany kultúrneho a prírodného dedičstva vrátane záchrany technických pamiatok</w:t>
      </w:r>
    </w:p>
    <w:p w:rsidR="00281F83" w:rsidRDefault="00281F83" w:rsidP="003B4FE4">
      <w:pPr>
        <w:pStyle w:val="Odsekzoznamu"/>
        <w:widowControl w:val="0"/>
        <w:numPr>
          <w:ilvl w:val="0"/>
          <w:numId w:val="25"/>
        </w:numPr>
        <w:overflowPunct w:val="0"/>
        <w:autoSpaceDE w:val="0"/>
        <w:adjustRightInd w:val="0"/>
        <w:spacing w:after="0"/>
        <w:jc w:val="both"/>
        <w:rPr>
          <w:rFonts w:ascii="Times New Roman" w:hAnsi="Times New Roman"/>
          <w:sz w:val="24"/>
          <w:szCs w:val="24"/>
          <w:shd w:val="clear" w:color="auto" w:fill="FFFFFF"/>
        </w:rPr>
      </w:pPr>
      <w:r w:rsidRPr="00942DFF">
        <w:rPr>
          <w:rFonts w:ascii="Times New Roman" w:hAnsi="Times New Roman"/>
          <w:b/>
          <w:bCs/>
          <w:sz w:val="24"/>
          <w:szCs w:val="24"/>
        </w:rPr>
        <w:t>Spolu múdrejší, Spolu múdrejší 2, Spolu múdrejší 3.</w:t>
      </w:r>
      <w:r w:rsidRPr="00942DFF">
        <w:rPr>
          <w:rFonts w:ascii="Times New Roman" w:hAnsi="Times New Roman"/>
          <w:bCs/>
          <w:sz w:val="24"/>
          <w:szCs w:val="24"/>
        </w:rPr>
        <w:t xml:space="preserve"> Podpora škôl, prostredníctvom kvalitného doučovania svojich žiakov, ohrozených školským neúspechom</w:t>
      </w:r>
      <w:r w:rsidRPr="00942DFF">
        <w:rPr>
          <w:rFonts w:ascii="Times New Roman" w:hAnsi="Times New Roman"/>
          <w:sz w:val="24"/>
          <w:szCs w:val="24"/>
          <w:shd w:val="clear" w:color="auto" w:fill="FFFFFF"/>
        </w:rPr>
        <w:t xml:space="preserve">. Realizácia projektov prebiehala v školskom roku 2020/2021 a 2021/2022.  </w:t>
      </w:r>
    </w:p>
    <w:p w:rsidR="00116E0A" w:rsidRDefault="00116E0A" w:rsidP="003B4FE4">
      <w:pPr>
        <w:pStyle w:val="Odsekzoznamu"/>
        <w:widowControl w:val="0"/>
        <w:numPr>
          <w:ilvl w:val="0"/>
          <w:numId w:val="25"/>
        </w:numPr>
        <w:overflowPunct w:val="0"/>
        <w:autoSpaceDE w:val="0"/>
        <w:adjustRightInd w:val="0"/>
        <w:spacing w:after="0"/>
        <w:jc w:val="both"/>
        <w:rPr>
          <w:rFonts w:ascii="Times New Roman" w:hAnsi="Times New Roman"/>
          <w:sz w:val="24"/>
          <w:szCs w:val="24"/>
          <w:shd w:val="clear" w:color="auto" w:fill="FFFFFF"/>
        </w:rPr>
      </w:pPr>
      <w:r>
        <w:rPr>
          <w:rFonts w:ascii="Times New Roman" w:hAnsi="Times New Roman"/>
          <w:b/>
          <w:bCs/>
          <w:sz w:val="24"/>
          <w:szCs w:val="24"/>
        </w:rPr>
        <w:t>Kompenzácia poplatkov ŠKD za žiakov zo sociálne znevýhodneného prostredia a v hmotnej núdzi</w:t>
      </w:r>
      <w:r w:rsidRPr="00116E0A">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Cieľom výzvy, do ktorej bola v školskom roku 2021/2022 a 2022/2023 ZŠ zapojená, bola podpora účasti žiakov zo SZP a HN na aktivitách ŠKD prostredníctvom kompenzácie poplatku za ŠKD.</w:t>
      </w:r>
    </w:p>
    <w:p w:rsidR="00116E0A" w:rsidRPr="002237D5" w:rsidRDefault="00116E0A" w:rsidP="003B4FE4">
      <w:pPr>
        <w:pStyle w:val="Odsekzoznamu"/>
        <w:widowControl w:val="0"/>
        <w:numPr>
          <w:ilvl w:val="0"/>
          <w:numId w:val="25"/>
        </w:numPr>
        <w:overflowPunct w:val="0"/>
        <w:autoSpaceDE w:val="0"/>
        <w:adjustRightInd w:val="0"/>
        <w:spacing w:after="0"/>
        <w:jc w:val="both"/>
        <w:rPr>
          <w:rFonts w:ascii="Times New Roman" w:hAnsi="Times New Roman"/>
          <w:b/>
          <w:sz w:val="24"/>
          <w:szCs w:val="24"/>
          <w:shd w:val="clear" w:color="auto" w:fill="FFFFFF"/>
        </w:rPr>
      </w:pPr>
      <w:r w:rsidRPr="00116E0A">
        <w:rPr>
          <w:rFonts w:ascii="Times New Roman" w:hAnsi="Times New Roman"/>
          <w:b/>
          <w:sz w:val="24"/>
          <w:szCs w:val="24"/>
          <w:shd w:val="clear" w:color="auto" w:fill="FFFFFF"/>
        </w:rPr>
        <w:t>Zlepšenie vybavenia školských jedální pri ZŠ a SŠ - Rozvojový projekt.</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lastRenderedPageBreak/>
        <w:t>Prostredníctvom rozvojového projektu získala škola v roku 2021 prostriedky na kapitálové výdavky v sume 5000,- Eur, z ktorých bol zakúpené n</w:t>
      </w:r>
      <w:r w:rsidR="002237D5">
        <w:rPr>
          <w:rFonts w:ascii="Times New Roman" w:hAnsi="Times New Roman"/>
          <w:sz w:val="24"/>
          <w:szCs w:val="24"/>
          <w:shd w:val="clear" w:color="auto" w:fill="FFFFFF"/>
        </w:rPr>
        <w:t>ové vybavenie školskej jedálne.</w:t>
      </w:r>
    </w:p>
    <w:p w:rsidR="002237D5" w:rsidRPr="00116E0A" w:rsidRDefault="002237D5" w:rsidP="003B4FE4">
      <w:pPr>
        <w:pStyle w:val="Odsekzoznamu"/>
        <w:widowControl w:val="0"/>
        <w:numPr>
          <w:ilvl w:val="0"/>
          <w:numId w:val="25"/>
        </w:numPr>
        <w:overflowPunct w:val="0"/>
        <w:autoSpaceDE w:val="0"/>
        <w:adjustRightInd w:val="0"/>
        <w:spacing w:after="0"/>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Reštart Horného </w:t>
      </w:r>
      <w:proofErr w:type="spellStart"/>
      <w:r>
        <w:rPr>
          <w:rFonts w:ascii="Times New Roman" w:hAnsi="Times New Roman"/>
          <w:b/>
          <w:sz w:val="24"/>
          <w:szCs w:val="24"/>
          <w:shd w:val="clear" w:color="auto" w:fill="FFFFFF"/>
        </w:rPr>
        <w:t>Gemera</w:t>
      </w:r>
      <w:proofErr w:type="spellEnd"/>
      <w:r>
        <w:rPr>
          <w:rFonts w:ascii="Times New Roman" w:hAnsi="Times New Roman"/>
          <w:b/>
          <w:sz w:val="24"/>
          <w:szCs w:val="24"/>
          <w:shd w:val="clear" w:color="auto" w:fill="FFFFFF"/>
        </w:rPr>
        <w:t xml:space="preserve">. </w:t>
      </w:r>
      <w:r w:rsidRPr="002237D5">
        <w:rPr>
          <w:rFonts w:ascii="Times New Roman" w:hAnsi="Times New Roman"/>
          <w:sz w:val="24"/>
          <w:szCs w:val="24"/>
          <w:shd w:val="clear" w:color="auto" w:fill="FFFFFF"/>
        </w:rPr>
        <w:t xml:space="preserve">Projekt ministerstva školstva a mesta Rožňava (Regionálneho centra podpory učiteľov) so zameraním na čitateľskú gramotnosť žiakov. </w:t>
      </w:r>
    </w:p>
    <w:p w:rsidR="00A62812" w:rsidRDefault="006D6068" w:rsidP="007D1E82">
      <w:pPr>
        <w:pStyle w:val="Odsekzoznamu"/>
        <w:widowControl w:val="0"/>
        <w:numPr>
          <w:ilvl w:val="0"/>
          <w:numId w:val="25"/>
        </w:numPr>
        <w:overflowPunct w:val="0"/>
        <w:autoSpaceDE w:val="0"/>
        <w:adjustRightInd w:val="0"/>
        <w:spacing w:after="0"/>
        <w:jc w:val="both"/>
        <w:rPr>
          <w:rFonts w:ascii="Times New Roman" w:hAnsi="Times New Roman"/>
          <w:sz w:val="24"/>
          <w:szCs w:val="24"/>
          <w:shd w:val="clear" w:color="auto" w:fill="FFFFFF"/>
        </w:rPr>
      </w:pPr>
      <w:r>
        <w:rPr>
          <w:rFonts w:ascii="Times New Roman" w:hAnsi="Times New Roman"/>
          <w:b/>
          <w:sz w:val="24"/>
          <w:szCs w:val="24"/>
          <w:shd w:val="clear" w:color="auto" w:fill="FFFFFF"/>
        </w:rPr>
        <w:t>NP PRIM II. – Projekt inklúzie v Materských školách</w:t>
      </w:r>
      <w:r w:rsidR="00FC4646" w:rsidRPr="00F361C7">
        <w:rPr>
          <w:rFonts w:ascii="Times New Roman" w:hAnsi="Times New Roman"/>
          <w:b/>
          <w:sz w:val="24"/>
          <w:szCs w:val="24"/>
          <w:shd w:val="clear" w:color="auto" w:fill="FFFFFF"/>
        </w:rPr>
        <w:t>.</w:t>
      </w:r>
      <w:r w:rsidR="00FC4646">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Zameraním projektu bola systematická podpora účasti detí z prostredia MRK na </w:t>
      </w:r>
      <w:proofErr w:type="spellStart"/>
      <w:r>
        <w:rPr>
          <w:rFonts w:ascii="Times New Roman" w:hAnsi="Times New Roman"/>
          <w:sz w:val="24"/>
          <w:szCs w:val="24"/>
          <w:shd w:val="clear" w:color="auto" w:fill="FFFFFF"/>
        </w:rPr>
        <w:t>predprimárnom</w:t>
      </w:r>
      <w:proofErr w:type="spellEnd"/>
      <w:r>
        <w:rPr>
          <w:rFonts w:ascii="Times New Roman" w:hAnsi="Times New Roman"/>
          <w:sz w:val="24"/>
          <w:szCs w:val="24"/>
          <w:shd w:val="clear" w:color="auto" w:fill="FFFFFF"/>
        </w:rPr>
        <w:t xml:space="preserve"> vzdelávaní. V rámci projektu pôsobili v </w:t>
      </w:r>
      <w:proofErr w:type="spellStart"/>
      <w:r>
        <w:rPr>
          <w:rFonts w:ascii="Times New Roman" w:hAnsi="Times New Roman"/>
          <w:sz w:val="24"/>
          <w:szCs w:val="24"/>
          <w:shd w:val="clear" w:color="auto" w:fill="FFFFFF"/>
        </w:rPr>
        <w:t>meterskej</w:t>
      </w:r>
      <w:proofErr w:type="spellEnd"/>
      <w:r>
        <w:rPr>
          <w:rFonts w:ascii="Times New Roman" w:hAnsi="Times New Roman"/>
          <w:sz w:val="24"/>
          <w:szCs w:val="24"/>
          <w:shd w:val="clear" w:color="auto" w:fill="FFFFFF"/>
        </w:rPr>
        <w:t xml:space="preserve"> škole špeciálny pedagóg, pedagogický asistent a rodičovský asistent. Na projekt PRIM II ukončený v školskom roku 2022/2023 plynulo nadviazal aktuálny Národný projekt pre podporu  pomáhajúcich profesií.</w:t>
      </w:r>
    </w:p>
    <w:p w:rsidR="002237D5" w:rsidRDefault="002237D5" w:rsidP="002237D5">
      <w:pPr>
        <w:pStyle w:val="Odsekzoznamu"/>
        <w:widowControl w:val="0"/>
        <w:overflowPunct w:val="0"/>
        <w:autoSpaceDE w:val="0"/>
        <w:adjustRightInd w:val="0"/>
        <w:spacing w:after="0"/>
        <w:jc w:val="both"/>
        <w:rPr>
          <w:rFonts w:ascii="Times New Roman" w:hAnsi="Times New Roman"/>
          <w:sz w:val="24"/>
          <w:szCs w:val="24"/>
          <w:shd w:val="clear" w:color="auto" w:fill="FFFFFF"/>
        </w:rPr>
      </w:pPr>
    </w:p>
    <w:p w:rsidR="00942DFF" w:rsidRDefault="00250D87" w:rsidP="00250D87">
      <w:pPr>
        <w:widowControl w:val="0"/>
        <w:overflowPunct w:val="0"/>
        <w:autoSpaceDE w:val="0"/>
        <w:adjustRightInd w:val="0"/>
        <w:spacing w:after="0"/>
        <w:jc w:val="both"/>
        <w:rPr>
          <w:rStyle w:val="tl1Char"/>
          <w:rFonts w:ascii="Times New Roman" w:hAnsi="Times New Roman" w:cs="Times New Roman"/>
          <w:b/>
          <w:i/>
          <w:sz w:val="24"/>
          <w:szCs w:val="24"/>
          <w:u w:val="none"/>
        </w:rPr>
      </w:pPr>
      <w:r w:rsidRPr="00942DFF">
        <w:rPr>
          <w:rStyle w:val="tl1Char"/>
          <w:rFonts w:ascii="Times New Roman" w:hAnsi="Times New Roman" w:cs="Times New Roman"/>
          <w:b/>
          <w:i/>
          <w:sz w:val="24"/>
          <w:szCs w:val="24"/>
          <w:u w:val="none"/>
        </w:rPr>
        <w:t>V </w:t>
      </w:r>
      <w:r>
        <w:rPr>
          <w:rStyle w:val="tl1Char"/>
          <w:rFonts w:ascii="Times New Roman" w:hAnsi="Times New Roman" w:cs="Times New Roman"/>
          <w:b/>
          <w:i/>
          <w:sz w:val="24"/>
          <w:szCs w:val="24"/>
          <w:u w:val="none"/>
        </w:rPr>
        <w:t>súčasnosti je škola zapojená do nasledujúcich</w:t>
      </w:r>
      <w:r w:rsidRPr="00942DFF">
        <w:rPr>
          <w:rStyle w:val="tl1Char"/>
          <w:rFonts w:ascii="Times New Roman" w:hAnsi="Times New Roman" w:cs="Times New Roman"/>
          <w:b/>
          <w:i/>
          <w:sz w:val="24"/>
          <w:szCs w:val="24"/>
          <w:u w:val="none"/>
        </w:rPr>
        <w:t xml:space="preserve"> projektov</w:t>
      </w:r>
      <w:r>
        <w:rPr>
          <w:rStyle w:val="tl1Char"/>
          <w:rFonts w:ascii="Times New Roman" w:hAnsi="Times New Roman" w:cs="Times New Roman"/>
          <w:b/>
          <w:i/>
          <w:sz w:val="24"/>
          <w:szCs w:val="24"/>
          <w:u w:val="none"/>
        </w:rPr>
        <w:t>, výziev a programov</w:t>
      </w:r>
      <w:r w:rsidRPr="00942DFF">
        <w:rPr>
          <w:rStyle w:val="tl1Char"/>
          <w:rFonts w:ascii="Times New Roman" w:hAnsi="Times New Roman" w:cs="Times New Roman"/>
          <w:b/>
          <w:i/>
          <w:sz w:val="24"/>
          <w:szCs w:val="24"/>
          <w:u w:val="none"/>
        </w:rPr>
        <w:t>:</w:t>
      </w:r>
    </w:p>
    <w:p w:rsidR="00250D87" w:rsidRPr="00985AE6" w:rsidRDefault="00250D87" w:rsidP="00250D87">
      <w:pPr>
        <w:pStyle w:val="Odsekzoznamu"/>
        <w:widowControl w:val="0"/>
        <w:numPr>
          <w:ilvl w:val="0"/>
          <w:numId w:val="31"/>
        </w:numPr>
        <w:overflowPunct w:val="0"/>
        <w:autoSpaceDE w:val="0"/>
        <w:adjustRightInd w:val="0"/>
        <w:spacing w:after="0"/>
        <w:ind w:left="709" w:hanging="352"/>
        <w:jc w:val="both"/>
        <w:rPr>
          <w:rFonts w:ascii="Times New Roman" w:hAnsi="Times New Roman"/>
          <w:b/>
          <w:sz w:val="24"/>
          <w:szCs w:val="24"/>
          <w:shd w:val="clear" w:color="auto" w:fill="FFFFFF"/>
        </w:rPr>
      </w:pPr>
      <w:r w:rsidRPr="00250D87">
        <w:rPr>
          <w:rFonts w:ascii="Times New Roman" w:hAnsi="Times New Roman"/>
          <w:b/>
          <w:sz w:val="24"/>
          <w:szCs w:val="24"/>
          <w:shd w:val="clear" w:color="auto" w:fill="FFFFFF"/>
        </w:rPr>
        <w:t>NP Podpora pomáhajúcich profesií 3 (POP3)</w:t>
      </w:r>
      <w:r>
        <w:rPr>
          <w:rFonts w:ascii="Times New Roman" w:hAnsi="Times New Roman"/>
          <w:b/>
          <w:sz w:val="24"/>
          <w:szCs w:val="24"/>
          <w:shd w:val="clear" w:color="auto" w:fill="FFFFFF"/>
        </w:rPr>
        <w:t xml:space="preserve">. </w:t>
      </w:r>
      <w:r w:rsidR="00985AE6" w:rsidRPr="00985AE6">
        <w:rPr>
          <w:rFonts w:ascii="Times New Roman" w:hAnsi="Times New Roman"/>
          <w:sz w:val="24"/>
          <w:szCs w:val="24"/>
          <w:shd w:val="clear" w:color="auto" w:fill="FFFFFF"/>
        </w:rPr>
        <w:t>V období od</w:t>
      </w:r>
      <w:r w:rsidR="00985AE6">
        <w:rPr>
          <w:rFonts w:ascii="Times New Roman" w:hAnsi="Times New Roman"/>
          <w:sz w:val="24"/>
          <w:szCs w:val="24"/>
          <w:shd w:val="clear" w:color="auto" w:fill="FFFFFF"/>
        </w:rPr>
        <w:t xml:space="preserve"> septembra 2023</w:t>
      </w:r>
      <w:r w:rsidR="00985AE6" w:rsidRPr="00985AE6">
        <w:rPr>
          <w:rFonts w:ascii="Times New Roman" w:hAnsi="Times New Roman"/>
          <w:sz w:val="24"/>
          <w:szCs w:val="24"/>
          <w:shd w:val="clear" w:color="auto" w:fill="FFFFFF"/>
        </w:rPr>
        <w:t xml:space="preserve"> je ZŠ s MŠ zapojená do projektu financovaného prostredníctvom</w:t>
      </w:r>
      <w:r w:rsidRPr="00985AE6">
        <w:rPr>
          <w:rFonts w:ascii="Times New Roman" w:hAnsi="Times New Roman"/>
          <w:sz w:val="24"/>
          <w:szCs w:val="24"/>
          <w:shd w:val="clear" w:color="auto" w:fill="FFFFFF"/>
        </w:rPr>
        <w:t xml:space="preserve"> Európskeho sociálneho fondu</w:t>
      </w:r>
      <w:r w:rsidR="00975265">
        <w:rPr>
          <w:rFonts w:ascii="Times New Roman" w:hAnsi="Times New Roman"/>
          <w:sz w:val="24"/>
          <w:szCs w:val="24"/>
          <w:shd w:val="clear" w:color="auto" w:fill="FFFFFF"/>
        </w:rPr>
        <w:t xml:space="preserve"> (ESF)</w:t>
      </w:r>
      <w:r w:rsidRPr="00985AE6">
        <w:rPr>
          <w:rFonts w:ascii="Times New Roman" w:hAnsi="Times New Roman"/>
          <w:sz w:val="24"/>
          <w:szCs w:val="24"/>
          <w:shd w:val="clear" w:color="auto" w:fill="FFFFFF"/>
        </w:rPr>
        <w:t xml:space="preserve"> </w:t>
      </w:r>
      <w:r w:rsidR="00985AE6" w:rsidRPr="00985AE6">
        <w:rPr>
          <w:rFonts w:ascii="Times New Roman" w:hAnsi="Times New Roman"/>
          <w:sz w:val="24"/>
          <w:szCs w:val="24"/>
          <w:shd w:val="clear" w:color="auto" w:fill="FFFFFF"/>
        </w:rPr>
        <w:t>s cieľom podpory zabezpečenia rovnosti príležitostí vo vzdelávaní prostredníctvom pôsobenia pomáhajúcich profesií.</w:t>
      </w:r>
      <w:r w:rsidR="00985AE6">
        <w:rPr>
          <w:rFonts w:ascii="Times New Roman" w:hAnsi="Times New Roman"/>
          <w:sz w:val="24"/>
          <w:szCs w:val="24"/>
          <w:shd w:val="clear" w:color="auto" w:fill="FFFFFF"/>
        </w:rPr>
        <w:t xml:space="preserve"> Dosiahnutie cieľov projektu bude na našej škole zabezpečované pôsobením pracovných pozícií pedagogický asistent, člen školského podporného tímu a školský digitálny koordinátor. </w:t>
      </w:r>
    </w:p>
    <w:p w:rsidR="00975265" w:rsidRPr="00975265" w:rsidRDefault="00985AE6" w:rsidP="00250D87">
      <w:pPr>
        <w:pStyle w:val="Odsekzoznamu"/>
        <w:widowControl w:val="0"/>
        <w:numPr>
          <w:ilvl w:val="0"/>
          <w:numId w:val="31"/>
        </w:numPr>
        <w:overflowPunct w:val="0"/>
        <w:autoSpaceDE w:val="0"/>
        <w:adjustRightInd w:val="0"/>
        <w:spacing w:after="0"/>
        <w:ind w:left="709" w:hanging="352"/>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NP </w:t>
      </w:r>
      <w:proofErr w:type="spellStart"/>
      <w:r>
        <w:rPr>
          <w:rFonts w:ascii="Times New Roman" w:hAnsi="Times New Roman"/>
          <w:b/>
          <w:sz w:val="24"/>
          <w:szCs w:val="24"/>
          <w:shd w:val="clear" w:color="auto" w:fill="FFFFFF"/>
        </w:rPr>
        <w:t>edIT</w:t>
      </w:r>
      <w:proofErr w:type="spellEnd"/>
      <w:r w:rsidR="00975265">
        <w:rPr>
          <w:rFonts w:ascii="Times New Roman" w:hAnsi="Times New Roman"/>
          <w:b/>
          <w:sz w:val="24"/>
          <w:szCs w:val="24"/>
          <w:shd w:val="clear" w:color="auto" w:fill="FFFFFF"/>
        </w:rPr>
        <w:t xml:space="preserve"> 2. </w:t>
      </w:r>
      <w:r w:rsidR="00975265">
        <w:rPr>
          <w:rFonts w:ascii="Times New Roman" w:hAnsi="Times New Roman"/>
          <w:sz w:val="24"/>
          <w:szCs w:val="24"/>
          <w:shd w:val="clear" w:color="auto" w:fill="FFFFFF"/>
        </w:rPr>
        <w:t>Základná škola je zapojená do projektu v rámci operačného programu Ľudské zdroje, ktorý je spolufinancovaný ESF a Európskym fondom regionálneho rozvoja. Cieľom projektu je zlepšenie technologickej pripravenosti na dištančnú/hybridnú výučbu, sanácia rizikových skupín ohrozených školským neúspechom a koordinovaná digitálna transformácia škôl.</w:t>
      </w:r>
    </w:p>
    <w:p w:rsidR="00985AE6" w:rsidRPr="00250D87" w:rsidRDefault="008B5D23" w:rsidP="00250D87">
      <w:pPr>
        <w:pStyle w:val="Odsekzoznamu"/>
        <w:widowControl w:val="0"/>
        <w:numPr>
          <w:ilvl w:val="0"/>
          <w:numId w:val="31"/>
        </w:numPr>
        <w:overflowPunct w:val="0"/>
        <w:autoSpaceDE w:val="0"/>
        <w:adjustRightInd w:val="0"/>
        <w:spacing w:after="0"/>
        <w:ind w:left="709" w:hanging="352"/>
        <w:jc w:val="both"/>
        <w:rPr>
          <w:rFonts w:ascii="Times New Roman" w:hAnsi="Times New Roman"/>
          <w:b/>
          <w:sz w:val="24"/>
          <w:szCs w:val="24"/>
          <w:shd w:val="clear" w:color="auto" w:fill="FFFFFF"/>
        </w:rPr>
      </w:pPr>
      <w:r w:rsidRPr="008B5D23">
        <w:rPr>
          <w:rFonts w:ascii="Times New Roman" w:hAnsi="Times New Roman"/>
          <w:b/>
          <w:sz w:val="24"/>
          <w:szCs w:val="24"/>
          <w:shd w:val="clear" w:color="auto" w:fill="FFFFFF"/>
        </w:rPr>
        <w:t>Digitálny príspevok pre žiakov Slovenskej republiky (Digitálny žiak).</w:t>
      </w:r>
      <w:r>
        <w:rPr>
          <w:rFonts w:ascii="Times New Roman" w:hAnsi="Times New Roman"/>
          <w:sz w:val="24"/>
          <w:szCs w:val="24"/>
          <w:shd w:val="clear" w:color="auto" w:fill="FFFFFF"/>
        </w:rPr>
        <w:t xml:space="preserve"> Základná škola s materskou školou je zmluvným partnerom Národnej koalície pre digitálne zručnosti a povolania Slovenskej republiky na projekte digitálny žiak a zabezpečenie informovanosti žiakov o existencii digitálneho príspevku a možnostiach jeho uplatnenia. </w:t>
      </w:r>
      <w:r w:rsidR="00975265">
        <w:rPr>
          <w:rFonts w:ascii="Times New Roman" w:hAnsi="Times New Roman"/>
          <w:sz w:val="24"/>
          <w:szCs w:val="24"/>
          <w:shd w:val="clear" w:color="auto" w:fill="FFFFFF"/>
        </w:rPr>
        <w:t xml:space="preserve"> </w:t>
      </w:r>
    </w:p>
    <w:p w:rsidR="006D6068" w:rsidRPr="00DB7AD3" w:rsidRDefault="006D6068" w:rsidP="00DB7AD3">
      <w:pPr>
        <w:widowControl w:val="0"/>
        <w:overflowPunct w:val="0"/>
        <w:autoSpaceDE w:val="0"/>
        <w:adjustRightInd w:val="0"/>
        <w:spacing w:after="0"/>
        <w:jc w:val="both"/>
        <w:rPr>
          <w:rFonts w:ascii="Times New Roman" w:hAnsi="Times New Roman"/>
          <w:sz w:val="24"/>
          <w:szCs w:val="24"/>
          <w:shd w:val="clear" w:color="auto" w:fill="FFFFFF"/>
        </w:rPr>
      </w:pPr>
    </w:p>
    <w:p w:rsidR="000E2459" w:rsidRDefault="00617767" w:rsidP="00DB7AD3">
      <w:pPr>
        <w:pStyle w:val="Odstavecseseznamem1"/>
        <w:autoSpaceDE w:val="0"/>
        <w:ind w:left="0"/>
        <w:jc w:val="both"/>
        <w:rPr>
          <w:sz w:val="24"/>
          <w:szCs w:val="24"/>
        </w:rPr>
      </w:pPr>
      <w:r>
        <w:rPr>
          <w:sz w:val="24"/>
          <w:szCs w:val="24"/>
        </w:rPr>
        <w:t xml:space="preserve">Možnosť sa zapojiť do projektov akéhokoľvek druhu je v závislosti od štruktúry našich žiakov limitovaná. </w:t>
      </w:r>
      <w:r w:rsidR="00DB7AD3">
        <w:rPr>
          <w:sz w:val="24"/>
          <w:szCs w:val="24"/>
        </w:rPr>
        <w:br/>
        <w:t xml:space="preserve"> </w:t>
      </w:r>
      <w:r w:rsidR="00DB7AD3">
        <w:rPr>
          <w:sz w:val="24"/>
          <w:szCs w:val="24"/>
        </w:rPr>
        <w:tab/>
      </w:r>
      <w:r w:rsidR="00FC4646">
        <w:rPr>
          <w:sz w:val="24"/>
          <w:szCs w:val="24"/>
        </w:rPr>
        <w:t>Dobré a stále projekty</w:t>
      </w:r>
      <w:r w:rsidR="00DB7AD3">
        <w:rPr>
          <w:sz w:val="24"/>
          <w:szCs w:val="24"/>
        </w:rPr>
        <w:t xml:space="preserve"> spolupráce v rámci výchovno-vzdelávacích aktivít </w:t>
      </w:r>
      <w:r w:rsidR="00FC4646">
        <w:rPr>
          <w:sz w:val="24"/>
          <w:szCs w:val="24"/>
        </w:rPr>
        <w:t>máme s</w:t>
      </w:r>
      <w:r>
        <w:rPr>
          <w:sz w:val="24"/>
          <w:szCs w:val="24"/>
        </w:rPr>
        <w:t>o Zákla</w:t>
      </w:r>
      <w:r w:rsidR="00AB6572">
        <w:rPr>
          <w:sz w:val="24"/>
          <w:szCs w:val="24"/>
        </w:rPr>
        <w:t>dnou školou v Gemerskej Polome,</w:t>
      </w:r>
      <w:r w:rsidR="00FC4646">
        <w:rPr>
          <w:sz w:val="24"/>
          <w:szCs w:val="24"/>
        </w:rPr>
        <w:t xml:space="preserve"> s</w:t>
      </w:r>
      <w:r w:rsidR="000E2459">
        <w:rPr>
          <w:sz w:val="24"/>
          <w:szCs w:val="24"/>
        </w:rPr>
        <w:t>o</w:t>
      </w:r>
      <w:r>
        <w:rPr>
          <w:sz w:val="24"/>
          <w:szCs w:val="24"/>
        </w:rPr>
        <w:t> </w:t>
      </w:r>
      <w:r w:rsidR="000E2459">
        <w:rPr>
          <w:sz w:val="24"/>
          <w:szCs w:val="24"/>
        </w:rPr>
        <w:t>Základnou</w:t>
      </w:r>
      <w:r>
        <w:rPr>
          <w:sz w:val="24"/>
          <w:szCs w:val="24"/>
        </w:rPr>
        <w:t xml:space="preserve"> škol</w:t>
      </w:r>
      <w:r w:rsidR="000E2459">
        <w:rPr>
          <w:sz w:val="24"/>
          <w:szCs w:val="24"/>
        </w:rPr>
        <w:t xml:space="preserve">ou </w:t>
      </w:r>
      <w:r w:rsidR="00FC4646">
        <w:rPr>
          <w:sz w:val="24"/>
          <w:szCs w:val="24"/>
        </w:rPr>
        <w:t>v Krásnohorskom</w:t>
      </w:r>
      <w:r w:rsidR="000E2459">
        <w:rPr>
          <w:sz w:val="24"/>
          <w:szCs w:val="24"/>
        </w:rPr>
        <w:t xml:space="preserve"> pod</w:t>
      </w:r>
      <w:r w:rsidR="00FC4646">
        <w:rPr>
          <w:sz w:val="24"/>
          <w:szCs w:val="24"/>
        </w:rPr>
        <w:t>h</w:t>
      </w:r>
      <w:r w:rsidR="000E2459">
        <w:rPr>
          <w:sz w:val="24"/>
          <w:szCs w:val="24"/>
        </w:rPr>
        <w:t>radí</w:t>
      </w:r>
      <w:r w:rsidR="00DB7AD3">
        <w:rPr>
          <w:sz w:val="24"/>
          <w:szCs w:val="24"/>
        </w:rPr>
        <w:t xml:space="preserve"> a so Základnou školou v obci</w:t>
      </w:r>
      <w:r w:rsidR="00AB6572">
        <w:rPr>
          <w:sz w:val="24"/>
          <w:szCs w:val="24"/>
        </w:rPr>
        <w:t xml:space="preserve"> Drnava</w:t>
      </w:r>
      <w:r w:rsidR="000E2459">
        <w:rPr>
          <w:sz w:val="24"/>
          <w:szCs w:val="24"/>
        </w:rPr>
        <w:t xml:space="preserve">. </w:t>
      </w:r>
    </w:p>
    <w:p w:rsidR="00DB7AD3" w:rsidRPr="00617767" w:rsidRDefault="00DB7AD3" w:rsidP="00DB7AD3">
      <w:pPr>
        <w:pStyle w:val="Odstavecseseznamem1"/>
        <w:autoSpaceDE w:val="0"/>
        <w:ind w:left="0"/>
        <w:jc w:val="both"/>
        <w:rPr>
          <w:sz w:val="24"/>
          <w:szCs w:val="24"/>
        </w:rPr>
      </w:pPr>
    </w:p>
    <w:p w:rsidR="002546D5" w:rsidRPr="00E139E6" w:rsidRDefault="002546D5" w:rsidP="002546D5">
      <w:pPr>
        <w:pStyle w:val="Odstavecseseznamem1"/>
        <w:autoSpaceDE w:val="0"/>
        <w:ind w:left="0"/>
        <w:jc w:val="both"/>
        <w:rPr>
          <w:rFonts w:ascii="Bodoni MT Black" w:hAnsi="Bodoni MT Black"/>
          <w:b/>
          <w:sz w:val="28"/>
          <w:szCs w:val="28"/>
          <w:u w:val="single"/>
        </w:rPr>
      </w:pPr>
      <w:r w:rsidRPr="00E139E6">
        <w:rPr>
          <w:rFonts w:ascii="Bodoni MT Black" w:hAnsi="Bodoni MT Black"/>
          <w:b/>
          <w:sz w:val="28"/>
          <w:szCs w:val="28"/>
          <w:u w:val="single"/>
        </w:rPr>
        <w:t>Spolupráca s rodi</w:t>
      </w:r>
      <w:r w:rsidRPr="00E139E6">
        <w:rPr>
          <w:rFonts w:ascii="Cambria" w:hAnsi="Cambria" w:cs="Cambria"/>
          <w:b/>
          <w:sz w:val="28"/>
          <w:szCs w:val="28"/>
          <w:u w:val="single"/>
        </w:rPr>
        <w:t>č</w:t>
      </w:r>
      <w:r w:rsidRPr="00E139E6">
        <w:rPr>
          <w:rFonts w:ascii="Bodoni MT Black" w:hAnsi="Bodoni MT Black"/>
          <w:b/>
          <w:sz w:val="28"/>
          <w:szCs w:val="28"/>
          <w:u w:val="single"/>
        </w:rPr>
        <w:t>mi a in</w:t>
      </w:r>
      <w:r w:rsidRPr="00E139E6">
        <w:rPr>
          <w:rFonts w:ascii="Bodoni MT Black" w:hAnsi="Bodoni MT Black" w:cs="Bodoni MT Black"/>
          <w:b/>
          <w:sz w:val="28"/>
          <w:szCs w:val="28"/>
          <w:u w:val="single"/>
        </w:rPr>
        <w:t>ý</w:t>
      </w:r>
      <w:r w:rsidRPr="00E139E6">
        <w:rPr>
          <w:rFonts w:ascii="Bodoni MT Black" w:hAnsi="Bodoni MT Black"/>
          <w:b/>
          <w:sz w:val="28"/>
          <w:szCs w:val="28"/>
          <w:u w:val="single"/>
        </w:rPr>
        <w:t xml:space="preserve">mi subjektmi </w:t>
      </w:r>
    </w:p>
    <w:p w:rsidR="000E2459" w:rsidRDefault="000E2459" w:rsidP="000E2459">
      <w:pPr>
        <w:pStyle w:val="Odstavecseseznamem1"/>
        <w:autoSpaceDE w:val="0"/>
        <w:ind w:left="0" w:firstLine="708"/>
        <w:jc w:val="both"/>
        <w:rPr>
          <w:sz w:val="24"/>
          <w:szCs w:val="24"/>
        </w:rPr>
      </w:pPr>
      <w:r>
        <w:rPr>
          <w:sz w:val="24"/>
          <w:szCs w:val="24"/>
        </w:rPr>
        <w:t>Škola napriek svojim špecifikám</w:t>
      </w:r>
      <w:r w:rsidR="00FC4646">
        <w:rPr>
          <w:sz w:val="24"/>
          <w:szCs w:val="24"/>
        </w:rPr>
        <w:t xml:space="preserve"> spolupracuje s mnohými subjekt</w:t>
      </w:r>
      <w:r>
        <w:rPr>
          <w:sz w:val="24"/>
          <w:szCs w:val="24"/>
        </w:rPr>
        <w:t>mi</w:t>
      </w:r>
      <w:r w:rsidR="00FC4646">
        <w:rPr>
          <w:sz w:val="24"/>
          <w:szCs w:val="24"/>
        </w:rPr>
        <w:t>,</w:t>
      </w:r>
      <w:r>
        <w:rPr>
          <w:sz w:val="24"/>
          <w:szCs w:val="24"/>
        </w:rPr>
        <w:t xml:space="preserve"> jednak na území obce</w:t>
      </w:r>
      <w:r w:rsidR="00FC4646">
        <w:rPr>
          <w:sz w:val="24"/>
          <w:szCs w:val="24"/>
        </w:rPr>
        <w:t>,</w:t>
      </w:r>
      <w:r>
        <w:rPr>
          <w:sz w:val="24"/>
          <w:szCs w:val="24"/>
        </w:rPr>
        <w:t xml:space="preserve"> ako aj v neďaleko okresnom meste Rožňava.</w:t>
      </w:r>
      <w:r w:rsidR="00463A0D">
        <w:rPr>
          <w:sz w:val="24"/>
          <w:szCs w:val="24"/>
        </w:rPr>
        <w:t xml:space="preserve"> Najbližšou spoluprácou je kontakt so zákonnými zástupcami / rodičmi žiakov prostredníctvom rodičovských združení, konzultácií </w:t>
      </w:r>
      <w:r w:rsidR="00463A0D">
        <w:rPr>
          <w:sz w:val="24"/>
          <w:szCs w:val="24"/>
        </w:rPr>
        <w:lastRenderedPageBreak/>
        <w:t xml:space="preserve">s pedagogickými zamestnancami školy a aktívnym podieľaním sa na činnosti orgánov školy zo strany rodičov.   </w:t>
      </w:r>
    </w:p>
    <w:p w:rsidR="0038292D" w:rsidRDefault="002546D5" w:rsidP="002546D5">
      <w:pPr>
        <w:pStyle w:val="Odstavecseseznamem1"/>
        <w:autoSpaceDE w:val="0"/>
        <w:ind w:left="0"/>
        <w:jc w:val="both"/>
        <w:rPr>
          <w:sz w:val="24"/>
          <w:szCs w:val="24"/>
        </w:rPr>
      </w:pPr>
      <w:r w:rsidRPr="000E2459">
        <w:rPr>
          <w:b/>
          <w:i/>
          <w:sz w:val="24"/>
          <w:szCs w:val="24"/>
        </w:rPr>
        <w:t>Rada školy</w:t>
      </w:r>
      <w:r w:rsidRPr="00E139E6">
        <w:rPr>
          <w:sz w:val="24"/>
          <w:szCs w:val="24"/>
        </w:rPr>
        <w:t xml:space="preserve"> – je samosprávnym orgánom ustanovený</w:t>
      </w:r>
      <w:r w:rsidR="007E2B27" w:rsidRPr="00E139E6">
        <w:rPr>
          <w:sz w:val="24"/>
          <w:szCs w:val="24"/>
        </w:rPr>
        <w:t>m zákonom. Má 9 členov. Členmi rady sú zástupcovia pedagogických</w:t>
      </w:r>
      <w:r w:rsidR="0038292D">
        <w:rPr>
          <w:sz w:val="24"/>
          <w:szCs w:val="24"/>
        </w:rPr>
        <w:t xml:space="preserve"> zamestnancov za ZŠ a MŠ</w:t>
      </w:r>
      <w:r w:rsidR="007E2B27" w:rsidRPr="00E139E6">
        <w:rPr>
          <w:sz w:val="24"/>
          <w:szCs w:val="24"/>
        </w:rPr>
        <w:t xml:space="preserve"> a nepedagogických zamestnancov školy, rodičia a zástupcovia zriaďovateľa. </w:t>
      </w:r>
      <w:r w:rsidRPr="00E139E6">
        <w:rPr>
          <w:sz w:val="24"/>
          <w:szCs w:val="24"/>
        </w:rPr>
        <w:t>Práva a povinnosti Rady školy vyplývajú z</w:t>
      </w:r>
      <w:r w:rsidR="0038292D">
        <w:rPr>
          <w:sz w:val="24"/>
          <w:szCs w:val="24"/>
        </w:rPr>
        <w:t>o štatútu rady školy, ustanovenia Z</w:t>
      </w:r>
      <w:r w:rsidRPr="00E139E6">
        <w:rPr>
          <w:sz w:val="24"/>
          <w:szCs w:val="24"/>
        </w:rPr>
        <w:t>ák</w:t>
      </w:r>
      <w:r w:rsidR="007E2B27" w:rsidRPr="00E139E6">
        <w:rPr>
          <w:sz w:val="24"/>
          <w:szCs w:val="24"/>
        </w:rPr>
        <w:t>ona</w:t>
      </w:r>
      <w:r w:rsidR="0038292D">
        <w:rPr>
          <w:sz w:val="24"/>
          <w:szCs w:val="24"/>
        </w:rPr>
        <w:t xml:space="preserve"> č. 596/2003 Z. z. a Vyhlášky 291/2004 Z. z. </w:t>
      </w:r>
    </w:p>
    <w:p w:rsidR="0038292D" w:rsidRDefault="007E2B27" w:rsidP="002546D5">
      <w:pPr>
        <w:pStyle w:val="Odstavecseseznamem1"/>
        <w:autoSpaceDE w:val="0"/>
        <w:ind w:left="0"/>
        <w:jc w:val="both"/>
        <w:rPr>
          <w:sz w:val="24"/>
          <w:szCs w:val="24"/>
        </w:rPr>
      </w:pPr>
      <w:r w:rsidRPr="0038292D">
        <w:rPr>
          <w:b/>
          <w:i/>
          <w:sz w:val="24"/>
          <w:szCs w:val="24"/>
        </w:rPr>
        <w:t xml:space="preserve">Zriaďovateľ </w:t>
      </w:r>
      <w:r w:rsidRPr="00E139E6">
        <w:rPr>
          <w:sz w:val="24"/>
          <w:szCs w:val="24"/>
        </w:rPr>
        <w:t>– Obec Brzotín</w:t>
      </w:r>
      <w:r w:rsidR="002546D5" w:rsidRPr="00E139E6">
        <w:rPr>
          <w:sz w:val="24"/>
          <w:szCs w:val="24"/>
        </w:rPr>
        <w:t xml:space="preserve"> vykonáva prenesené kompetencie štátu v oblasti výchovy a vzdelávania a originálne kompetencie v oblasti stravovania a činnosti školského klubu detí. Spolupráca medzi </w:t>
      </w:r>
      <w:r w:rsidR="00FC4646">
        <w:rPr>
          <w:sz w:val="24"/>
          <w:szCs w:val="24"/>
        </w:rPr>
        <w:t xml:space="preserve">školou a zriaďovateľom je dobrá. </w:t>
      </w:r>
    </w:p>
    <w:p w:rsidR="007E2B27" w:rsidRPr="00E139E6" w:rsidRDefault="00463A0D" w:rsidP="002546D5">
      <w:pPr>
        <w:pStyle w:val="Odstavecseseznamem1"/>
        <w:autoSpaceDE w:val="0"/>
        <w:ind w:left="0"/>
        <w:jc w:val="both"/>
        <w:rPr>
          <w:sz w:val="24"/>
          <w:szCs w:val="24"/>
        </w:rPr>
      </w:pPr>
      <w:r w:rsidRPr="00463A0D">
        <w:rPr>
          <w:b/>
          <w:i/>
          <w:sz w:val="24"/>
          <w:szCs w:val="24"/>
        </w:rPr>
        <w:t>Centrum poradenstva a prevencie</w:t>
      </w:r>
      <w:r>
        <w:rPr>
          <w:sz w:val="24"/>
          <w:szCs w:val="24"/>
        </w:rPr>
        <w:t xml:space="preserve"> - </w:t>
      </w:r>
      <w:r w:rsidR="007E2B27" w:rsidRPr="00E139E6">
        <w:rPr>
          <w:sz w:val="24"/>
          <w:szCs w:val="24"/>
        </w:rPr>
        <w:t>ZŠ s MŠ Brz</w:t>
      </w:r>
      <w:r w:rsidR="0038292D">
        <w:rPr>
          <w:sz w:val="24"/>
          <w:szCs w:val="24"/>
        </w:rPr>
        <w:t>otín dlhoročne spolupracuje s Centrom poradenstva a prevencie</w:t>
      </w:r>
      <w:r w:rsidR="007E2B27" w:rsidRPr="00E139E6">
        <w:rPr>
          <w:sz w:val="24"/>
          <w:szCs w:val="24"/>
        </w:rPr>
        <w:t xml:space="preserve"> v Rožň</w:t>
      </w:r>
      <w:r w:rsidR="000E2459">
        <w:rPr>
          <w:sz w:val="24"/>
          <w:szCs w:val="24"/>
        </w:rPr>
        <w:t>ave. Počas celého školského roka</w:t>
      </w:r>
      <w:r w:rsidR="007E2B27" w:rsidRPr="00E139E6">
        <w:rPr>
          <w:sz w:val="24"/>
          <w:szCs w:val="24"/>
        </w:rPr>
        <w:t xml:space="preserve"> </w:t>
      </w:r>
      <w:r w:rsidR="0038292D">
        <w:rPr>
          <w:sz w:val="24"/>
          <w:szCs w:val="24"/>
        </w:rPr>
        <w:t xml:space="preserve">sú vykonávané špeciálnopedagogické a psychologické vyšetrenia </w:t>
      </w:r>
      <w:r>
        <w:rPr>
          <w:sz w:val="24"/>
          <w:szCs w:val="24"/>
        </w:rPr>
        <w:t>žiakov</w:t>
      </w:r>
      <w:r w:rsidR="007E2B27" w:rsidRPr="00E139E6">
        <w:rPr>
          <w:sz w:val="24"/>
          <w:szCs w:val="24"/>
        </w:rPr>
        <w:t xml:space="preserve"> </w:t>
      </w:r>
      <w:r w:rsidR="0038292D">
        <w:rPr>
          <w:sz w:val="24"/>
          <w:szCs w:val="24"/>
        </w:rPr>
        <w:t>základnej školy a</w:t>
      </w:r>
      <w:r>
        <w:rPr>
          <w:sz w:val="24"/>
          <w:szCs w:val="24"/>
        </w:rPr>
        <w:t xml:space="preserve"> materskej školy.</w:t>
      </w:r>
      <w:r w:rsidR="007E2B27" w:rsidRPr="00E139E6">
        <w:rPr>
          <w:sz w:val="24"/>
          <w:szCs w:val="24"/>
        </w:rPr>
        <w:t xml:space="preserve"> </w:t>
      </w:r>
      <w:r w:rsidR="000E2459">
        <w:rPr>
          <w:sz w:val="24"/>
          <w:szCs w:val="24"/>
        </w:rPr>
        <w:t xml:space="preserve">Na základe </w:t>
      </w:r>
      <w:r w:rsidR="0038292D">
        <w:rPr>
          <w:sz w:val="24"/>
          <w:szCs w:val="24"/>
        </w:rPr>
        <w:t>správ z</w:t>
      </w:r>
      <w:r>
        <w:rPr>
          <w:sz w:val="24"/>
          <w:szCs w:val="24"/>
        </w:rPr>
        <w:t> </w:t>
      </w:r>
      <w:r w:rsidR="0038292D">
        <w:rPr>
          <w:sz w:val="24"/>
          <w:szCs w:val="24"/>
        </w:rPr>
        <w:t xml:space="preserve">vyšetrení </w:t>
      </w:r>
      <w:r w:rsidR="007E2B27" w:rsidRPr="00E139E6">
        <w:rPr>
          <w:sz w:val="24"/>
          <w:szCs w:val="24"/>
        </w:rPr>
        <w:t>tých</w:t>
      </w:r>
      <w:r w:rsidR="00306656">
        <w:rPr>
          <w:sz w:val="24"/>
          <w:szCs w:val="24"/>
        </w:rPr>
        <w:t>to vyšetrení školský š</w:t>
      </w:r>
      <w:r w:rsidR="00FC4646">
        <w:rPr>
          <w:sz w:val="24"/>
          <w:szCs w:val="24"/>
        </w:rPr>
        <w:t>peciálny pedagóg</w:t>
      </w:r>
      <w:r w:rsidR="00306656">
        <w:rPr>
          <w:sz w:val="24"/>
          <w:szCs w:val="24"/>
        </w:rPr>
        <w:t xml:space="preserve"> tvorí</w:t>
      </w:r>
      <w:r w:rsidR="007E2B27" w:rsidRPr="00E139E6">
        <w:rPr>
          <w:sz w:val="24"/>
          <w:szCs w:val="24"/>
        </w:rPr>
        <w:t xml:space="preserve"> IVVP, IP a MR programy. </w:t>
      </w:r>
    </w:p>
    <w:p w:rsidR="00F870E4" w:rsidRDefault="00463A0D" w:rsidP="002546D5">
      <w:pPr>
        <w:pStyle w:val="Odstavecseseznamem1"/>
        <w:autoSpaceDE w:val="0"/>
        <w:ind w:left="0"/>
        <w:jc w:val="both"/>
        <w:rPr>
          <w:sz w:val="24"/>
          <w:szCs w:val="24"/>
        </w:rPr>
      </w:pPr>
      <w:r w:rsidRPr="00463A0D">
        <w:rPr>
          <w:b/>
          <w:i/>
          <w:sz w:val="24"/>
          <w:szCs w:val="24"/>
        </w:rPr>
        <w:t>Obvodné oddelenie Policaj</w:t>
      </w:r>
      <w:r>
        <w:rPr>
          <w:b/>
          <w:i/>
          <w:sz w:val="24"/>
          <w:szCs w:val="24"/>
        </w:rPr>
        <w:t xml:space="preserve">ného zboru </w:t>
      </w:r>
      <w:r w:rsidRPr="00463A0D">
        <w:rPr>
          <w:b/>
          <w:i/>
          <w:sz w:val="24"/>
          <w:szCs w:val="24"/>
        </w:rPr>
        <w:t>-</w:t>
      </w:r>
      <w:r>
        <w:rPr>
          <w:sz w:val="24"/>
          <w:szCs w:val="24"/>
        </w:rPr>
        <w:t xml:space="preserve"> </w:t>
      </w:r>
      <w:r w:rsidR="00F870E4" w:rsidRPr="00E139E6">
        <w:rPr>
          <w:sz w:val="24"/>
          <w:szCs w:val="24"/>
        </w:rPr>
        <w:t>Veľmi úspešne spolupracujeme s </w:t>
      </w:r>
      <w:r w:rsidR="00F870E4" w:rsidRPr="00463A0D">
        <w:rPr>
          <w:sz w:val="24"/>
          <w:szCs w:val="24"/>
        </w:rPr>
        <w:t>Obvodným oddelením Policajného zboru v</w:t>
      </w:r>
      <w:r>
        <w:rPr>
          <w:sz w:val="24"/>
          <w:szCs w:val="24"/>
        </w:rPr>
        <w:t> </w:t>
      </w:r>
      <w:r w:rsidR="00F870E4" w:rsidRPr="00463A0D">
        <w:rPr>
          <w:sz w:val="24"/>
          <w:szCs w:val="24"/>
        </w:rPr>
        <w:t>Rožňave</w:t>
      </w:r>
      <w:r>
        <w:rPr>
          <w:sz w:val="24"/>
          <w:szCs w:val="24"/>
        </w:rPr>
        <w:t xml:space="preserve"> a Plešivci</w:t>
      </w:r>
      <w:r w:rsidR="00F870E4" w:rsidRPr="00463A0D">
        <w:rPr>
          <w:sz w:val="24"/>
          <w:szCs w:val="24"/>
        </w:rPr>
        <w:t>.</w:t>
      </w:r>
      <w:r w:rsidR="00F870E4" w:rsidRPr="00E139E6">
        <w:rPr>
          <w:sz w:val="24"/>
          <w:szCs w:val="24"/>
        </w:rPr>
        <w:t xml:space="preserve"> Príslušníci PZ z</w:t>
      </w:r>
      <w:r>
        <w:rPr>
          <w:sz w:val="24"/>
          <w:szCs w:val="24"/>
        </w:rPr>
        <w:t xml:space="preserve"> prevencie Kriminality mládeže </w:t>
      </w:r>
      <w:r w:rsidR="00F870E4" w:rsidRPr="00E139E6">
        <w:rPr>
          <w:sz w:val="24"/>
          <w:szCs w:val="24"/>
        </w:rPr>
        <w:t>pomáhajú riešiť prie</w:t>
      </w:r>
      <w:r w:rsidR="000E2459">
        <w:rPr>
          <w:sz w:val="24"/>
          <w:szCs w:val="24"/>
        </w:rPr>
        <w:t>stupky a morálne poklesy naši</w:t>
      </w:r>
      <w:r w:rsidR="00F870E4" w:rsidRPr="00E139E6">
        <w:rPr>
          <w:sz w:val="24"/>
          <w:szCs w:val="24"/>
        </w:rPr>
        <w:t>ch žiakov</w:t>
      </w:r>
      <w:r w:rsidR="00FC4646">
        <w:rPr>
          <w:sz w:val="24"/>
          <w:szCs w:val="24"/>
        </w:rPr>
        <w:t>,</w:t>
      </w:r>
      <w:r w:rsidR="00F870E4" w:rsidRPr="00E139E6">
        <w:rPr>
          <w:sz w:val="24"/>
          <w:szCs w:val="24"/>
        </w:rPr>
        <w:t xml:space="preserve"> ale svojimi prednáškami a osobnými návštevami v triedach pôsobia predovšetkým preventívne pri vysvetľovaní nevyhnutnosti dodržiavania zákonov</w:t>
      </w:r>
      <w:r>
        <w:rPr>
          <w:sz w:val="24"/>
          <w:szCs w:val="24"/>
        </w:rPr>
        <w:t xml:space="preserve"> a spoločenských noriem</w:t>
      </w:r>
      <w:r w:rsidR="00F870E4" w:rsidRPr="00E139E6">
        <w:rPr>
          <w:sz w:val="24"/>
          <w:szCs w:val="24"/>
        </w:rPr>
        <w:t>.</w:t>
      </w:r>
    </w:p>
    <w:p w:rsidR="00C44238" w:rsidRPr="00E5578B" w:rsidRDefault="00E5578B" w:rsidP="002546D5">
      <w:pPr>
        <w:pStyle w:val="Odstavecseseznamem1"/>
        <w:autoSpaceDE w:val="0"/>
        <w:ind w:left="0"/>
        <w:jc w:val="both"/>
        <w:rPr>
          <w:sz w:val="24"/>
          <w:szCs w:val="24"/>
        </w:rPr>
      </w:pPr>
      <w:r w:rsidRPr="00E5578B">
        <w:rPr>
          <w:b/>
          <w:i/>
          <w:sz w:val="24"/>
          <w:szCs w:val="24"/>
        </w:rPr>
        <w:t xml:space="preserve">Úrad práce sociálnych vecí a rodiny </w:t>
      </w:r>
      <w:r>
        <w:rPr>
          <w:b/>
          <w:i/>
          <w:sz w:val="24"/>
          <w:szCs w:val="24"/>
        </w:rPr>
        <w:t>–</w:t>
      </w:r>
      <w:r w:rsidRPr="00E5578B">
        <w:rPr>
          <w:b/>
          <w:i/>
          <w:sz w:val="24"/>
          <w:szCs w:val="24"/>
        </w:rPr>
        <w:t xml:space="preserve"> </w:t>
      </w:r>
      <w:r w:rsidRPr="00E5578B">
        <w:rPr>
          <w:sz w:val="24"/>
          <w:szCs w:val="24"/>
        </w:rPr>
        <w:t>ZŠ s </w:t>
      </w:r>
      <w:r>
        <w:rPr>
          <w:sz w:val="24"/>
          <w:szCs w:val="24"/>
        </w:rPr>
        <w:t xml:space="preserve"> </w:t>
      </w:r>
      <w:r w:rsidRPr="00E5578B">
        <w:rPr>
          <w:sz w:val="24"/>
          <w:szCs w:val="24"/>
        </w:rPr>
        <w:t>MŠ</w:t>
      </w:r>
      <w:r>
        <w:rPr>
          <w:sz w:val="24"/>
          <w:szCs w:val="24"/>
        </w:rPr>
        <w:t xml:space="preserve"> poskytuje súčinnosť a</w:t>
      </w:r>
      <w:r>
        <w:rPr>
          <w:b/>
          <w:i/>
          <w:sz w:val="24"/>
          <w:szCs w:val="24"/>
        </w:rPr>
        <w:t xml:space="preserve"> </w:t>
      </w:r>
      <w:r>
        <w:rPr>
          <w:sz w:val="24"/>
          <w:szCs w:val="24"/>
        </w:rPr>
        <w:t xml:space="preserve">úspešne spolupracuje s  ÚPSVaR Rožňava a Plešivec v oblasti činnosti úradu so zameraním na žiakov / deti navštevujúcich ZŠ s MŠ Brzotín a služieb poskytovaných uvedenou inštitúciou. </w:t>
      </w:r>
      <w:r w:rsidR="00C547E8">
        <w:rPr>
          <w:sz w:val="24"/>
          <w:szCs w:val="24"/>
        </w:rPr>
        <w:tab/>
      </w:r>
      <w:r w:rsidR="00C547E8">
        <w:rPr>
          <w:sz w:val="24"/>
          <w:szCs w:val="24"/>
        </w:rPr>
        <w:br/>
      </w:r>
    </w:p>
    <w:p w:rsidR="00231AFA" w:rsidRPr="00C547E8" w:rsidRDefault="00DE4524" w:rsidP="00C547E8">
      <w:pPr>
        <w:pStyle w:val="tl1"/>
        <w:spacing w:line="276" w:lineRule="auto"/>
        <w:rPr>
          <w:b/>
        </w:rPr>
      </w:pPr>
      <w:r w:rsidRPr="00C547E8">
        <w:rPr>
          <w:b/>
        </w:rPr>
        <w:t>Materiálno</w:t>
      </w:r>
      <w:r w:rsidR="00231AFA" w:rsidRPr="00C547E8">
        <w:rPr>
          <w:b/>
        </w:rPr>
        <w:t xml:space="preserve"> – technické a priestorové zabezpe</w:t>
      </w:r>
      <w:r w:rsidR="00231AFA" w:rsidRPr="00C547E8">
        <w:rPr>
          <w:rFonts w:ascii="Cambria" w:hAnsi="Cambria" w:cs="Cambria"/>
          <w:b/>
        </w:rPr>
        <w:t>č</w:t>
      </w:r>
      <w:r w:rsidR="00231AFA" w:rsidRPr="00C547E8">
        <w:rPr>
          <w:b/>
        </w:rPr>
        <w:t>enie</w:t>
      </w:r>
      <w:r w:rsidR="00C547E8" w:rsidRPr="00C547E8">
        <w:rPr>
          <w:b/>
        </w:rPr>
        <w:t xml:space="preserve"> </w:t>
      </w:r>
      <w:r w:rsidR="00C547E8" w:rsidRPr="00C547E8">
        <w:rPr>
          <w:rFonts w:ascii="Cambria" w:hAnsi="Cambria" w:cs="Cambria"/>
          <w:b/>
        </w:rPr>
        <w:t>č</w:t>
      </w:r>
      <w:r w:rsidR="00C547E8" w:rsidRPr="00C547E8">
        <w:rPr>
          <w:b/>
        </w:rPr>
        <w:t>innosti</w:t>
      </w:r>
      <w:r w:rsidR="00F6656F" w:rsidRPr="00C547E8">
        <w:rPr>
          <w:b/>
        </w:rPr>
        <w:t xml:space="preserve"> školy</w:t>
      </w:r>
    </w:p>
    <w:p w:rsidR="00231AFA" w:rsidRPr="00E139E6" w:rsidRDefault="00231AFA" w:rsidP="00C547E8">
      <w:pPr>
        <w:spacing w:after="0"/>
        <w:ind w:firstLine="360"/>
        <w:jc w:val="both"/>
        <w:rPr>
          <w:rFonts w:ascii="Times New Roman" w:hAnsi="Times New Roman"/>
          <w:sz w:val="24"/>
          <w:szCs w:val="24"/>
        </w:rPr>
      </w:pPr>
    </w:p>
    <w:p w:rsidR="00C44238" w:rsidRDefault="00231AFA" w:rsidP="00A30494">
      <w:pPr>
        <w:spacing w:after="0"/>
        <w:ind w:firstLine="360"/>
        <w:jc w:val="both"/>
        <w:rPr>
          <w:rFonts w:ascii="Times New Roman" w:hAnsi="Times New Roman"/>
          <w:b/>
          <w:i/>
          <w:sz w:val="24"/>
          <w:szCs w:val="24"/>
        </w:rPr>
      </w:pPr>
      <w:r w:rsidRPr="00DE4524">
        <w:rPr>
          <w:rFonts w:ascii="Times New Roman" w:hAnsi="Times New Roman"/>
          <w:b/>
          <w:i/>
          <w:sz w:val="24"/>
          <w:szCs w:val="24"/>
        </w:rPr>
        <w:t>Materiálne vybavenie školy</w:t>
      </w:r>
      <w:r w:rsidR="00C44238">
        <w:rPr>
          <w:rFonts w:ascii="Times New Roman" w:hAnsi="Times New Roman"/>
          <w:b/>
          <w:i/>
          <w:sz w:val="24"/>
          <w:szCs w:val="24"/>
        </w:rPr>
        <w:t xml:space="preserve"> </w:t>
      </w:r>
    </w:p>
    <w:p w:rsidR="00231AFA" w:rsidRDefault="00FC4646" w:rsidP="00A30494">
      <w:pPr>
        <w:spacing w:after="0"/>
        <w:ind w:firstLine="360"/>
        <w:jc w:val="both"/>
        <w:rPr>
          <w:rFonts w:ascii="Times New Roman" w:hAnsi="Times New Roman"/>
          <w:sz w:val="24"/>
          <w:szCs w:val="24"/>
        </w:rPr>
      </w:pPr>
      <w:r>
        <w:rPr>
          <w:rFonts w:ascii="Times New Roman" w:hAnsi="Times New Roman"/>
          <w:sz w:val="24"/>
          <w:szCs w:val="24"/>
        </w:rPr>
        <w:t>Š</w:t>
      </w:r>
      <w:r w:rsidR="00231AFA" w:rsidRPr="00E139E6">
        <w:rPr>
          <w:rFonts w:ascii="Times New Roman" w:hAnsi="Times New Roman"/>
          <w:sz w:val="24"/>
          <w:szCs w:val="24"/>
        </w:rPr>
        <w:t>kola je vybavená dostupnými učebnicami a učebnými pomôckami, pri výučbe niektorých predmetov je využívaný výukový softvér. Pre ďalšie štúdium a prácu žiakov i pedagógov je k dispozícii školská kniž</w:t>
      </w:r>
      <w:r w:rsidR="00FF04FF">
        <w:rPr>
          <w:rFonts w:ascii="Times New Roman" w:hAnsi="Times New Roman"/>
          <w:sz w:val="24"/>
          <w:szCs w:val="24"/>
        </w:rPr>
        <w:t>nica so študovňou</w:t>
      </w:r>
      <w:r w:rsidR="00231AFA" w:rsidRPr="00E139E6">
        <w:rPr>
          <w:rFonts w:ascii="Times New Roman" w:hAnsi="Times New Roman"/>
          <w:sz w:val="24"/>
          <w:szCs w:val="24"/>
        </w:rPr>
        <w:t>, učebňa IKT</w:t>
      </w:r>
      <w:r w:rsidR="00C44238">
        <w:rPr>
          <w:rFonts w:ascii="Times New Roman" w:hAnsi="Times New Roman"/>
          <w:sz w:val="24"/>
          <w:szCs w:val="24"/>
        </w:rPr>
        <w:t xml:space="preserve"> a učebňa digitálnych technológií </w:t>
      </w:r>
      <w:r w:rsidR="00231AFA" w:rsidRPr="00E139E6">
        <w:rPr>
          <w:rFonts w:ascii="Times New Roman" w:hAnsi="Times New Roman"/>
          <w:sz w:val="24"/>
          <w:szCs w:val="24"/>
        </w:rPr>
        <w:t xml:space="preserve">s možnosťou prístupu na internet. Literatúra, učebnice, učebné pomôcky </w:t>
      </w:r>
      <w:r w:rsidR="00231AFA" w:rsidRPr="00DE4524">
        <w:rPr>
          <w:rFonts w:ascii="Times New Roman" w:hAnsi="Times New Roman"/>
          <w:sz w:val="24"/>
          <w:szCs w:val="24"/>
        </w:rPr>
        <w:t>a výukový softvér sú</w:t>
      </w:r>
      <w:r w:rsidR="00FF04FF">
        <w:rPr>
          <w:rFonts w:ascii="Times New Roman" w:hAnsi="Times New Roman"/>
          <w:sz w:val="24"/>
          <w:szCs w:val="24"/>
        </w:rPr>
        <w:t xml:space="preserve"> priebežne dopĺňané o nové. </w:t>
      </w:r>
      <w:r w:rsidR="00231AFA" w:rsidRPr="00DE4524">
        <w:rPr>
          <w:rFonts w:ascii="Times New Roman" w:hAnsi="Times New Roman"/>
          <w:sz w:val="24"/>
          <w:szCs w:val="24"/>
        </w:rPr>
        <w:t xml:space="preserve">V súčasnosti všetky  triedy a odborné učebne školy </w:t>
      </w:r>
      <w:r w:rsidR="00FF04FF">
        <w:rPr>
          <w:rFonts w:ascii="Times New Roman" w:hAnsi="Times New Roman"/>
          <w:sz w:val="24"/>
          <w:szCs w:val="24"/>
        </w:rPr>
        <w:t xml:space="preserve">sú vybavené </w:t>
      </w:r>
      <w:r w:rsidR="00231AFA" w:rsidRPr="00DE4524">
        <w:rPr>
          <w:rFonts w:ascii="Times New Roman" w:hAnsi="Times New Roman"/>
          <w:sz w:val="24"/>
          <w:szCs w:val="24"/>
        </w:rPr>
        <w:t>notebookom a dataprojektorom, ktoré pedagógovia aktívne využívajú v</w:t>
      </w:r>
      <w:r w:rsidR="00B8701E">
        <w:rPr>
          <w:rFonts w:ascii="Times New Roman" w:hAnsi="Times New Roman"/>
          <w:sz w:val="24"/>
          <w:szCs w:val="24"/>
        </w:rPr>
        <w:t>o výchovno-vzdelávacom procese.</w:t>
      </w:r>
    </w:p>
    <w:p w:rsidR="00B8701E" w:rsidRPr="00DE4524" w:rsidRDefault="00B8701E" w:rsidP="00A30494">
      <w:pPr>
        <w:spacing w:after="0"/>
        <w:ind w:firstLine="360"/>
        <w:jc w:val="both"/>
        <w:rPr>
          <w:rFonts w:ascii="Times New Roman" w:hAnsi="Times New Roman"/>
          <w:sz w:val="24"/>
          <w:szCs w:val="24"/>
        </w:rPr>
      </w:pPr>
    </w:p>
    <w:p w:rsidR="00C255CE" w:rsidRDefault="00231AFA" w:rsidP="00C44238">
      <w:pPr>
        <w:spacing w:after="0"/>
        <w:ind w:left="284"/>
        <w:jc w:val="both"/>
        <w:rPr>
          <w:rFonts w:ascii="Times New Roman" w:hAnsi="Times New Roman"/>
          <w:b/>
          <w:sz w:val="24"/>
          <w:szCs w:val="24"/>
        </w:rPr>
      </w:pPr>
      <w:r w:rsidRPr="00B8701E">
        <w:rPr>
          <w:rFonts w:ascii="Times New Roman" w:hAnsi="Times New Roman"/>
          <w:b/>
          <w:i/>
          <w:sz w:val="24"/>
          <w:szCs w:val="24"/>
        </w:rPr>
        <w:t>Priestorové vybavenie školy</w:t>
      </w:r>
    </w:p>
    <w:p w:rsidR="00B8701E" w:rsidRDefault="00B8701E" w:rsidP="00C255CE">
      <w:pPr>
        <w:spacing w:after="0"/>
        <w:ind w:firstLine="284"/>
        <w:jc w:val="both"/>
        <w:rPr>
          <w:rFonts w:ascii="Times New Roman" w:hAnsi="Times New Roman"/>
          <w:sz w:val="24"/>
          <w:szCs w:val="24"/>
        </w:rPr>
      </w:pPr>
      <w:r>
        <w:rPr>
          <w:rFonts w:ascii="Times New Roman" w:hAnsi="Times New Roman"/>
          <w:sz w:val="24"/>
          <w:szCs w:val="24"/>
        </w:rPr>
        <w:t xml:space="preserve">Areál školy tvorí </w:t>
      </w:r>
      <w:r w:rsidR="00C44238">
        <w:rPr>
          <w:rFonts w:ascii="Times New Roman" w:hAnsi="Times New Roman"/>
          <w:sz w:val="24"/>
          <w:szCs w:val="24"/>
        </w:rPr>
        <w:t>5</w:t>
      </w:r>
      <w:r w:rsidR="00C255CE">
        <w:rPr>
          <w:rFonts w:ascii="Times New Roman" w:hAnsi="Times New Roman"/>
          <w:sz w:val="24"/>
          <w:szCs w:val="24"/>
        </w:rPr>
        <w:t xml:space="preserve"> budov, ihrisko, detský dvor a budova využívaná ako sklad.</w:t>
      </w:r>
    </w:p>
    <w:p w:rsidR="00B8701E" w:rsidRDefault="00B8701E" w:rsidP="00C255CE">
      <w:pPr>
        <w:spacing w:after="0"/>
        <w:jc w:val="both"/>
        <w:rPr>
          <w:rFonts w:ascii="Times New Roman" w:hAnsi="Times New Roman"/>
          <w:sz w:val="24"/>
          <w:szCs w:val="24"/>
        </w:rPr>
      </w:pPr>
      <w:r w:rsidRPr="00B8701E">
        <w:rPr>
          <w:rFonts w:ascii="Times New Roman" w:hAnsi="Times New Roman"/>
          <w:sz w:val="24"/>
          <w:szCs w:val="24"/>
          <w:u w:val="single"/>
        </w:rPr>
        <w:t>Budova 1</w:t>
      </w:r>
      <w:r w:rsidR="00C44238">
        <w:rPr>
          <w:rFonts w:ascii="Times New Roman" w:hAnsi="Times New Roman"/>
          <w:sz w:val="24"/>
          <w:szCs w:val="24"/>
          <w:u w:val="single"/>
        </w:rPr>
        <w:t xml:space="preserve"> </w:t>
      </w:r>
      <w:r>
        <w:rPr>
          <w:rFonts w:ascii="Times New Roman" w:hAnsi="Times New Roman"/>
          <w:sz w:val="24"/>
          <w:szCs w:val="24"/>
        </w:rPr>
        <w:t>-</w:t>
      </w:r>
      <w:r w:rsidR="00C44238">
        <w:rPr>
          <w:rFonts w:ascii="Times New Roman" w:hAnsi="Times New Roman"/>
          <w:sz w:val="24"/>
          <w:szCs w:val="24"/>
        </w:rPr>
        <w:t xml:space="preserve"> </w:t>
      </w:r>
      <w:r>
        <w:rPr>
          <w:rFonts w:ascii="Times New Roman" w:hAnsi="Times New Roman"/>
          <w:sz w:val="24"/>
          <w:szCs w:val="24"/>
        </w:rPr>
        <w:t>h</w:t>
      </w:r>
      <w:r w:rsidR="00231AFA" w:rsidRPr="00DE4524">
        <w:rPr>
          <w:rFonts w:ascii="Times New Roman" w:hAnsi="Times New Roman"/>
          <w:sz w:val="24"/>
          <w:szCs w:val="24"/>
        </w:rPr>
        <w:t>lavná budova slúži celej škole</w:t>
      </w:r>
      <w:r w:rsidR="002961CB">
        <w:rPr>
          <w:rFonts w:ascii="Times New Roman" w:hAnsi="Times New Roman"/>
          <w:sz w:val="24"/>
          <w:szCs w:val="24"/>
        </w:rPr>
        <w:t xml:space="preserve">. Tu sídli vedenie školy, </w:t>
      </w:r>
      <w:r w:rsidR="00231AFA" w:rsidRPr="00DE4524">
        <w:rPr>
          <w:rFonts w:ascii="Times New Roman" w:hAnsi="Times New Roman"/>
          <w:sz w:val="24"/>
          <w:szCs w:val="24"/>
        </w:rPr>
        <w:t xml:space="preserve">zborovňa, </w:t>
      </w:r>
      <w:r w:rsidR="00FF04FF">
        <w:rPr>
          <w:rFonts w:ascii="Times New Roman" w:hAnsi="Times New Roman"/>
          <w:sz w:val="24"/>
          <w:szCs w:val="24"/>
        </w:rPr>
        <w:t xml:space="preserve">kancelária </w:t>
      </w:r>
      <w:r w:rsidR="00C255CE">
        <w:rPr>
          <w:rFonts w:ascii="Times New Roman" w:hAnsi="Times New Roman"/>
          <w:sz w:val="24"/>
          <w:szCs w:val="24"/>
        </w:rPr>
        <w:t xml:space="preserve">výchovného a </w:t>
      </w:r>
      <w:proofErr w:type="spellStart"/>
      <w:r w:rsidR="00C255CE">
        <w:rPr>
          <w:rFonts w:ascii="Times New Roman" w:hAnsi="Times New Roman"/>
          <w:sz w:val="24"/>
          <w:szCs w:val="24"/>
        </w:rPr>
        <w:t>kariérového</w:t>
      </w:r>
      <w:proofErr w:type="spellEnd"/>
      <w:r w:rsidR="00C255CE">
        <w:rPr>
          <w:rFonts w:ascii="Times New Roman" w:hAnsi="Times New Roman"/>
          <w:sz w:val="24"/>
          <w:szCs w:val="24"/>
        </w:rPr>
        <w:t xml:space="preserve"> poradenstva a kancelária špeciálnopedagogického </w:t>
      </w:r>
      <w:r w:rsidR="00C255CE">
        <w:rPr>
          <w:rFonts w:ascii="Times New Roman" w:hAnsi="Times New Roman"/>
          <w:sz w:val="24"/>
          <w:szCs w:val="24"/>
        </w:rPr>
        <w:lastRenderedPageBreak/>
        <w:t>poradenstva</w:t>
      </w:r>
      <w:r w:rsidR="00306656">
        <w:rPr>
          <w:rFonts w:ascii="Times New Roman" w:hAnsi="Times New Roman"/>
          <w:sz w:val="24"/>
          <w:szCs w:val="24"/>
        </w:rPr>
        <w:t>,</w:t>
      </w:r>
      <w:r w:rsidR="002961CB">
        <w:rPr>
          <w:rFonts w:ascii="Times New Roman" w:hAnsi="Times New Roman"/>
          <w:sz w:val="24"/>
          <w:szCs w:val="24"/>
        </w:rPr>
        <w:t> kancelária administr</w:t>
      </w:r>
      <w:r w:rsidR="002568B0">
        <w:rPr>
          <w:rFonts w:ascii="Times New Roman" w:hAnsi="Times New Roman"/>
          <w:sz w:val="24"/>
          <w:szCs w:val="24"/>
        </w:rPr>
        <w:t>atívnej pracovníčky a ekonómky</w:t>
      </w:r>
      <w:r w:rsidR="00C255CE">
        <w:rPr>
          <w:rFonts w:ascii="Times New Roman" w:hAnsi="Times New Roman"/>
          <w:sz w:val="24"/>
          <w:szCs w:val="24"/>
        </w:rPr>
        <w:t xml:space="preserve"> školy, školská jedáleň a kuchyňa.</w:t>
      </w:r>
    </w:p>
    <w:p w:rsidR="00B8701E" w:rsidRDefault="00231AFA" w:rsidP="00C255CE">
      <w:pPr>
        <w:spacing w:after="0"/>
        <w:jc w:val="both"/>
        <w:rPr>
          <w:rFonts w:ascii="Times New Roman" w:hAnsi="Times New Roman"/>
          <w:sz w:val="24"/>
          <w:szCs w:val="24"/>
        </w:rPr>
      </w:pPr>
      <w:r w:rsidRPr="00B8701E">
        <w:rPr>
          <w:rFonts w:ascii="Times New Roman" w:hAnsi="Times New Roman"/>
          <w:sz w:val="24"/>
          <w:szCs w:val="24"/>
          <w:u w:val="single"/>
        </w:rPr>
        <w:t>Budova 2</w:t>
      </w:r>
      <w:r w:rsidRPr="00DE4524">
        <w:rPr>
          <w:rFonts w:ascii="Times New Roman" w:hAnsi="Times New Roman"/>
          <w:sz w:val="24"/>
          <w:szCs w:val="24"/>
        </w:rPr>
        <w:t xml:space="preserve"> –</w:t>
      </w:r>
      <w:r w:rsidR="00C255CE">
        <w:rPr>
          <w:rFonts w:ascii="Times New Roman" w:hAnsi="Times New Roman"/>
          <w:sz w:val="24"/>
          <w:szCs w:val="24"/>
        </w:rPr>
        <w:t xml:space="preserve"> Tu sa nachádza</w:t>
      </w:r>
      <w:r w:rsidRPr="00DE4524">
        <w:rPr>
          <w:rFonts w:ascii="Times New Roman" w:hAnsi="Times New Roman"/>
          <w:sz w:val="24"/>
          <w:szCs w:val="24"/>
        </w:rPr>
        <w:t xml:space="preserve"> učebňa informatiky, </w:t>
      </w:r>
      <w:r w:rsidR="00C255CE">
        <w:rPr>
          <w:rFonts w:ascii="Times New Roman" w:hAnsi="Times New Roman"/>
          <w:sz w:val="24"/>
          <w:szCs w:val="24"/>
        </w:rPr>
        <w:t xml:space="preserve">učebňa digitálnych technológií, </w:t>
      </w:r>
      <w:r w:rsidRPr="00DE4524">
        <w:rPr>
          <w:rFonts w:ascii="Times New Roman" w:hAnsi="Times New Roman"/>
          <w:sz w:val="24"/>
          <w:szCs w:val="24"/>
        </w:rPr>
        <w:t>učebňa na vyučovanie chémie, biológie a fyziky, ško</w:t>
      </w:r>
      <w:r w:rsidR="00B8701E">
        <w:rPr>
          <w:rFonts w:ascii="Times New Roman" w:hAnsi="Times New Roman"/>
          <w:sz w:val="24"/>
          <w:szCs w:val="24"/>
        </w:rPr>
        <w:t>lská knižnica a školská dielňa.</w:t>
      </w:r>
    </w:p>
    <w:p w:rsidR="00B8701E" w:rsidRDefault="00231AFA" w:rsidP="00C255CE">
      <w:pPr>
        <w:spacing w:after="0"/>
        <w:jc w:val="both"/>
        <w:rPr>
          <w:rFonts w:ascii="Times New Roman" w:hAnsi="Times New Roman"/>
          <w:sz w:val="24"/>
          <w:szCs w:val="24"/>
        </w:rPr>
      </w:pPr>
      <w:r w:rsidRPr="00B8701E">
        <w:rPr>
          <w:rFonts w:ascii="Times New Roman" w:hAnsi="Times New Roman"/>
          <w:sz w:val="24"/>
          <w:szCs w:val="24"/>
          <w:u w:val="single"/>
        </w:rPr>
        <w:t>Budova 3</w:t>
      </w:r>
      <w:r w:rsidRPr="00DE4524">
        <w:rPr>
          <w:rFonts w:ascii="Times New Roman" w:hAnsi="Times New Roman"/>
          <w:sz w:val="24"/>
          <w:szCs w:val="24"/>
        </w:rPr>
        <w:t xml:space="preserve"> – </w:t>
      </w:r>
      <w:r w:rsidR="00C255CE">
        <w:rPr>
          <w:rFonts w:ascii="Times New Roman" w:hAnsi="Times New Roman"/>
          <w:sz w:val="24"/>
          <w:szCs w:val="24"/>
        </w:rPr>
        <w:t>Tu sa nachádza telocvičňa,</w:t>
      </w:r>
      <w:r w:rsidRPr="00DE4524">
        <w:rPr>
          <w:rFonts w:ascii="Times New Roman" w:hAnsi="Times New Roman"/>
          <w:sz w:val="24"/>
          <w:szCs w:val="24"/>
        </w:rPr>
        <w:t xml:space="preserve"> šatne a kompletné sociálne zabezpečenie (toal</w:t>
      </w:r>
      <w:r w:rsidR="00C255CE">
        <w:rPr>
          <w:rFonts w:ascii="Times New Roman" w:hAnsi="Times New Roman"/>
          <w:sz w:val="24"/>
          <w:szCs w:val="24"/>
        </w:rPr>
        <w:t xml:space="preserve">ety, sprchy). Súčasťou telovýchovného zariadenia školy sú telocvičňa spolu s vonkajšími ihriskami, ktoré </w:t>
      </w:r>
      <w:r w:rsidRPr="00DE4524">
        <w:rPr>
          <w:rFonts w:ascii="Times New Roman" w:hAnsi="Times New Roman"/>
          <w:sz w:val="24"/>
          <w:szCs w:val="24"/>
        </w:rPr>
        <w:t>slúžia potrebám školy i verejnosti.</w:t>
      </w:r>
    </w:p>
    <w:p w:rsidR="00B8701E" w:rsidRDefault="00231AFA" w:rsidP="00C255CE">
      <w:pPr>
        <w:spacing w:after="0"/>
        <w:jc w:val="both"/>
        <w:rPr>
          <w:rFonts w:ascii="Times New Roman" w:hAnsi="Times New Roman"/>
          <w:sz w:val="24"/>
          <w:szCs w:val="24"/>
        </w:rPr>
      </w:pPr>
      <w:r w:rsidRPr="00B8701E">
        <w:rPr>
          <w:rFonts w:ascii="Times New Roman" w:hAnsi="Times New Roman"/>
          <w:sz w:val="24"/>
          <w:szCs w:val="24"/>
          <w:u w:val="single"/>
        </w:rPr>
        <w:t>Budova 4</w:t>
      </w:r>
      <w:r w:rsidR="00FF04FF">
        <w:rPr>
          <w:rFonts w:ascii="Times New Roman" w:hAnsi="Times New Roman"/>
          <w:sz w:val="24"/>
          <w:szCs w:val="24"/>
        </w:rPr>
        <w:t xml:space="preserve"> – triedy ročníkov 5</w:t>
      </w:r>
      <w:r w:rsidR="00B8701E">
        <w:rPr>
          <w:rFonts w:ascii="Times New Roman" w:hAnsi="Times New Roman"/>
          <w:sz w:val="24"/>
          <w:szCs w:val="24"/>
        </w:rPr>
        <w:t>.-</w:t>
      </w:r>
      <w:r w:rsidR="00A27CE0">
        <w:rPr>
          <w:rFonts w:ascii="Times New Roman" w:hAnsi="Times New Roman"/>
          <w:sz w:val="24"/>
          <w:szCs w:val="24"/>
        </w:rPr>
        <w:t xml:space="preserve"> </w:t>
      </w:r>
      <w:r w:rsidR="00B8701E">
        <w:rPr>
          <w:rFonts w:ascii="Times New Roman" w:hAnsi="Times New Roman"/>
          <w:sz w:val="24"/>
          <w:szCs w:val="24"/>
        </w:rPr>
        <w:t xml:space="preserve">9. </w:t>
      </w:r>
    </w:p>
    <w:p w:rsidR="00B8701E" w:rsidRDefault="00B8701E" w:rsidP="00C255CE">
      <w:pPr>
        <w:spacing w:after="0"/>
        <w:jc w:val="both"/>
        <w:rPr>
          <w:rFonts w:ascii="Times New Roman" w:hAnsi="Times New Roman"/>
          <w:sz w:val="24"/>
          <w:szCs w:val="24"/>
        </w:rPr>
      </w:pPr>
      <w:r w:rsidRPr="00B8701E">
        <w:rPr>
          <w:rFonts w:ascii="Times New Roman" w:hAnsi="Times New Roman"/>
          <w:sz w:val="24"/>
          <w:szCs w:val="24"/>
          <w:u w:val="single"/>
        </w:rPr>
        <w:t>B</w:t>
      </w:r>
      <w:r w:rsidR="00231AFA" w:rsidRPr="00B8701E">
        <w:rPr>
          <w:rFonts w:ascii="Times New Roman" w:hAnsi="Times New Roman"/>
          <w:sz w:val="24"/>
          <w:szCs w:val="24"/>
          <w:u w:val="single"/>
        </w:rPr>
        <w:t>udova 5</w:t>
      </w:r>
      <w:r w:rsidR="00FF04FF">
        <w:rPr>
          <w:rFonts w:ascii="Times New Roman" w:hAnsi="Times New Roman"/>
          <w:sz w:val="24"/>
          <w:szCs w:val="24"/>
        </w:rPr>
        <w:t xml:space="preserve"> – triedy ročníkov 1.-</w:t>
      </w:r>
      <w:r w:rsidR="00A27CE0">
        <w:rPr>
          <w:rFonts w:ascii="Times New Roman" w:hAnsi="Times New Roman"/>
          <w:sz w:val="24"/>
          <w:szCs w:val="24"/>
        </w:rPr>
        <w:t xml:space="preserve"> </w:t>
      </w:r>
      <w:r w:rsidR="00FF04FF">
        <w:rPr>
          <w:rFonts w:ascii="Times New Roman" w:hAnsi="Times New Roman"/>
          <w:sz w:val="24"/>
          <w:szCs w:val="24"/>
        </w:rPr>
        <w:t>4</w:t>
      </w:r>
      <w:r w:rsidR="00A27CE0">
        <w:rPr>
          <w:rFonts w:ascii="Times New Roman" w:hAnsi="Times New Roman"/>
          <w:sz w:val="24"/>
          <w:szCs w:val="24"/>
        </w:rPr>
        <w:t>. Š</w:t>
      </w:r>
      <w:r w:rsidR="00FF04FF">
        <w:rPr>
          <w:rFonts w:ascii="Times New Roman" w:hAnsi="Times New Roman"/>
          <w:sz w:val="24"/>
          <w:szCs w:val="24"/>
        </w:rPr>
        <w:t>KD</w:t>
      </w:r>
    </w:p>
    <w:p w:rsidR="00231AFA" w:rsidRPr="00DE4524" w:rsidRDefault="00231AFA" w:rsidP="00C255CE">
      <w:pPr>
        <w:spacing w:after="0"/>
        <w:ind w:firstLine="284"/>
        <w:jc w:val="both"/>
        <w:rPr>
          <w:rFonts w:ascii="Times New Roman" w:hAnsi="Times New Roman"/>
          <w:sz w:val="24"/>
          <w:szCs w:val="24"/>
        </w:rPr>
      </w:pPr>
      <w:r w:rsidRPr="00DE4524">
        <w:rPr>
          <w:rFonts w:ascii="Times New Roman" w:hAnsi="Times New Roman"/>
          <w:sz w:val="24"/>
          <w:szCs w:val="24"/>
        </w:rPr>
        <w:t>V areáli sa nachádza aj MŠ v zrekonštruovanej budov</w:t>
      </w:r>
      <w:r w:rsidR="00C255CE">
        <w:rPr>
          <w:rFonts w:ascii="Times New Roman" w:hAnsi="Times New Roman"/>
          <w:sz w:val="24"/>
          <w:szCs w:val="24"/>
        </w:rPr>
        <w:t xml:space="preserve">e zemianskej kúrie. V areáli je </w:t>
      </w:r>
      <w:r w:rsidRPr="00DE4524">
        <w:rPr>
          <w:rFonts w:ascii="Times New Roman" w:hAnsi="Times New Roman"/>
          <w:sz w:val="24"/>
          <w:szCs w:val="24"/>
        </w:rPr>
        <w:t>vonkajšie ihris</w:t>
      </w:r>
      <w:r w:rsidR="00FF04FF">
        <w:rPr>
          <w:rFonts w:ascii="Times New Roman" w:hAnsi="Times New Roman"/>
          <w:sz w:val="24"/>
          <w:szCs w:val="24"/>
        </w:rPr>
        <w:t>ko a detský dvor s</w:t>
      </w:r>
      <w:r w:rsidRPr="00DE4524">
        <w:rPr>
          <w:rFonts w:ascii="Times New Roman" w:hAnsi="Times New Roman"/>
          <w:sz w:val="24"/>
          <w:szCs w:val="24"/>
        </w:rPr>
        <w:t xml:space="preserve"> hojdačkami.</w:t>
      </w:r>
    </w:p>
    <w:p w:rsidR="00231AFA" w:rsidRPr="00DE4524" w:rsidRDefault="00231AFA" w:rsidP="00A30494">
      <w:pPr>
        <w:spacing w:after="0"/>
        <w:ind w:firstLine="360"/>
        <w:jc w:val="both"/>
        <w:rPr>
          <w:rFonts w:ascii="Times New Roman" w:hAnsi="Times New Roman"/>
          <w:sz w:val="24"/>
          <w:szCs w:val="24"/>
        </w:rPr>
      </w:pPr>
    </w:p>
    <w:p w:rsidR="00231AFA" w:rsidRPr="00DE4524" w:rsidRDefault="00231AFA" w:rsidP="00A30494">
      <w:pPr>
        <w:spacing w:after="0"/>
        <w:ind w:firstLine="360"/>
        <w:jc w:val="both"/>
        <w:rPr>
          <w:rFonts w:ascii="Times New Roman" w:hAnsi="Times New Roman"/>
          <w:sz w:val="24"/>
          <w:szCs w:val="24"/>
        </w:rPr>
      </w:pPr>
      <w:r w:rsidRPr="00B8701E">
        <w:rPr>
          <w:rFonts w:ascii="Times New Roman" w:hAnsi="Times New Roman"/>
          <w:b/>
          <w:i/>
          <w:sz w:val="24"/>
          <w:szCs w:val="24"/>
        </w:rPr>
        <w:t>Technické vybavenie školy</w:t>
      </w:r>
      <w:r w:rsidR="00A27CE0">
        <w:rPr>
          <w:rFonts w:ascii="Times New Roman" w:hAnsi="Times New Roman"/>
          <w:b/>
          <w:i/>
          <w:sz w:val="24"/>
          <w:szCs w:val="24"/>
        </w:rPr>
        <w:t xml:space="preserve"> </w:t>
      </w:r>
      <w:r w:rsidR="00B8701E">
        <w:rPr>
          <w:rFonts w:ascii="Times New Roman" w:hAnsi="Times New Roman"/>
          <w:sz w:val="24"/>
          <w:szCs w:val="24"/>
        </w:rPr>
        <w:t xml:space="preserve">- </w:t>
      </w:r>
      <w:r w:rsidRPr="00DE4524">
        <w:rPr>
          <w:rFonts w:ascii="Times New Roman" w:hAnsi="Times New Roman"/>
          <w:sz w:val="24"/>
          <w:szCs w:val="24"/>
        </w:rPr>
        <w:t>Jednou z priorít školy vo výučbe i v bežnom chode školy je využitie informačných a komunikačných technológií. Z toho vychádza i vybavenosť školy touto technikou. Pre výučbu nielen informatickej výchovy, ale i ďalších predmetov je určená  počítačová učebňa. Žiaci majú</w:t>
      </w:r>
      <w:r w:rsidR="004A7D1E">
        <w:rPr>
          <w:rFonts w:ascii="Times New Roman" w:hAnsi="Times New Roman"/>
          <w:sz w:val="24"/>
          <w:szCs w:val="24"/>
        </w:rPr>
        <w:t xml:space="preserve"> k dispozícii učebňu digitálnych technológií s prístupom na internet a</w:t>
      </w:r>
      <w:r w:rsidR="00977606">
        <w:rPr>
          <w:rFonts w:ascii="Times New Roman" w:hAnsi="Times New Roman"/>
          <w:sz w:val="24"/>
          <w:szCs w:val="24"/>
        </w:rPr>
        <w:t> </w:t>
      </w:r>
      <w:r w:rsidR="004A7D1E">
        <w:rPr>
          <w:rFonts w:ascii="Times New Roman" w:hAnsi="Times New Roman"/>
          <w:sz w:val="24"/>
          <w:szCs w:val="24"/>
        </w:rPr>
        <w:t>novým</w:t>
      </w:r>
      <w:r w:rsidR="00977606">
        <w:rPr>
          <w:rFonts w:ascii="Times New Roman" w:hAnsi="Times New Roman"/>
          <w:sz w:val="24"/>
          <w:szCs w:val="24"/>
        </w:rPr>
        <w:t xml:space="preserve"> digitálnym </w:t>
      </w:r>
      <w:r w:rsidR="004A7D1E">
        <w:rPr>
          <w:rFonts w:ascii="Times New Roman" w:hAnsi="Times New Roman"/>
          <w:sz w:val="24"/>
          <w:szCs w:val="24"/>
        </w:rPr>
        <w:t xml:space="preserve">vybavením. </w:t>
      </w:r>
      <w:r w:rsidR="00977606">
        <w:rPr>
          <w:rFonts w:ascii="Times New Roman" w:hAnsi="Times New Roman"/>
          <w:sz w:val="24"/>
          <w:szCs w:val="24"/>
        </w:rPr>
        <w:t>P</w:t>
      </w:r>
      <w:r w:rsidRPr="00DE4524">
        <w:rPr>
          <w:rFonts w:ascii="Times New Roman" w:hAnsi="Times New Roman"/>
          <w:sz w:val="24"/>
          <w:szCs w:val="24"/>
        </w:rPr>
        <w:t xml:space="preserve">očítač s prístupom na internet aj v knižnici. V každej učebni je notebook a dataprojektor, ktoré sú nevyhnutnou súčasťou </w:t>
      </w:r>
      <w:proofErr w:type="spellStart"/>
      <w:r w:rsidRPr="00DE4524">
        <w:rPr>
          <w:rFonts w:ascii="Times New Roman" w:hAnsi="Times New Roman"/>
          <w:sz w:val="24"/>
          <w:szCs w:val="24"/>
        </w:rPr>
        <w:t>výchovno</w:t>
      </w:r>
      <w:proofErr w:type="spellEnd"/>
      <w:r w:rsidRPr="00DE4524">
        <w:rPr>
          <w:rFonts w:ascii="Times New Roman" w:hAnsi="Times New Roman"/>
          <w:sz w:val="24"/>
          <w:szCs w:val="24"/>
        </w:rPr>
        <w:t>–vzdelávacieho procesu. V zborovni je učiteľom</w:t>
      </w:r>
      <w:r w:rsidR="00FF04FF">
        <w:rPr>
          <w:rFonts w:ascii="Times New Roman" w:hAnsi="Times New Roman"/>
          <w:sz w:val="24"/>
          <w:szCs w:val="24"/>
        </w:rPr>
        <w:t xml:space="preserve"> k dispozícii kopírka, notebook a počítač</w:t>
      </w:r>
      <w:r w:rsidRPr="00DE4524">
        <w:rPr>
          <w:rFonts w:ascii="Times New Roman" w:hAnsi="Times New Roman"/>
          <w:sz w:val="24"/>
          <w:szCs w:val="24"/>
        </w:rPr>
        <w:t>. Škola p</w:t>
      </w:r>
      <w:r w:rsidR="00977606">
        <w:rPr>
          <w:rFonts w:ascii="Times New Roman" w:hAnsi="Times New Roman"/>
          <w:sz w:val="24"/>
          <w:szCs w:val="24"/>
        </w:rPr>
        <w:t xml:space="preserve">o technickej stránke disponuje </w:t>
      </w:r>
      <w:r w:rsidRPr="00DE4524">
        <w:rPr>
          <w:rFonts w:ascii="Times New Roman" w:hAnsi="Times New Roman"/>
          <w:sz w:val="24"/>
          <w:szCs w:val="24"/>
        </w:rPr>
        <w:t>učebňou technickej vých</w:t>
      </w:r>
      <w:r w:rsidR="00B8701E">
        <w:rPr>
          <w:rFonts w:ascii="Times New Roman" w:hAnsi="Times New Roman"/>
          <w:sz w:val="24"/>
          <w:szCs w:val="24"/>
        </w:rPr>
        <w:t>ovy (</w:t>
      </w:r>
      <w:proofErr w:type="spellStart"/>
      <w:r w:rsidR="00B8701E">
        <w:rPr>
          <w:rFonts w:ascii="Times New Roman" w:hAnsi="Times New Roman"/>
          <w:sz w:val="24"/>
          <w:szCs w:val="24"/>
        </w:rPr>
        <w:t>kovodielňa-drevodielňa</w:t>
      </w:r>
      <w:proofErr w:type="spellEnd"/>
      <w:r w:rsidR="00B8701E">
        <w:rPr>
          <w:rFonts w:ascii="Times New Roman" w:hAnsi="Times New Roman"/>
          <w:sz w:val="24"/>
          <w:szCs w:val="24"/>
        </w:rPr>
        <w:t>).</w:t>
      </w:r>
    </w:p>
    <w:p w:rsidR="00231AFA" w:rsidRPr="00DE4524" w:rsidRDefault="00231AFA" w:rsidP="00A30494">
      <w:pPr>
        <w:spacing w:after="0"/>
        <w:ind w:firstLine="360"/>
        <w:jc w:val="both"/>
        <w:rPr>
          <w:rFonts w:ascii="Times New Roman" w:hAnsi="Times New Roman"/>
          <w:sz w:val="24"/>
          <w:szCs w:val="24"/>
        </w:rPr>
      </w:pPr>
    </w:p>
    <w:p w:rsidR="00231AFA" w:rsidRPr="00DE4524" w:rsidRDefault="00231AFA" w:rsidP="00A30494">
      <w:pPr>
        <w:spacing w:after="0"/>
        <w:ind w:firstLine="360"/>
        <w:jc w:val="both"/>
        <w:rPr>
          <w:rFonts w:ascii="Times New Roman" w:hAnsi="Times New Roman"/>
          <w:sz w:val="24"/>
          <w:szCs w:val="24"/>
        </w:rPr>
      </w:pPr>
      <w:r w:rsidRPr="00B8701E">
        <w:rPr>
          <w:rFonts w:ascii="Times New Roman" w:hAnsi="Times New Roman"/>
          <w:b/>
          <w:i/>
          <w:sz w:val="24"/>
          <w:szCs w:val="24"/>
        </w:rPr>
        <w:t>Hygienické vybavenie školy</w:t>
      </w:r>
      <w:r w:rsidR="00B8701E">
        <w:rPr>
          <w:rFonts w:ascii="Times New Roman" w:hAnsi="Times New Roman"/>
          <w:b/>
          <w:sz w:val="24"/>
          <w:szCs w:val="24"/>
        </w:rPr>
        <w:t xml:space="preserve"> - </w:t>
      </w:r>
      <w:r w:rsidRPr="00DE4524">
        <w:rPr>
          <w:rFonts w:ascii="Times New Roman" w:hAnsi="Times New Roman"/>
          <w:sz w:val="24"/>
          <w:szCs w:val="24"/>
        </w:rPr>
        <w:t xml:space="preserve">Pre dodržiavanie pitného režimu pracovníkov školy sa v zborovni školy nachádza zásobník vody. Pre žiakov je v triedach </w:t>
      </w:r>
      <w:r w:rsidR="00977606">
        <w:rPr>
          <w:rFonts w:ascii="Times New Roman" w:hAnsi="Times New Roman"/>
          <w:sz w:val="24"/>
          <w:szCs w:val="24"/>
        </w:rPr>
        <w:t xml:space="preserve">zabezpečená </w:t>
      </w:r>
      <w:r w:rsidRPr="00DE4524">
        <w:rPr>
          <w:rFonts w:ascii="Times New Roman" w:hAnsi="Times New Roman"/>
          <w:sz w:val="24"/>
          <w:szCs w:val="24"/>
        </w:rPr>
        <w:t xml:space="preserve">pitná voda. Pitný režim je zabezpečený aj podávaním nápojov k obedu v školskej jedálni. Všetky sociálne zariadenia pre žiakov sú po rekonštrukcii. Hlavná budova a okolitý areál je vybavený </w:t>
      </w:r>
      <w:r w:rsidR="00977606">
        <w:rPr>
          <w:rFonts w:ascii="Times New Roman" w:hAnsi="Times New Roman"/>
          <w:sz w:val="24"/>
          <w:szCs w:val="24"/>
        </w:rPr>
        <w:t xml:space="preserve">kamerovým systémom </w:t>
      </w:r>
      <w:r w:rsidRPr="00DE4524">
        <w:rPr>
          <w:rFonts w:ascii="Times New Roman" w:hAnsi="Times New Roman"/>
          <w:sz w:val="24"/>
          <w:szCs w:val="24"/>
        </w:rPr>
        <w:t>a</w:t>
      </w:r>
      <w:r w:rsidR="00977606">
        <w:rPr>
          <w:rFonts w:ascii="Times New Roman" w:hAnsi="Times New Roman"/>
          <w:sz w:val="24"/>
          <w:szCs w:val="24"/>
        </w:rPr>
        <w:t xml:space="preserve"> okolitý areál školy je </w:t>
      </w:r>
      <w:r w:rsidRPr="00DE4524">
        <w:rPr>
          <w:rFonts w:ascii="Times New Roman" w:hAnsi="Times New Roman"/>
          <w:sz w:val="24"/>
          <w:szCs w:val="24"/>
        </w:rPr>
        <w:t xml:space="preserve">monitorovaný kamerovým systémom.  </w:t>
      </w:r>
    </w:p>
    <w:p w:rsidR="00231AFA" w:rsidRPr="00DE4524" w:rsidRDefault="00231AFA" w:rsidP="00A30494">
      <w:pPr>
        <w:spacing w:after="0"/>
        <w:jc w:val="both"/>
        <w:rPr>
          <w:rFonts w:ascii="Times New Roman" w:hAnsi="Times New Roman"/>
          <w:bCs/>
          <w:color w:val="000000"/>
          <w:sz w:val="24"/>
          <w:szCs w:val="24"/>
        </w:rPr>
      </w:pPr>
    </w:p>
    <w:p w:rsidR="00231AFA" w:rsidRPr="00C547E8" w:rsidRDefault="00231AFA" w:rsidP="00C547E8">
      <w:pPr>
        <w:pStyle w:val="tl1"/>
        <w:rPr>
          <w:b/>
        </w:rPr>
      </w:pPr>
      <w:r w:rsidRPr="00C547E8">
        <w:rPr>
          <w:b/>
        </w:rPr>
        <w:t>Personálne zabezpe</w:t>
      </w:r>
      <w:r w:rsidRPr="00C547E8">
        <w:rPr>
          <w:rFonts w:ascii="Cambria" w:hAnsi="Cambria" w:cs="Cambria"/>
          <w:b/>
        </w:rPr>
        <w:t>č</w:t>
      </w:r>
      <w:r w:rsidRPr="00C547E8">
        <w:rPr>
          <w:b/>
        </w:rPr>
        <w:t>enie</w:t>
      </w:r>
      <w:r w:rsidR="00C547E8" w:rsidRPr="00C547E8">
        <w:rPr>
          <w:b/>
        </w:rPr>
        <w:t xml:space="preserve"> </w:t>
      </w:r>
      <w:r w:rsidR="00C547E8" w:rsidRPr="00C547E8">
        <w:rPr>
          <w:rFonts w:ascii="Cambria" w:hAnsi="Cambria" w:cs="Cambria"/>
          <w:b/>
        </w:rPr>
        <w:t>č</w:t>
      </w:r>
      <w:r w:rsidR="00C547E8" w:rsidRPr="00C547E8">
        <w:rPr>
          <w:b/>
        </w:rPr>
        <w:t>innosti školy</w:t>
      </w:r>
      <w:r w:rsidRPr="00C547E8">
        <w:rPr>
          <w:b/>
        </w:rPr>
        <w:t xml:space="preserve"> </w:t>
      </w:r>
    </w:p>
    <w:p w:rsidR="00231AFA" w:rsidRPr="00DE4524" w:rsidRDefault="00231AFA" w:rsidP="00F67739">
      <w:pPr>
        <w:pStyle w:val="Bezmezer1"/>
        <w:spacing w:line="276" w:lineRule="auto"/>
        <w:ind w:left="720"/>
        <w:jc w:val="both"/>
        <w:rPr>
          <w:rFonts w:ascii="Times New Roman" w:hAnsi="Times New Roman"/>
          <w:sz w:val="24"/>
          <w:szCs w:val="24"/>
        </w:rPr>
      </w:pPr>
      <w:r w:rsidRPr="00DE4524">
        <w:rPr>
          <w:rFonts w:ascii="Times New Roman" w:hAnsi="Times New Roman"/>
          <w:sz w:val="24"/>
          <w:szCs w:val="24"/>
        </w:rPr>
        <w:t xml:space="preserve">Štruktúra personálneho zabezpečenia školy </w:t>
      </w:r>
      <w:r w:rsidR="00A27CE0">
        <w:rPr>
          <w:rFonts w:ascii="Times New Roman" w:hAnsi="Times New Roman"/>
          <w:sz w:val="24"/>
          <w:szCs w:val="24"/>
        </w:rPr>
        <w:t xml:space="preserve">- </w:t>
      </w:r>
      <w:r w:rsidRPr="00DE4524">
        <w:rPr>
          <w:rFonts w:ascii="Times New Roman" w:hAnsi="Times New Roman"/>
          <w:sz w:val="24"/>
          <w:szCs w:val="24"/>
        </w:rPr>
        <w:t xml:space="preserve">Pedagogickí zamestnanci: </w:t>
      </w:r>
    </w:p>
    <w:p w:rsidR="00231AFA" w:rsidRPr="00DE4524" w:rsidRDefault="00FF04FF" w:rsidP="00FF04FF">
      <w:pPr>
        <w:pStyle w:val="Bezmezer1"/>
        <w:numPr>
          <w:ilvl w:val="0"/>
          <w:numId w:val="26"/>
        </w:numPr>
        <w:spacing w:line="276" w:lineRule="auto"/>
        <w:jc w:val="both"/>
        <w:rPr>
          <w:rFonts w:ascii="Times New Roman" w:hAnsi="Times New Roman"/>
          <w:sz w:val="24"/>
          <w:szCs w:val="24"/>
        </w:rPr>
      </w:pPr>
      <w:r>
        <w:rPr>
          <w:rFonts w:ascii="Times New Roman" w:hAnsi="Times New Roman"/>
          <w:sz w:val="24"/>
          <w:szCs w:val="24"/>
        </w:rPr>
        <w:t xml:space="preserve">Riaditeľ </w:t>
      </w:r>
      <w:r w:rsidR="00231AFA" w:rsidRPr="00DE4524">
        <w:rPr>
          <w:rFonts w:ascii="Times New Roman" w:hAnsi="Times New Roman"/>
          <w:sz w:val="24"/>
          <w:szCs w:val="24"/>
        </w:rPr>
        <w:t>školy</w:t>
      </w:r>
    </w:p>
    <w:p w:rsidR="00231AFA" w:rsidRPr="00DE4524" w:rsidRDefault="009C2C6B" w:rsidP="00FF04FF">
      <w:pPr>
        <w:pStyle w:val="Bezmezer1"/>
        <w:numPr>
          <w:ilvl w:val="0"/>
          <w:numId w:val="26"/>
        </w:numPr>
        <w:spacing w:line="276" w:lineRule="auto"/>
        <w:jc w:val="both"/>
        <w:rPr>
          <w:rFonts w:ascii="Times New Roman" w:hAnsi="Times New Roman"/>
          <w:sz w:val="24"/>
          <w:szCs w:val="24"/>
        </w:rPr>
      </w:pPr>
      <w:r>
        <w:rPr>
          <w:rFonts w:ascii="Times New Roman" w:hAnsi="Times New Roman"/>
          <w:sz w:val="24"/>
          <w:szCs w:val="24"/>
        </w:rPr>
        <w:t>Zástupca riaditeľa školy</w:t>
      </w:r>
    </w:p>
    <w:p w:rsidR="00231AFA" w:rsidRPr="00A82FAB" w:rsidRDefault="00A82FAB" w:rsidP="00A82FAB">
      <w:pPr>
        <w:pStyle w:val="Bezmezer1"/>
        <w:numPr>
          <w:ilvl w:val="0"/>
          <w:numId w:val="26"/>
        </w:numPr>
        <w:spacing w:line="276" w:lineRule="auto"/>
        <w:jc w:val="both"/>
        <w:rPr>
          <w:rFonts w:ascii="Times New Roman" w:hAnsi="Times New Roman"/>
          <w:sz w:val="24"/>
          <w:szCs w:val="24"/>
        </w:rPr>
      </w:pPr>
      <w:r>
        <w:rPr>
          <w:rFonts w:ascii="Times New Roman" w:hAnsi="Times New Roman"/>
          <w:sz w:val="24"/>
          <w:szCs w:val="24"/>
        </w:rPr>
        <w:t xml:space="preserve">Výchovný poradca / </w:t>
      </w:r>
      <w:proofErr w:type="spellStart"/>
      <w:r w:rsidRPr="00A82FAB">
        <w:rPr>
          <w:rFonts w:ascii="Times New Roman" w:hAnsi="Times New Roman"/>
          <w:sz w:val="24"/>
          <w:szCs w:val="24"/>
        </w:rPr>
        <w:t>K</w:t>
      </w:r>
      <w:r w:rsidR="00FF04FF" w:rsidRPr="00A82FAB">
        <w:rPr>
          <w:rFonts w:ascii="Times New Roman" w:hAnsi="Times New Roman"/>
          <w:sz w:val="24"/>
          <w:szCs w:val="24"/>
        </w:rPr>
        <w:t>ariérový</w:t>
      </w:r>
      <w:proofErr w:type="spellEnd"/>
      <w:r w:rsidR="00FF04FF" w:rsidRPr="00A82FAB">
        <w:rPr>
          <w:rFonts w:ascii="Times New Roman" w:hAnsi="Times New Roman"/>
          <w:sz w:val="24"/>
          <w:szCs w:val="24"/>
        </w:rPr>
        <w:t xml:space="preserve"> poradca</w:t>
      </w:r>
    </w:p>
    <w:p w:rsidR="00FF04FF" w:rsidRPr="00A82FAB" w:rsidRDefault="00FF04FF" w:rsidP="00A82FAB">
      <w:pPr>
        <w:pStyle w:val="Bezmezer1"/>
        <w:numPr>
          <w:ilvl w:val="0"/>
          <w:numId w:val="26"/>
        </w:numPr>
        <w:spacing w:line="276" w:lineRule="auto"/>
        <w:jc w:val="both"/>
        <w:rPr>
          <w:rFonts w:ascii="Times New Roman" w:hAnsi="Times New Roman"/>
          <w:sz w:val="24"/>
          <w:szCs w:val="24"/>
        </w:rPr>
      </w:pPr>
      <w:r>
        <w:rPr>
          <w:rFonts w:ascii="Times New Roman" w:hAnsi="Times New Roman"/>
          <w:sz w:val="24"/>
          <w:szCs w:val="24"/>
        </w:rPr>
        <w:t>Školský špeciálny pedagóg</w:t>
      </w:r>
      <w:r w:rsidR="00A82FAB">
        <w:rPr>
          <w:rFonts w:ascii="Times New Roman" w:hAnsi="Times New Roman"/>
          <w:sz w:val="24"/>
          <w:szCs w:val="24"/>
        </w:rPr>
        <w:t xml:space="preserve"> / Koordinátor školského podporného tímu</w:t>
      </w:r>
    </w:p>
    <w:p w:rsidR="00231AFA" w:rsidRPr="00DE4524" w:rsidRDefault="00231AFA" w:rsidP="00FF04FF">
      <w:pPr>
        <w:pStyle w:val="Bezmezer1"/>
        <w:numPr>
          <w:ilvl w:val="0"/>
          <w:numId w:val="26"/>
        </w:numPr>
        <w:spacing w:line="276" w:lineRule="auto"/>
        <w:jc w:val="both"/>
        <w:rPr>
          <w:rFonts w:ascii="Times New Roman" w:hAnsi="Times New Roman"/>
          <w:sz w:val="24"/>
          <w:szCs w:val="24"/>
        </w:rPr>
      </w:pPr>
      <w:r w:rsidRPr="00DE4524">
        <w:rPr>
          <w:rFonts w:ascii="Times New Roman" w:hAnsi="Times New Roman"/>
          <w:sz w:val="24"/>
          <w:szCs w:val="24"/>
        </w:rPr>
        <w:t xml:space="preserve">Učitelia </w:t>
      </w:r>
      <w:r w:rsidR="00A82FAB">
        <w:rPr>
          <w:rFonts w:ascii="Times New Roman" w:hAnsi="Times New Roman"/>
          <w:sz w:val="24"/>
          <w:szCs w:val="24"/>
        </w:rPr>
        <w:t>prvého stupňa základnej školy</w:t>
      </w:r>
    </w:p>
    <w:p w:rsidR="00231AFA" w:rsidRPr="00DE4524" w:rsidRDefault="00231AFA" w:rsidP="00FF04FF">
      <w:pPr>
        <w:pStyle w:val="Bezmezer1"/>
        <w:numPr>
          <w:ilvl w:val="0"/>
          <w:numId w:val="26"/>
        </w:numPr>
        <w:spacing w:line="276" w:lineRule="auto"/>
        <w:jc w:val="both"/>
        <w:rPr>
          <w:rFonts w:ascii="Times New Roman" w:hAnsi="Times New Roman"/>
          <w:sz w:val="24"/>
          <w:szCs w:val="24"/>
        </w:rPr>
      </w:pPr>
      <w:r w:rsidRPr="00DE4524">
        <w:rPr>
          <w:rFonts w:ascii="Times New Roman" w:hAnsi="Times New Roman"/>
          <w:sz w:val="24"/>
          <w:szCs w:val="24"/>
        </w:rPr>
        <w:t xml:space="preserve">Učitelia </w:t>
      </w:r>
      <w:r w:rsidR="00A82FAB">
        <w:rPr>
          <w:rFonts w:ascii="Times New Roman" w:hAnsi="Times New Roman"/>
          <w:sz w:val="24"/>
          <w:szCs w:val="24"/>
        </w:rPr>
        <w:t>druhého stupňa základnej školy</w:t>
      </w:r>
      <w:r w:rsidRPr="00DE4524">
        <w:rPr>
          <w:rFonts w:ascii="Times New Roman" w:hAnsi="Times New Roman"/>
          <w:sz w:val="24"/>
          <w:szCs w:val="24"/>
        </w:rPr>
        <w:t xml:space="preserve"> </w:t>
      </w:r>
    </w:p>
    <w:p w:rsidR="00231AFA" w:rsidRPr="00DE4524" w:rsidRDefault="00A82FAB" w:rsidP="00FF04FF">
      <w:pPr>
        <w:pStyle w:val="Bezmezer1"/>
        <w:numPr>
          <w:ilvl w:val="0"/>
          <w:numId w:val="26"/>
        </w:numPr>
        <w:spacing w:line="276" w:lineRule="auto"/>
        <w:jc w:val="both"/>
        <w:rPr>
          <w:rFonts w:ascii="Times New Roman" w:hAnsi="Times New Roman"/>
          <w:sz w:val="24"/>
          <w:szCs w:val="24"/>
        </w:rPr>
      </w:pPr>
      <w:r>
        <w:rPr>
          <w:rFonts w:ascii="Times New Roman" w:hAnsi="Times New Roman"/>
          <w:sz w:val="24"/>
          <w:szCs w:val="24"/>
        </w:rPr>
        <w:t>Pedagogickí asistenti</w:t>
      </w:r>
    </w:p>
    <w:p w:rsidR="00231AFA" w:rsidRPr="00DE4524" w:rsidRDefault="00A82FAB" w:rsidP="00FF04FF">
      <w:pPr>
        <w:pStyle w:val="Bezmezer1"/>
        <w:numPr>
          <w:ilvl w:val="0"/>
          <w:numId w:val="26"/>
        </w:numPr>
        <w:spacing w:line="276" w:lineRule="auto"/>
        <w:jc w:val="both"/>
        <w:rPr>
          <w:rFonts w:ascii="Times New Roman" w:hAnsi="Times New Roman"/>
          <w:sz w:val="24"/>
          <w:szCs w:val="24"/>
        </w:rPr>
      </w:pPr>
      <w:r>
        <w:rPr>
          <w:rFonts w:ascii="Times New Roman" w:hAnsi="Times New Roman"/>
          <w:sz w:val="24"/>
          <w:szCs w:val="24"/>
        </w:rPr>
        <w:t>Vychovávateľ</w:t>
      </w:r>
      <w:r w:rsidR="00231AFA" w:rsidRPr="00DE4524">
        <w:rPr>
          <w:rFonts w:ascii="Times New Roman" w:hAnsi="Times New Roman"/>
          <w:sz w:val="24"/>
          <w:szCs w:val="24"/>
        </w:rPr>
        <w:t xml:space="preserve"> </w:t>
      </w:r>
    </w:p>
    <w:p w:rsidR="00A27CE0" w:rsidRDefault="00231AFA" w:rsidP="00A27CE0">
      <w:pPr>
        <w:pStyle w:val="Bezmezer1"/>
        <w:numPr>
          <w:ilvl w:val="0"/>
          <w:numId w:val="26"/>
        </w:numPr>
        <w:spacing w:line="276" w:lineRule="auto"/>
        <w:jc w:val="both"/>
        <w:rPr>
          <w:rFonts w:ascii="Times New Roman" w:hAnsi="Times New Roman"/>
          <w:sz w:val="24"/>
          <w:szCs w:val="24"/>
        </w:rPr>
      </w:pPr>
      <w:r w:rsidRPr="00DE4524">
        <w:rPr>
          <w:rFonts w:ascii="Times New Roman" w:hAnsi="Times New Roman"/>
          <w:sz w:val="24"/>
          <w:szCs w:val="24"/>
        </w:rPr>
        <w:t xml:space="preserve">Koordinátor školskej knižnice </w:t>
      </w:r>
    </w:p>
    <w:p w:rsidR="00231AFA" w:rsidRPr="00A27CE0" w:rsidRDefault="00231AFA" w:rsidP="00A27CE0">
      <w:pPr>
        <w:pStyle w:val="Bezmezer1"/>
        <w:spacing w:line="276" w:lineRule="auto"/>
        <w:ind w:left="720"/>
        <w:jc w:val="both"/>
        <w:rPr>
          <w:rFonts w:ascii="Times New Roman" w:hAnsi="Times New Roman"/>
          <w:sz w:val="24"/>
          <w:szCs w:val="24"/>
        </w:rPr>
      </w:pPr>
      <w:r w:rsidRPr="00A27CE0">
        <w:rPr>
          <w:rFonts w:ascii="Times New Roman" w:hAnsi="Times New Roman"/>
          <w:sz w:val="24"/>
          <w:szCs w:val="24"/>
        </w:rPr>
        <w:t xml:space="preserve">Nepedagogickí zamestnanci: </w:t>
      </w:r>
    </w:p>
    <w:p w:rsidR="00231AFA" w:rsidRPr="00DE4524" w:rsidRDefault="00231AFA" w:rsidP="00FF04FF">
      <w:pPr>
        <w:pStyle w:val="Bezmezer1"/>
        <w:numPr>
          <w:ilvl w:val="0"/>
          <w:numId w:val="26"/>
        </w:numPr>
        <w:spacing w:line="276" w:lineRule="auto"/>
        <w:jc w:val="both"/>
        <w:rPr>
          <w:rFonts w:ascii="Times New Roman" w:hAnsi="Times New Roman"/>
          <w:sz w:val="24"/>
          <w:szCs w:val="24"/>
        </w:rPr>
      </w:pPr>
      <w:r w:rsidRPr="00DE4524">
        <w:rPr>
          <w:rFonts w:ascii="Times New Roman" w:hAnsi="Times New Roman"/>
          <w:sz w:val="24"/>
          <w:szCs w:val="24"/>
        </w:rPr>
        <w:t>Ekonómka – účtovníčka</w:t>
      </w:r>
      <w:r w:rsidR="00F67739">
        <w:rPr>
          <w:rFonts w:ascii="Times New Roman" w:hAnsi="Times New Roman"/>
          <w:sz w:val="24"/>
          <w:szCs w:val="24"/>
        </w:rPr>
        <w:t>, administratívna pracovníčka</w:t>
      </w:r>
    </w:p>
    <w:p w:rsidR="00231AFA" w:rsidRDefault="00231AFA" w:rsidP="00FF04FF">
      <w:pPr>
        <w:pStyle w:val="Bezmezer1"/>
        <w:numPr>
          <w:ilvl w:val="0"/>
          <w:numId w:val="26"/>
        </w:numPr>
        <w:spacing w:line="276" w:lineRule="auto"/>
        <w:jc w:val="both"/>
        <w:rPr>
          <w:rFonts w:ascii="Times New Roman" w:hAnsi="Times New Roman"/>
          <w:sz w:val="24"/>
          <w:szCs w:val="24"/>
        </w:rPr>
      </w:pPr>
      <w:r w:rsidRPr="00DE4524">
        <w:rPr>
          <w:rFonts w:ascii="Times New Roman" w:hAnsi="Times New Roman"/>
          <w:sz w:val="24"/>
          <w:szCs w:val="24"/>
        </w:rPr>
        <w:t>Školská jedáleň - vedúca ŠJ, kuchárka, pomocná kuchárka</w:t>
      </w:r>
    </w:p>
    <w:p w:rsidR="000D62FA" w:rsidRPr="00FF04FF" w:rsidRDefault="000D62FA" w:rsidP="00FF04FF">
      <w:pPr>
        <w:pStyle w:val="Bezmezer1"/>
        <w:numPr>
          <w:ilvl w:val="0"/>
          <w:numId w:val="26"/>
        </w:numPr>
        <w:spacing w:line="276" w:lineRule="auto"/>
        <w:jc w:val="both"/>
        <w:rPr>
          <w:rFonts w:ascii="Times New Roman" w:hAnsi="Times New Roman"/>
          <w:sz w:val="24"/>
          <w:szCs w:val="24"/>
        </w:rPr>
      </w:pPr>
      <w:r>
        <w:rPr>
          <w:rFonts w:ascii="Times New Roman" w:hAnsi="Times New Roman"/>
          <w:sz w:val="24"/>
          <w:szCs w:val="24"/>
        </w:rPr>
        <w:t>Technik</w:t>
      </w:r>
    </w:p>
    <w:p w:rsidR="00231AFA" w:rsidRPr="00DE4524" w:rsidRDefault="00231AFA" w:rsidP="00FF04FF">
      <w:pPr>
        <w:pStyle w:val="Bezmezer1"/>
        <w:numPr>
          <w:ilvl w:val="0"/>
          <w:numId w:val="26"/>
        </w:numPr>
        <w:spacing w:line="276" w:lineRule="auto"/>
        <w:jc w:val="both"/>
        <w:rPr>
          <w:rFonts w:ascii="Times New Roman" w:hAnsi="Times New Roman"/>
          <w:sz w:val="24"/>
          <w:szCs w:val="24"/>
        </w:rPr>
      </w:pPr>
      <w:r w:rsidRPr="00DE4524">
        <w:rPr>
          <w:rFonts w:ascii="Times New Roman" w:hAnsi="Times New Roman"/>
          <w:sz w:val="24"/>
          <w:szCs w:val="24"/>
        </w:rPr>
        <w:t xml:space="preserve">Upratovačky </w:t>
      </w:r>
    </w:p>
    <w:p w:rsidR="00EF6285" w:rsidRDefault="00EF6285" w:rsidP="00A30494">
      <w:pPr>
        <w:pStyle w:val="Bezmezer1"/>
        <w:spacing w:line="276" w:lineRule="auto"/>
        <w:ind w:left="567"/>
        <w:jc w:val="both"/>
        <w:rPr>
          <w:rFonts w:ascii="Times New Roman" w:hAnsi="Times New Roman"/>
          <w:sz w:val="24"/>
          <w:szCs w:val="24"/>
        </w:rPr>
      </w:pPr>
    </w:p>
    <w:p w:rsidR="000D62FA" w:rsidRDefault="000D62FA" w:rsidP="00A30494">
      <w:pPr>
        <w:pStyle w:val="Bezmezer1"/>
        <w:spacing w:line="276" w:lineRule="auto"/>
        <w:ind w:left="567"/>
        <w:jc w:val="both"/>
        <w:rPr>
          <w:rFonts w:ascii="Times New Roman" w:hAnsi="Times New Roman"/>
          <w:sz w:val="24"/>
          <w:szCs w:val="24"/>
        </w:rPr>
      </w:pPr>
    </w:p>
    <w:p w:rsidR="00EF6285" w:rsidRPr="00DE4524" w:rsidRDefault="00EF6285" w:rsidP="00A30494">
      <w:pPr>
        <w:pStyle w:val="Bezmezer1"/>
        <w:spacing w:line="276" w:lineRule="auto"/>
        <w:ind w:left="567"/>
        <w:jc w:val="both"/>
        <w:rPr>
          <w:rFonts w:ascii="Times New Roman" w:hAnsi="Times New Roman"/>
          <w:sz w:val="24"/>
          <w:szCs w:val="24"/>
        </w:rPr>
      </w:pPr>
    </w:p>
    <w:p w:rsidR="00FF04FF" w:rsidRDefault="00F870E4" w:rsidP="00F6656F">
      <w:pPr>
        <w:pStyle w:val="tl1"/>
      </w:pPr>
      <w:r w:rsidRPr="005A0029">
        <w:t>Podmienky na zaistenie bezpe</w:t>
      </w:r>
      <w:r w:rsidRPr="005A0029">
        <w:rPr>
          <w:rFonts w:ascii="Cambria" w:hAnsi="Cambria" w:cs="Cambria"/>
        </w:rPr>
        <w:t>č</w:t>
      </w:r>
      <w:r w:rsidRPr="005A0029">
        <w:t>nosti a</w:t>
      </w:r>
      <w:r w:rsidRPr="005A0029">
        <w:rPr>
          <w:rFonts w:cs="Bodoni MT Black"/>
        </w:rPr>
        <w:t> </w:t>
      </w:r>
      <w:r w:rsidRPr="005A0029">
        <w:t>ochrany z</w:t>
      </w:r>
      <w:r w:rsidR="00FF04FF">
        <w:t>dravia pri výchove a</w:t>
      </w:r>
      <w:r w:rsidR="00F6656F">
        <w:t> </w:t>
      </w:r>
      <w:r w:rsidR="00FF04FF">
        <w:t>vzdelávaní</w:t>
      </w:r>
    </w:p>
    <w:p w:rsidR="00F6656F" w:rsidRPr="00F6656F" w:rsidRDefault="00F6656F" w:rsidP="00F6656F">
      <w:pPr>
        <w:pStyle w:val="tl1"/>
        <w:rPr>
          <w:sz w:val="24"/>
          <w:szCs w:val="24"/>
        </w:rPr>
      </w:pPr>
    </w:p>
    <w:p w:rsidR="00F870E4" w:rsidRPr="00DE4524" w:rsidRDefault="00F870E4" w:rsidP="00A30494">
      <w:pPr>
        <w:spacing w:after="0"/>
        <w:ind w:firstLine="567"/>
        <w:jc w:val="both"/>
        <w:rPr>
          <w:rFonts w:ascii="Times New Roman" w:hAnsi="Times New Roman"/>
          <w:sz w:val="24"/>
          <w:szCs w:val="24"/>
        </w:rPr>
      </w:pPr>
      <w:r w:rsidRPr="00DE4524">
        <w:rPr>
          <w:rFonts w:ascii="Times New Roman" w:hAnsi="Times New Roman"/>
          <w:sz w:val="24"/>
          <w:szCs w:val="24"/>
        </w:rPr>
        <w:t>Na škole sú žiaci poučení o bezpečnosti a ochrane zdravia pri práci hneď na začiatku školského</w:t>
      </w:r>
      <w:r w:rsidR="00FF04FF">
        <w:rPr>
          <w:rFonts w:ascii="Times New Roman" w:hAnsi="Times New Roman"/>
          <w:sz w:val="24"/>
          <w:szCs w:val="24"/>
        </w:rPr>
        <w:t xml:space="preserve"> roka. Triedni učitelia vysvetlia žiakom</w:t>
      </w:r>
      <w:r w:rsidRPr="00DE4524">
        <w:rPr>
          <w:rFonts w:ascii="Times New Roman" w:hAnsi="Times New Roman"/>
          <w:sz w:val="24"/>
          <w:szCs w:val="24"/>
        </w:rPr>
        <w:t xml:space="preserve"> zásady školského poriadku a vnútorného poriadku školy. Žiaci sú upozornení na najčastejšie chyby a úrazy pri pobyte na školskom dvore, školskej cvičebni či v triedach. V priebehu školského roka sú formou besied či súťaží oboznámení o ochrane a predchádzaní pred požiarmi, rôznymi prvkami zdravotníckej prípravy a o prvej pomoci pri poraneniach.</w:t>
      </w:r>
    </w:p>
    <w:p w:rsidR="00F870E4" w:rsidRPr="00DE4524" w:rsidRDefault="00F870E4" w:rsidP="00A30494">
      <w:pPr>
        <w:spacing w:after="0"/>
        <w:jc w:val="both"/>
        <w:rPr>
          <w:rFonts w:ascii="Times New Roman" w:hAnsi="Times New Roman"/>
          <w:sz w:val="24"/>
          <w:szCs w:val="24"/>
        </w:rPr>
      </w:pPr>
      <w:r w:rsidRPr="00DE4524">
        <w:rPr>
          <w:rFonts w:ascii="Times New Roman" w:hAnsi="Times New Roman"/>
          <w:sz w:val="24"/>
          <w:szCs w:val="24"/>
        </w:rPr>
        <w:tab/>
        <w:t>Pravidelné školenia o bezpečnosti a ochrane zdravia pri práci absolvujú aj zamestnanci školy. Ak sa na škole vyskytne nejaký prevádzkový nedostatok, snažíme sa ho hneď odstrániť.</w:t>
      </w:r>
    </w:p>
    <w:p w:rsidR="00F870E4" w:rsidRPr="00DE4524" w:rsidRDefault="00F870E4" w:rsidP="00A30494">
      <w:pPr>
        <w:pStyle w:val="Bezmezer1"/>
        <w:spacing w:line="276" w:lineRule="auto"/>
        <w:ind w:left="567"/>
        <w:jc w:val="both"/>
        <w:rPr>
          <w:rFonts w:ascii="Times New Roman" w:hAnsi="Times New Roman"/>
        </w:rPr>
      </w:pPr>
    </w:p>
    <w:p w:rsidR="00F870E4" w:rsidRDefault="00F870E4" w:rsidP="00A30494">
      <w:pPr>
        <w:pStyle w:val="Bezmezer1"/>
        <w:spacing w:line="276" w:lineRule="auto"/>
        <w:ind w:left="567"/>
        <w:jc w:val="both"/>
        <w:rPr>
          <w:rFonts w:ascii="Times New Roman" w:hAnsi="Times New Roman"/>
        </w:rPr>
      </w:pPr>
    </w:p>
    <w:p w:rsidR="005A0029" w:rsidRDefault="005A0029" w:rsidP="00A30494">
      <w:pPr>
        <w:pStyle w:val="Bezmezer1"/>
        <w:spacing w:line="276" w:lineRule="auto"/>
        <w:ind w:left="567"/>
        <w:jc w:val="both"/>
        <w:rPr>
          <w:rFonts w:ascii="Times New Roman" w:hAnsi="Times New Roman"/>
        </w:rPr>
      </w:pPr>
    </w:p>
    <w:p w:rsidR="00116E0A" w:rsidRDefault="00116E0A" w:rsidP="00A30494">
      <w:pPr>
        <w:pStyle w:val="Bezmezer1"/>
        <w:spacing w:line="276" w:lineRule="auto"/>
        <w:ind w:left="567"/>
        <w:jc w:val="both"/>
        <w:rPr>
          <w:rFonts w:ascii="Times New Roman" w:hAnsi="Times New Roman"/>
        </w:rPr>
      </w:pPr>
    </w:p>
    <w:p w:rsidR="00116E0A" w:rsidRDefault="00116E0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0D62FA" w:rsidRDefault="000D62FA" w:rsidP="00A30494">
      <w:pPr>
        <w:pStyle w:val="Bezmezer1"/>
        <w:spacing w:line="276" w:lineRule="auto"/>
        <w:ind w:left="567"/>
        <w:jc w:val="both"/>
        <w:rPr>
          <w:rFonts w:ascii="Times New Roman" w:hAnsi="Times New Roman"/>
        </w:rPr>
      </w:pPr>
    </w:p>
    <w:p w:rsidR="00116E0A" w:rsidRPr="000D62FA" w:rsidRDefault="00116E0A" w:rsidP="006751D2">
      <w:pPr>
        <w:pStyle w:val="Bezmezer1"/>
        <w:spacing w:line="276" w:lineRule="auto"/>
        <w:jc w:val="both"/>
        <w:rPr>
          <w:rFonts w:ascii="Times New Roman" w:hAnsi="Times New Roman"/>
          <w:sz w:val="40"/>
          <w:szCs w:val="40"/>
        </w:rPr>
      </w:pPr>
    </w:p>
    <w:p w:rsidR="005A0029" w:rsidRPr="00FF04FF" w:rsidRDefault="005A0029" w:rsidP="0047610F">
      <w:pPr>
        <w:pStyle w:val="Bezmezer1"/>
        <w:numPr>
          <w:ilvl w:val="0"/>
          <w:numId w:val="16"/>
        </w:numPr>
        <w:jc w:val="center"/>
        <w:rPr>
          <w:rFonts w:ascii="Bodoni MT Black" w:hAnsi="Bodoni MT Black" w:cstheme="minorHAnsi"/>
          <w:caps/>
          <w:sz w:val="44"/>
          <w:szCs w:val="44"/>
        </w:rPr>
      </w:pPr>
      <w:r w:rsidRPr="00A55A02">
        <w:rPr>
          <w:rFonts w:ascii="Bodoni MT Black" w:hAnsi="Bodoni MT Black" w:cstheme="minorHAnsi"/>
          <w:caps/>
          <w:sz w:val="44"/>
          <w:szCs w:val="44"/>
        </w:rPr>
        <w:t>Charakteristika š</w:t>
      </w:r>
      <w:r w:rsidR="00F870E4" w:rsidRPr="00A55A02">
        <w:rPr>
          <w:rFonts w:ascii="Bodoni MT Black" w:hAnsi="Bodoni MT Black" w:cstheme="minorHAnsi"/>
          <w:caps/>
          <w:sz w:val="44"/>
          <w:szCs w:val="44"/>
        </w:rPr>
        <w:t>kolského vzdelávacie</w:t>
      </w:r>
      <w:r w:rsidR="00FF04FF">
        <w:rPr>
          <w:rFonts w:ascii="Bodoni MT Black" w:hAnsi="Bodoni MT Black" w:cstheme="minorHAnsi"/>
          <w:caps/>
          <w:sz w:val="44"/>
          <w:szCs w:val="44"/>
        </w:rPr>
        <w:t>ho</w:t>
      </w:r>
      <w:r w:rsidR="00F870E4" w:rsidRPr="00A55A02">
        <w:rPr>
          <w:rFonts w:ascii="Bodoni MT Black" w:hAnsi="Bodoni MT Black" w:cstheme="minorHAnsi"/>
          <w:caps/>
          <w:sz w:val="44"/>
          <w:szCs w:val="44"/>
        </w:rPr>
        <w:t xml:space="preserve"> programu</w:t>
      </w:r>
    </w:p>
    <w:p w:rsidR="005A0029" w:rsidRDefault="005A0029" w:rsidP="00F870E4">
      <w:pPr>
        <w:pStyle w:val="Bezmezer"/>
        <w:spacing w:line="276" w:lineRule="auto"/>
        <w:jc w:val="both"/>
        <w:rPr>
          <w:rFonts w:asciiTheme="minorHAnsi" w:hAnsiTheme="minorHAnsi" w:cstheme="minorHAnsi"/>
          <w:b/>
          <w:color w:val="E36C0A"/>
          <w:sz w:val="24"/>
          <w:szCs w:val="24"/>
        </w:rPr>
      </w:pPr>
    </w:p>
    <w:p w:rsidR="00F870E4" w:rsidRPr="005A0029" w:rsidRDefault="00F870E4" w:rsidP="00F870E4">
      <w:pPr>
        <w:pStyle w:val="Bezmezer"/>
        <w:spacing w:line="276" w:lineRule="auto"/>
        <w:jc w:val="both"/>
        <w:rPr>
          <w:rFonts w:ascii="Bodoni MT Black" w:hAnsi="Bodoni MT Black" w:cstheme="minorHAnsi"/>
          <w:b/>
          <w:sz w:val="28"/>
          <w:szCs w:val="28"/>
          <w:u w:val="single"/>
        </w:rPr>
      </w:pPr>
      <w:r w:rsidRPr="005A0029">
        <w:rPr>
          <w:rFonts w:ascii="Bodoni MT Black" w:hAnsi="Bodoni MT Black" w:cstheme="minorHAnsi"/>
          <w:b/>
          <w:sz w:val="28"/>
          <w:szCs w:val="28"/>
          <w:u w:val="single"/>
        </w:rPr>
        <w:t>Vlastné</w:t>
      </w:r>
      <w:r w:rsidR="00A27CE0">
        <w:rPr>
          <w:rFonts w:ascii="Bodoni MT Black" w:hAnsi="Bodoni MT Black" w:cstheme="minorHAnsi"/>
          <w:b/>
          <w:sz w:val="28"/>
          <w:szCs w:val="28"/>
          <w:u w:val="single"/>
        </w:rPr>
        <w:t xml:space="preserve"> </w:t>
      </w:r>
      <w:r w:rsidRPr="005A0029">
        <w:rPr>
          <w:rFonts w:ascii="Bodoni MT Black" w:hAnsi="Bodoni MT Black" w:cstheme="minorHAnsi"/>
          <w:b/>
          <w:sz w:val="28"/>
          <w:szCs w:val="28"/>
          <w:u w:val="single"/>
        </w:rPr>
        <w:t>zameranie školy</w:t>
      </w:r>
    </w:p>
    <w:p w:rsidR="00F870E4" w:rsidRPr="003F3AAF" w:rsidRDefault="00F870E4" w:rsidP="00A30494">
      <w:pPr>
        <w:pStyle w:val="Bezmezer"/>
        <w:spacing w:line="276" w:lineRule="auto"/>
        <w:jc w:val="both"/>
        <w:rPr>
          <w:rFonts w:asciiTheme="minorHAnsi" w:hAnsiTheme="minorHAnsi" w:cstheme="minorHAnsi"/>
          <w:b/>
          <w:sz w:val="24"/>
          <w:szCs w:val="24"/>
        </w:rPr>
      </w:pPr>
    </w:p>
    <w:p w:rsidR="00F870E4" w:rsidRPr="005A0029" w:rsidRDefault="00F870E4" w:rsidP="00A30494">
      <w:pPr>
        <w:pStyle w:val="Bezmezer1"/>
        <w:spacing w:line="276" w:lineRule="auto"/>
        <w:ind w:firstLine="360"/>
        <w:jc w:val="both"/>
        <w:rPr>
          <w:rFonts w:ascii="Times New Roman" w:hAnsi="Times New Roman"/>
          <w:b/>
          <w:i/>
          <w:sz w:val="24"/>
          <w:szCs w:val="24"/>
        </w:rPr>
      </w:pPr>
      <w:r w:rsidRPr="005A0029">
        <w:rPr>
          <w:rFonts w:ascii="Times New Roman" w:hAnsi="Times New Roman"/>
          <w:b/>
          <w:i/>
          <w:sz w:val="24"/>
          <w:szCs w:val="24"/>
        </w:rPr>
        <w:t>Profilácia školy</w:t>
      </w:r>
    </w:p>
    <w:p w:rsidR="00F870E4" w:rsidRDefault="00F870E4" w:rsidP="00A30494">
      <w:pPr>
        <w:pStyle w:val="Bezmezer1"/>
        <w:spacing w:line="276" w:lineRule="auto"/>
        <w:ind w:firstLine="360"/>
        <w:jc w:val="both"/>
        <w:rPr>
          <w:rFonts w:ascii="Times New Roman" w:hAnsi="Times New Roman"/>
          <w:sz w:val="24"/>
          <w:szCs w:val="24"/>
        </w:rPr>
      </w:pPr>
      <w:r w:rsidRPr="005A0029">
        <w:rPr>
          <w:rFonts w:ascii="Times New Roman" w:hAnsi="Times New Roman"/>
          <w:sz w:val="24"/>
          <w:szCs w:val="24"/>
        </w:rPr>
        <w:t>Dôraz je daný na efektívne, tvorivé a humánne vyučovanie predmetov. Hlavným cieľom našej školy je všestranný rozvoj osobnosti žiaka s rešpektovaním jeho individuálnych zvláštností. Inovovaný školský vzdelávací program našej školy j</w:t>
      </w:r>
      <w:r w:rsidR="00E81F07">
        <w:rPr>
          <w:rFonts w:ascii="Times New Roman" w:hAnsi="Times New Roman"/>
          <w:sz w:val="24"/>
          <w:szCs w:val="24"/>
        </w:rPr>
        <w:t xml:space="preserve">e v </w:t>
      </w:r>
      <w:r w:rsidR="00E81F07" w:rsidRPr="005A0029">
        <w:rPr>
          <w:rFonts w:ascii="Times New Roman" w:hAnsi="Times New Roman"/>
          <w:sz w:val="24"/>
          <w:szCs w:val="24"/>
        </w:rPr>
        <w:t>súlade s</w:t>
      </w:r>
      <w:r w:rsidR="00E81F07">
        <w:rPr>
          <w:rFonts w:ascii="Times New Roman" w:hAnsi="Times New Roman"/>
          <w:sz w:val="24"/>
          <w:szCs w:val="24"/>
        </w:rPr>
        <w:t> inovovaným</w:t>
      </w:r>
      <w:r w:rsidR="00E81F07" w:rsidRPr="005A0029">
        <w:rPr>
          <w:rFonts w:ascii="Times New Roman" w:hAnsi="Times New Roman"/>
          <w:sz w:val="24"/>
          <w:szCs w:val="24"/>
        </w:rPr>
        <w:t xml:space="preserve"> ŠVP </w:t>
      </w:r>
      <w:r w:rsidR="00E81F07">
        <w:rPr>
          <w:rFonts w:ascii="Times New Roman" w:hAnsi="Times New Roman"/>
          <w:sz w:val="24"/>
          <w:szCs w:val="24"/>
        </w:rPr>
        <w:t xml:space="preserve">všeobecne zameraný a vychádza </w:t>
      </w:r>
      <w:r w:rsidRPr="005A0029">
        <w:rPr>
          <w:rFonts w:ascii="Times New Roman" w:hAnsi="Times New Roman"/>
          <w:sz w:val="24"/>
          <w:szCs w:val="24"/>
        </w:rPr>
        <w:t>z poznatkov, že:</w:t>
      </w:r>
    </w:p>
    <w:p w:rsidR="005A0029" w:rsidRPr="005A0029" w:rsidRDefault="005A0029" w:rsidP="00A30494">
      <w:pPr>
        <w:pStyle w:val="Bezmezer1"/>
        <w:spacing w:line="276" w:lineRule="auto"/>
        <w:ind w:firstLine="360"/>
        <w:jc w:val="both"/>
        <w:rPr>
          <w:rFonts w:ascii="Times New Roman" w:hAnsi="Times New Roman"/>
          <w:sz w:val="24"/>
          <w:szCs w:val="24"/>
        </w:rPr>
      </w:pPr>
    </w:p>
    <w:p w:rsidR="00F870E4" w:rsidRPr="005A0029" w:rsidRDefault="00F870E4" w:rsidP="00A30494">
      <w:pPr>
        <w:pStyle w:val="Bezmezer1"/>
        <w:numPr>
          <w:ilvl w:val="0"/>
          <w:numId w:val="17"/>
        </w:numPr>
        <w:spacing w:line="276" w:lineRule="auto"/>
        <w:ind w:left="426" w:hanging="426"/>
        <w:jc w:val="both"/>
        <w:rPr>
          <w:rFonts w:ascii="Times New Roman" w:hAnsi="Times New Roman"/>
          <w:sz w:val="24"/>
          <w:szCs w:val="24"/>
        </w:rPr>
      </w:pPr>
      <w:r w:rsidRPr="005A0029">
        <w:rPr>
          <w:rFonts w:ascii="Times New Roman" w:hAnsi="Times New Roman"/>
          <w:sz w:val="24"/>
          <w:szCs w:val="24"/>
        </w:rPr>
        <w:t xml:space="preserve">v základnom vzdelávaní ide o to, aby si žiaci osvojili základné poznatky o živote okolo seba, </w:t>
      </w:r>
    </w:p>
    <w:p w:rsidR="00F870E4" w:rsidRPr="005A0029" w:rsidRDefault="00F870E4" w:rsidP="00A30494">
      <w:pPr>
        <w:pStyle w:val="Bezmezer1"/>
        <w:numPr>
          <w:ilvl w:val="0"/>
          <w:numId w:val="17"/>
        </w:numPr>
        <w:spacing w:line="276" w:lineRule="auto"/>
        <w:ind w:left="426" w:hanging="426"/>
        <w:jc w:val="both"/>
        <w:rPr>
          <w:rFonts w:ascii="Times New Roman" w:hAnsi="Times New Roman"/>
          <w:sz w:val="24"/>
          <w:szCs w:val="24"/>
        </w:rPr>
      </w:pPr>
      <w:r w:rsidRPr="005A0029">
        <w:rPr>
          <w:rFonts w:ascii="Times New Roman" w:hAnsi="Times New Roman"/>
          <w:sz w:val="24"/>
          <w:szCs w:val="24"/>
        </w:rPr>
        <w:t xml:space="preserve">k učeniu možno žiakov motivovať a učiniť ich zaujímavo a primerane ich veku, </w:t>
      </w:r>
    </w:p>
    <w:p w:rsidR="00F870E4" w:rsidRPr="005A0029" w:rsidRDefault="00F870E4" w:rsidP="00A30494">
      <w:pPr>
        <w:pStyle w:val="Bezmezer1"/>
        <w:numPr>
          <w:ilvl w:val="0"/>
          <w:numId w:val="17"/>
        </w:numPr>
        <w:spacing w:line="276" w:lineRule="auto"/>
        <w:ind w:left="426" w:hanging="426"/>
        <w:jc w:val="both"/>
        <w:rPr>
          <w:rFonts w:ascii="Times New Roman" w:hAnsi="Times New Roman"/>
          <w:sz w:val="24"/>
          <w:szCs w:val="24"/>
        </w:rPr>
      </w:pPr>
      <w:r w:rsidRPr="005A0029">
        <w:rPr>
          <w:rFonts w:ascii="Times New Roman" w:hAnsi="Times New Roman"/>
          <w:sz w:val="24"/>
          <w:szCs w:val="24"/>
        </w:rPr>
        <w:t>najlepších a trvalých výsledkov možno dosiahnuť na základe porozumenia určitému javu a to možno dosiahnuť vtedy, keď žiak zapojí do učenia čo najviac zmyslov, keď bude pozorovať, vyslovovať závery a objavovať</w:t>
      </w:r>
    </w:p>
    <w:p w:rsidR="00F870E4" w:rsidRPr="005A0029" w:rsidRDefault="00F870E4" w:rsidP="00A30494">
      <w:pPr>
        <w:pStyle w:val="Bezmezer1"/>
        <w:numPr>
          <w:ilvl w:val="0"/>
          <w:numId w:val="17"/>
        </w:numPr>
        <w:spacing w:line="276" w:lineRule="auto"/>
        <w:ind w:left="426" w:hanging="426"/>
        <w:jc w:val="both"/>
        <w:rPr>
          <w:rFonts w:ascii="Times New Roman" w:hAnsi="Times New Roman"/>
          <w:sz w:val="24"/>
          <w:szCs w:val="24"/>
        </w:rPr>
      </w:pPr>
      <w:r w:rsidRPr="005A0029">
        <w:rPr>
          <w:rFonts w:ascii="Times New Roman" w:hAnsi="Times New Roman"/>
          <w:sz w:val="24"/>
          <w:szCs w:val="24"/>
        </w:rPr>
        <w:t xml:space="preserve">ak chceme dosiahnuť dobré výsledky u všetkých žiakov, musíme im dať priestor na učenie, pretože rovnakých výsledkov nemožno dosiahnuť u všetkých žiakov za rovnakú dobu </w:t>
      </w:r>
    </w:p>
    <w:p w:rsidR="00F870E4" w:rsidRPr="005A0029" w:rsidRDefault="00F870E4" w:rsidP="00A30494">
      <w:pPr>
        <w:pStyle w:val="Bezmezer1"/>
        <w:numPr>
          <w:ilvl w:val="0"/>
          <w:numId w:val="17"/>
        </w:numPr>
        <w:spacing w:line="276" w:lineRule="auto"/>
        <w:ind w:left="426" w:hanging="426"/>
        <w:jc w:val="both"/>
        <w:rPr>
          <w:rFonts w:ascii="Times New Roman" w:hAnsi="Times New Roman"/>
          <w:sz w:val="24"/>
          <w:szCs w:val="24"/>
        </w:rPr>
      </w:pPr>
      <w:r w:rsidRPr="005A0029">
        <w:rPr>
          <w:rFonts w:ascii="Times New Roman" w:hAnsi="Times New Roman"/>
          <w:sz w:val="24"/>
          <w:szCs w:val="24"/>
        </w:rPr>
        <w:t>kvalitu vzdelávania neurčuje množstvo poznatkov, ale ich prepojenosť, zmysluplnosť a použiteľnosť pre život.</w:t>
      </w:r>
    </w:p>
    <w:p w:rsidR="00594266" w:rsidRPr="005A0029" w:rsidRDefault="00594266" w:rsidP="005A0029">
      <w:pPr>
        <w:pStyle w:val="Bezmezer1"/>
        <w:ind w:firstLine="360"/>
        <w:jc w:val="both"/>
        <w:rPr>
          <w:rFonts w:ascii="Times New Roman" w:hAnsi="Times New Roman"/>
          <w:sz w:val="24"/>
          <w:szCs w:val="24"/>
        </w:rPr>
      </w:pPr>
    </w:p>
    <w:p w:rsidR="00594266" w:rsidRPr="00A24B7F" w:rsidRDefault="00A24B7F" w:rsidP="00EF6285">
      <w:pPr>
        <w:pStyle w:val="Bezmezer1"/>
        <w:jc w:val="both"/>
        <w:rPr>
          <w:rFonts w:ascii="Bodoni MT Black" w:eastAsia="Calibri" w:hAnsi="Bodoni MT Black"/>
          <w:b/>
          <w:sz w:val="28"/>
          <w:szCs w:val="28"/>
          <w:u w:val="single"/>
          <w:lang w:bidi="ar-SA"/>
        </w:rPr>
      </w:pPr>
      <w:r w:rsidRPr="00A24B7F">
        <w:rPr>
          <w:rFonts w:ascii="Bodoni MT Black" w:eastAsia="Calibri" w:hAnsi="Bodoni MT Black"/>
          <w:b/>
          <w:sz w:val="28"/>
          <w:szCs w:val="28"/>
          <w:u w:val="single"/>
          <w:lang w:bidi="ar-SA"/>
        </w:rPr>
        <w:t>Vymedzenie cie</w:t>
      </w:r>
      <w:r w:rsidRPr="00A24B7F">
        <w:rPr>
          <w:rFonts w:ascii="Calibri" w:eastAsia="Calibri" w:hAnsi="Calibri" w:cs="Calibri"/>
          <w:b/>
          <w:sz w:val="28"/>
          <w:szCs w:val="28"/>
          <w:u w:val="single"/>
          <w:lang w:bidi="ar-SA"/>
        </w:rPr>
        <w:t>ľ</w:t>
      </w:r>
      <w:r w:rsidRPr="00A24B7F">
        <w:rPr>
          <w:rFonts w:ascii="Bodoni MT Black" w:eastAsia="Calibri" w:hAnsi="Bodoni MT Black"/>
          <w:b/>
          <w:sz w:val="28"/>
          <w:szCs w:val="28"/>
          <w:u w:val="single"/>
          <w:lang w:bidi="ar-SA"/>
        </w:rPr>
        <w:t>ov a poslania výchovy a vzdelávania</w:t>
      </w:r>
    </w:p>
    <w:p w:rsidR="00594266" w:rsidRPr="00A24B7F" w:rsidRDefault="00594266" w:rsidP="005A0029">
      <w:pPr>
        <w:pStyle w:val="Bezmezer1"/>
        <w:ind w:left="720"/>
        <w:jc w:val="both"/>
        <w:rPr>
          <w:rFonts w:ascii="Bodoni MT Black" w:hAnsi="Bodoni MT Black"/>
          <w:b/>
          <w:sz w:val="24"/>
          <w:szCs w:val="24"/>
        </w:rPr>
      </w:pPr>
    </w:p>
    <w:p w:rsidR="00594266" w:rsidRPr="005A0029" w:rsidRDefault="00594266" w:rsidP="00E146AF">
      <w:pPr>
        <w:widowControl w:val="0"/>
        <w:overflowPunct w:val="0"/>
        <w:autoSpaceDE w:val="0"/>
        <w:spacing w:after="0"/>
        <w:ind w:firstLine="360"/>
        <w:jc w:val="both"/>
        <w:rPr>
          <w:rFonts w:ascii="Times New Roman" w:hAnsi="Times New Roman"/>
          <w:sz w:val="24"/>
          <w:szCs w:val="24"/>
        </w:rPr>
      </w:pPr>
      <w:r w:rsidRPr="005A0029">
        <w:rPr>
          <w:rFonts w:ascii="Times New Roman" w:hAnsi="Times New Roman"/>
          <w:sz w:val="24"/>
          <w:szCs w:val="24"/>
        </w:rPr>
        <w:t xml:space="preserve">Ciele výchovy a vzdelávania predstavujú spoločný základ pre konkretizované predmetové ciele a špecifické ciele prierezových tém, ktoré sa majú vzdelávaním naplniť. Na 1. stupni sa vyvážene venuje pozornosť nielen kognitívnym a intelektuálnym aspektom vzdelávania, ale rovnocenne aj sociálnemu a emocionálnemu rozvoju žiakov. Uvedené hľadisko sa premieta do </w:t>
      </w:r>
      <w:r w:rsidR="00E146AF">
        <w:rPr>
          <w:rFonts w:ascii="Times New Roman" w:hAnsi="Times New Roman"/>
          <w:sz w:val="24"/>
          <w:szCs w:val="24"/>
        </w:rPr>
        <w:t>všeobecných cieľov vzdelávania:</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vytvárať u žiakov základy gramotnosti prostredníctvom r</w:t>
      </w:r>
      <w:r w:rsidR="00A24B7F">
        <w:rPr>
          <w:rFonts w:ascii="Times New Roman" w:hAnsi="Times New Roman"/>
          <w:sz w:val="24"/>
          <w:szCs w:val="24"/>
        </w:rPr>
        <w:t>ozvíjania kľúčových kompetencií,</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poskytovať každému žiakovi mnohostranné možnosti na vlastné objavovanie a skúmanie najbližšieho sociálneho, prí</w:t>
      </w:r>
      <w:r w:rsidR="00A24B7F">
        <w:rPr>
          <w:rFonts w:ascii="Times New Roman" w:hAnsi="Times New Roman"/>
          <w:sz w:val="24"/>
          <w:szCs w:val="24"/>
        </w:rPr>
        <w:t>rodného a kultúrneho prostredia,</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 xml:space="preserve">viesť žiakov k poznávaniu a postupnému využívaniu svojich individuálnych predpokladov a efektívnych spôsobov vlastného </w:t>
      </w:r>
      <w:r w:rsidR="00A24B7F">
        <w:rPr>
          <w:rFonts w:ascii="Times New Roman" w:hAnsi="Times New Roman"/>
          <w:sz w:val="24"/>
          <w:szCs w:val="24"/>
        </w:rPr>
        <w:t>učenia sa,</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 xml:space="preserve">rozvíjať kognitívne schopnosti žiakov aktívnym riešením problémov samostatne aj v skupinách a vytvoriť tak u nich základy </w:t>
      </w:r>
      <w:r w:rsidR="00A24B7F">
        <w:rPr>
          <w:rFonts w:ascii="Times New Roman" w:hAnsi="Times New Roman"/>
          <w:sz w:val="24"/>
          <w:szCs w:val="24"/>
        </w:rPr>
        <w:t>pre tvorivé a kritické myslenie,</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rozvíjať u žiakov funkčnú</w:t>
      </w:r>
      <w:r w:rsidR="00A24B7F">
        <w:rPr>
          <w:rFonts w:ascii="Times New Roman" w:hAnsi="Times New Roman"/>
          <w:sz w:val="24"/>
          <w:szCs w:val="24"/>
        </w:rPr>
        <w:t xml:space="preserve"> gramotnosť a kritické myslenie,</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lastRenderedPageBreak/>
        <w:t>umožňovať každému žiakovi v rámci výučby nadobúdanie kompetencií vlastnou činnosťou a aktivitami zameranými aj na objavovan</w:t>
      </w:r>
      <w:r w:rsidR="00A24B7F">
        <w:rPr>
          <w:rFonts w:ascii="Times New Roman" w:hAnsi="Times New Roman"/>
          <w:sz w:val="24"/>
          <w:szCs w:val="24"/>
        </w:rPr>
        <w:t>ie a vytváranie nových významov,</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motivovať žiakov k zodpovednosti a záujmu o vlastné vzdelávacie výsledky prostredníctvom ich aktívneho zapojenia do procesu vzde</w:t>
      </w:r>
      <w:r w:rsidR="00C86974">
        <w:rPr>
          <w:rFonts w:ascii="Times New Roman" w:hAnsi="Times New Roman"/>
          <w:sz w:val="24"/>
          <w:szCs w:val="24"/>
        </w:rPr>
        <w:t>lávania,</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viesť žiakov k využívaniu efektívnych str</w:t>
      </w:r>
      <w:r w:rsidR="00C86974">
        <w:rPr>
          <w:rFonts w:ascii="Times New Roman" w:hAnsi="Times New Roman"/>
          <w:sz w:val="24"/>
          <w:szCs w:val="24"/>
        </w:rPr>
        <w:t>atégií učenia sa (učiť sa učiť),</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poskytovať každému žiakovi príležitosť objaviť a rozvinúť svoje schopnosti v súlade s reálnymi možnosťami, aby tak získal podklad pre optimálne rozhodnutie o svojom ďalšom</w:t>
      </w:r>
      <w:r w:rsidR="00C86974">
        <w:rPr>
          <w:rFonts w:ascii="Times New Roman" w:hAnsi="Times New Roman"/>
          <w:sz w:val="24"/>
          <w:szCs w:val="24"/>
        </w:rPr>
        <w:t xml:space="preserve"> vzdelávaní,</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 xml:space="preserve">sprostredkovať dostatok príležitostí na </w:t>
      </w:r>
      <w:r w:rsidR="00C86974">
        <w:rPr>
          <w:rFonts w:ascii="Times New Roman" w:hAnsi="Times New Roman"/>
          <w:sz w:val="24"/>
          <w:szCs w:val="24"/>
        </w:rPr>
        <w:t>osobnostný rozvoj každého žiaka,</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rozvíjať u žiakov sociálne kompetencie s dôrazom na kulti</w:t>
      </w:r>
      <w:r w:rsidR="00C86974">
        <w:rPr>
          <w:rFonts w:ascii="Times New Roman" w:hAnsi="Times New Roman"/>
          <w:sz w:val="24"/>
          <w:szCs w:val="24"/>
        </w:rPr>
        <w:t>vovanú komunikáciu a spoluprácu,</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viesť žiakov k zodpovednému aktívnemu prístupu k ochrane a upevňovaniu svojho</w:t>
      </w:r>
      <w:r w:rsidR="00C86974">
        <w:rPr>
          <w:rFonts w:ascii="Times New Roman" w:hAnsi="Times New Roman"/>
          <w:sz w:val="24"/>
          <w:szCs w:val="24"/>
        </w:rPr>
        <w:t xml:space="preserve"> zdravia,</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 xml:space="preserve">viesť žiakov k uplatňovaniu svojich práv, plneniu svojich povinností </w:t>
      </w:r>
      <w:r w:rsidR="00C86974">
        <w:rPr>
          <w:rFonts w:ascii="Times New Roman" w:hAnsi="Times New Roman"/>
          <w:sz w:val="24"/>
          <w:szCs w:val="24"/>
        </w:rPr>
        <w:t>a rešpektovaniu práv iných ľudí,</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umožniť ž</w:t>
      </w:r>
      <w:r w:rsidR="00C86974">
        <w:rPr>
          <w:rFonts w:ascii="Times New Roman" w:hAnsi="Times New Roman"/>
          <w:sz w:val="24"/>
          <w:szCs w:val="24"/>
        </w:rPr>
        <w:t>iakom rozvíjať športový talent,</w:t>
      </w:r>
      <w:r w:rsidRPr="005A0029">
        <w:rPr>
          <w:rFonts w:ascii="Times New Roman" w:hAnsi="Times New Roman"/>
          <w:sz w:val="24"/>
          <w:szCs w:val="24"/>
        </w:rPr>
        <w:t xml:space="preserve"> </w:t>
      </w:r>
    </w:p>
    <w:p w:rsidR="00594266" w:rsidRPr="005A0029" w:rsidRDefault="00594266" w:rsidP="00A30494">
      <w:pPr>
        <w:pStyle w:val="Bezmezer1"/>
        <w:numPr>
          <w:ilvl w:val="0"/>
          <w:numId w:val="1"/>
        </w:numPr>
        <w:spacing w:line="276" w:lineRule="auto"/>
        <w:jc w:val="both"/>
        <w:rPr>
          <w:rFonts w:ascii="Times New Roman" w:hAnsi="Times New Roman"/>
          <w:sz w:val="24"/>
          <w:szCs w:val="24"/>
        </w:rPr>
      </w:pPr>
      <w:r w:rsidRPr="005A0029">
        <w:rPr>
          <w:rFonts w:ascii="Times New Roman" w:hAnsi="Times New Roman"/>
          <w:sz w:val="24"/>
          <w:szCs w:val="24"/>
        </w:rPr>
        <w:t>viesť žiakov k ochrane životného prostredia zapájaním sa do rôzny</w:t>
      </w:r>
      <w:r w:rsidR="00C86974">
        <w:rPr>
          <w:rFonts w:ascii="Times New Roman" w:hAnsi="Times New Roman"/>
          <w:sz w:val="24"/>
          <w:szCs w:val="24"/>
        </w:rPr>
        <w:t>ch zberov,</w:t>
      </w:r>
    </w:p>
    <w:p w:rsidR="00594266" w:rsidRPr="005A0029" w:rsidRDefault="00594266" w:rsidP="00A30494">
      <w:pPr>
        <w:numPr>
          <w:ilvl w:val="0"/>
          <w:numId w:val="1"/>
        </w:numPr>
        <w:spacing w:after="0"/>
        <w:jc w:val="both"/>
        <w:rPr>
          <w:rFonts w:ascii="Times New Roman" w:hAnsi="Times New Roman"/>
          <w:sz w:val="24"/>
          <w:szCs w:val="24"/>
        </w:rPr>
      </w:pPr>
      <w:r w:rsidRPr="005A0029">
        <w:rPr>
          <w:rFonts w:ascii="Times New Roman" w:eastAsia="Times New Roman" w:hAnsi="Times New Roman"/>
          <w:sz w:val="24"/>
          <w:szCs w:val="24"/>
          <w:lang w:bidi="en-US"/>
        </w:rPr>
        <w:t>podporovať a rozvíjať čitateľskú gramotnosť u</w:t>
      </w:r>
      <w:r w:rsidR="00C86974">
        <w:rPr>
          <w:rFonts w:ascii="Times New Roman" w:eastAsia="Times New Roman" w:hAnsi="Times New Roman"/>
          <w:sz w:val="24"/>
          <w:szCs w:val="24"/>
          <w:lang w:bidi="en-US"/>
        </w:rPr>
        <w:t> </w:t>
      </w:r>
      <w:r w:rsidRPr="005A0029">
        <w:rPr>
          <w:rFonts w:ascii="Times New Roman" w:eastAsia="Times New Roman" w:hAnsi="Times New Roman"/>
          <w:sz w:val="24"/>
          <w:szCs w:val="24"/>
          <w:lang w:bidi="en-US"/>
        </w:rPr>
        <w:t>žiakov</w:t>
      </w:r>
      <w:r w:rsidR="00C86974">
        <w:rPr>
          <w:rFonts w:ascii="Times New Roman" w:eastAsia="Times New Roman" w:hAnsi="Times New Roman"/>
          <w:sz w:val="24"/>
          <w:szCs w:val="24"/>
          <w:lang w:bidi="en-US"/>
        </w:rPr>
        <w:t>,</w:t>
      </w:r>
    </w:p>
    <w:p w:rsidR="00594266" w:rsidRPr="005A0029" w:rsidRDefault="00594266" w:rsidP="00A30494">
      <w:pPr>
        <w:numPr>
          <w:ilvl w:val="0"/>
          <w:numId w:val="1"/>
        </w:numPr>
        <w:spacing w:after="0"/>
        <w:jc w:val="both"/>
        <w:rPr>
          <w:rFonts w:ascii="Times New Roman" w:hAnsi="Times New Roman"/>
          <w:sz w:val="24"/>
          <w:szCs w:val="24"/>
        </w:rPr>
      </w:pPr>
      <w:r w:rsidRPr="005A0029">
        <w:rPr>
          <w:rFonts w:ascii="Times New Roman" w:eastAsia="Times New Roman" w:hAnsi="Times New Roman"/>
          <w:sz w:val="24"/>
          <w:szCs w:val="24"/>
          <w:lang w:bidi="en-US"/>
        </w:rPr>
        <w:t>rozvíjať u žiakov finančnú gramotnosť</w:t>
      </w:r>
      <w:r w:rsidR="00C86974">
        <w:rPr>
          <w:rFonts w:ascii="Times New Roman" w:eastAsia="Times New Roman" w:hAnsi="Times New Roman"/>
          <w:sz w:val="24"/>
          <w:szCs w:val="24"/>
          <w:lang w:bidi="en-US"/>
        </w:rPr>
        <w:t>,</w:t>
      </w:r>
    </w:p>
    <w:p w:rsidR="00F870E4" w:rsidRPr="005A0029" w:rsidRDefault="00F870E4" w:rsidP="00A30494">
      <w:pPr>
        <w:pStyle w:val="Bezmezer1"/>
        <w:spacing w:line="276" w:lineRule="auto"/>
        <w:ind w:firstLine="360"/>
        <w:jc w:val="both"/>
        <w:rPr>
          <w:rFonts w:ascii="Times New Roman" w:hAnsi="Times New Roman"/>
          <w:sz w:val="24"/>
          <w:szCs w:val="24"/>
        </w:rPr>
      </w:pPr>
    </w:p>
    <w:p w:rsidR="00F870E4" w:rsidRPr="005A0029" w:rsidRDefault="00F870E4" w:rsidP="00A30494">
      <w:pPr>
        <w:widowControl w:val="0"/>
        <w:autoSpaceDE w:val="0"/>
        <w:spacing w:after="0"/>
        <w:ind w:left="4"/>
        <w:jc w:val="both"/>
        <w:rPr>
          <w:rFonts w:ascii="Bodoni MT Black" w:hAnsi="Bodoni MT Black"/>
          <w:sz w:val="28"/>
          <w:szCs w:val="28"/>
          <w:u w:val="single"/>
        </w:rPr>
      </w:pPr>
      <w:r w:rsidRPr="005A0029">
        <w:rPr>
          <w:rFonts w:ascii="Bodoni MT Black" w:hAnsi="Bodoni MT Black"/>
          <w:b/>
          <w:bCs/>
          <w:sz w:val="28"/>
          <w:szCs w:val="28"/>
          <w:u w:val="single"/>
        </w:rPr>
        <w:t>Profil absolventa prvého stup</w:t>
      </w:r>
      <w:r w:rsidRPr="005A0029">
        <w:rPr>
          <w:rFonts w:ascii="Cambria" w:hAnsi="Cambria" w:cs="Cambria"/>
          <w:b/>
          <w:bCs/>
          <w:sz w:val="28"/>
          <w:szCs w:val="28"/>
          <w:u w:val="single"/>
        </w:rPr>
        <w:t>ň</w:t>
      </w:r>
      <w:r w:rsidRPr="005A0029">
        <w:rPr>
          <w:rFonts w:ascii="Bodoni MT Black" w:hAnsi="Bodoni MT Black"/>
          <w:b/>
          <w:bCs/>
          <w:sz w:val="28"/>
          <w:szCs w:val="28"/>
          <w:u w:val="single"/>
        </w:rPr>
        <w:t>a</w:t>
      </w:r>
    </w:p>
    <w:p w:rsidR="00F870E4" w:rsidRPr="005A0029" w:rsidRDefault="00F870E4" w:rsidP="00A30494">
      <w:pPr>
        <w:widowControl w:val="0"/>
        <w:autoSpaceDE w:val="0"/>
        <w:spacing w:after="0"/>
        <w:jc w:val="both"/>
        <w:rPr>
          <w:rFonts w:ascii="Times New Roman" w:hAnsi="Times New Roman"/>
          <w:sz w:val="24"/>
          <w:szCs w:val="24"/>
        </w:rPr>
      </w:pPr>
    </w:p>
    <w:p w:rsidR="00A30494" w:rsidRPr="005A0029" w:rsidRDefault="00F870E4" w:rsidP="00E146AF">
      <w:pPr>
        <w:pStyle w:val="Bezmezer1"/>
        <w:spacing w:line="276" w:lineRule="auto"/>
        <w:ind w:firstLine="360"/>
        <w:jc w:val="both"/>
        <w:rPr>
          <w:rFonts w:ascii="Times New Roman" w:hAnsi="Times New Roman"/>
          <w:sz w:val="24"/>
          <w:szCs w:val="24"/>
        </w:rPr>
      </w:pPr>
      <w:r w:rsidRPr="005A0029">
        <w:rPr>
          <w:rFonts w:ascii="Times New Roman" w:hAnsi="Times New Roman"/>
          <w:sz w:val="24"/>
          <w:szCs w:val="24"/>
        </w:rPr>
        <w:t>Absolvent primárneho vzdelávania má osvojené základy čitateľskej, pisateľskej, matematickej, prírodovednej, kultúrnej, mediálnej s finančnej gramotnosti, ktoré sa budú postupne rozvíjať v rámci nižšieho stredného stupňa vzdelávania. Na veku primeranej úrovni disponuje nasledujúcimi kľúčovými kompetenciami:</w:t>
      </w:r>
    </w:p>
    <w:p w:rsidR="00F870E4" w:rsidRPr="005A0029" w:rsidRDefault="00F870E4" w:rsidP="00A30494">
      <w:pPr>
        <w:pStyle w:val="Bezmezer1"/>
        <w:numPr>
          <w:ilvl w:val="0"/>
          <w:numId w:val="2"/>
        </w:numPr>
        <w:spacing w:line="276" w:lineRule="auto"/>
        <w:jc w:val="both"/>
        <w:rPr>
          <w:rFonts w:ascii="Times New Roman" w:hAnsi="Times New Roman"/>
          <w:sz w:val="24"/>
          <w:szCs w:val="24"/>
        </w:rPr>
      </w:pPr>
      <w:r w:rsidRPr="005A0029">
        <w:rPr>
          <w:rFonts w:ascii="Times New Roman" w:hAnsi="Times New Roman"/>
          <w:sz w:val="24"/>
          <w:szCs w:val="24"/>
        </w:rPr>
        <w:t>pozná a upla</w:t>
      </w:r>
      <w:r w:rsidR="00C86974">
        <w:rPr>
          <w:rFonts w:ascii="Times New Roman" w:hAnsi="Times New Roman"/>
          <w:sz w:val="24"/>
          <w:szCs w:val="24"/>
        </w:rPr>
        <w:t>tňuje účinné techniky učenia sa,</w:t>
      </w:r>
      <w:r w:rsidRPr="005A0029">
        <w:rPr>
          <w:rFonts w:ascii="Times New Roman" w:hAnsi="Times New Roman"/>
          <w:sz w:val="24"/>
          <w:szCs w:val="24"/>
        </w:rPr>
        <w:t xml:space="preserve"> </w:t>
      </w:r>
    </w:p>
    <w:p w:rsidR="00F870E4" w:rsidRPr="005A0029" w:rsidRDefault="00F870E4" w:rsidP="00A30494">
      <w:pPr>
        <w:pStyle w:val="Bezmezer1"/>
        <w:numPr>
          <w:ilvl w:val="0"/>
          <w:numId w:val="2"/>
        </w:numPr>
        <w:spacing w:line="276" w:lineRule="auto"/>
        <w:jc w:val="both"/>
        <w:rPr>
          <w:rFonts w:ascii="Times New Roman" w:hAnsi="Times New Roman"/>
          <w:sz w:val="24"/>
          <w:szCs w:val="24"/>
        </w:rPr>
      </w:pPr>
      <w:r w:rsidRPr="005A0029">
        <w:rPr>
          <w:rFonts w:ascii="Times New Roman" w:hAnsi="Times New Roman"/>
          <w:sz w:val="24"/>
          <w:szCs w:val="24"/>
        </w:rPr>
        <w:t>vyjadruje sa súvisle písomnou aj ústnou formou</w:t>
      </w:r>
      <w:r w:rsidR="00C86974">
        <w:rPr>
          <w:rFonts w:ascii="Times New Roman" w:hAnsi="Times New Roman"/>
          <w:sz w:val="24"/>
          <w:szCs w:val="24"/>
        </w:rPr>
        <w:t>, v materinskom, štátnom jazyku,</w:t>
      </w:r>
      <w:r w:rsidRPr="005A0029">
        <w:rPr>
          <w:rFonts w:ascii="Times New Roman" w:hAnsi="Times New Roman"/>
          <w:sz w:val="24"/>
          <w:szCs w:val="24"/>
        </w:rPr>
        <w:t xml:space="preserve"> </w:t>
      </w:r>
    </w:p>
    <w:p w:rsidR="00F870E4" w:rsidRPr="005A0029" w:rsidRDefault="005A0029" w:rsidP="00A30494">
      <w:pPr>
        <w:pStyle w:val="Bezmezer1"/>
        <w:numPr>
          <w:ilvl w:val="0"/>
          <w:numId w:val="2"/>
        </w:numPr>
        <w:spacing w:line="276" w:lineRule="auto"/>
        <w:jc w:val="both"/>
        <w:rPr>
          <w:rFonts w:ascii="Times New Roman" w:hAnsi="Times New Roman"/>
          <w:sz w:val="24"/>
          <w:szCs w:val="24"/>
        </w:rPr>
      </w:pPr>
      <w:r>
        <w:rPr>
          <w:rFonts w:ascii="Times New Roman" w:hAnsi="Times New Roman"/>
          <w:sz w:val="24"/>
          <w:szCs w:val="24"/>
        </w:rPr>
        <w:t>rozumie najzákladnejší</w:t>
      </w:r>
      <w:r w:rsidR="00F870E4" w:rsidRPr="005A0029">
        <w:rPr>
          <w:rFonts w:ascii="Times New Roman" w:hAnsi="Times New Roman"/>
          <w:sz w:val="24"/>
          <w:szCs w:val="24"/>
        </w:rPr>
        <w:t>m slovným spojeniam v anglick</w:t>
      </w:r>
      <w:r w:rsidR="00C86974">
        <w:rPr>
          <w:rFonts w:ascii="Times New Roman" w:hAnsi="Times New Roman"/>
          <w:sz w:val="24"/>
          <w:szCs w:val="24"/>
        </w:rPr>
        <w:t>om jazyku a dokáže ich používať,</w:t>
      </w:r>
      <w:r w:rsidR="00F870E4" w:rsidRPr="005A0029">
        <w:rPr>
          <w:rFonts w:ascii="Times New Roman" w:hAnsi="Times New Roman"/>
          <w:sz w:val="24"/>
          <w:szCs w:val="24"/>
        </w:rPr>
        <w:t xml:space="preserve"> </w:t>
      </w:r>
    </w:p>
    <w:p w:rsidR="00F870E4" w:rsidRPr="005A0029" w:rsidRDefault="00F870E4" w:rsidP="00A30494">
      <w:pPr>
        <w:pStyle w:val="Bezmezer1"/>
        <w:numPr>
          <w:ilvl w:val="0"/>
          <w:numId w:val="2"/>
        </w:numPr>
        <w:spacing w:line="276" w:lineRule="auto"/>
        <w:jc w:val="both"/>
        <w:rPr>
          <w:rFonts w:ascii="Times New Roman" w:hAnsi="Times New Roman"/>
          <w:sz w:val="24"/>
          <w:szCs w:val="24"/>
        </w:rPr>
      </w:pPr>
      <w:r w:rsidRPr="005A0029">
        <w:rPr>
          <w:rFonts w:ascii="Times New Roman" w:hAnsi="Times New Roman"/>
          <w:sz w:val="24"/>
          <w:szCs w:val="24"/>
        </w:rPr>
        <w:t>využíva základné matematické myslenie na riešenie praktických prob</w:t>
      </w:r>
      <w:r w:rsidR="00C86974">
        <w:rPr>
          <w:rFonts w:ascii="Times New Roman" w:hAnsi="Times New Roman"/>
          <w:sz w:val="24"/>
          <w:szCs w:val="24"/>
        </w:rPr>
        <w:t>lémov v každodenných situáciách,</w:t>
      </w:r>
      <w:r w:rsidRPr="005A0029">
        <w:rPr>
          <w:rFonts w:ascii="Times New Roman" w:hAnsi="Times New Roman"/>
          <w:sz w:val="24"/>
          <w:szCs w:val="24"/>
        </w:rPr>
        <w:t xml:space="preserve"> </w:t>
      </w:r>
    </w:p>
    <w:p w:rsidR="00F870E4" w:rsidRPr="005A0029" w:rsidRDefault="00F870E4" w:rsidP="00A30494">
      <w:pPr>
        <w:pStyle w:val="Bezmezer1"/>
        <w:numPr>
          <w:ilvl w:val="0"/>
          <w:numId w:val="2"/>
        </w:numPr>
        <w:spacing w:line="276" w:lineRule="auto"/>
        <w:jc w:val="both"/>
        <w:rPr>
          <w:rFonts w:ascii="Times New Roman" w:hAnsi="Times New Roman"/>
          <w:sz w:val="24"/>
          <w:szCs w:val="24"/>
        </w:rPr>
      </w:pPr>
      <w:r w:rsidRPr="005A0029">
        <w:rPr>
          <w:rFonts w:ascii="Times New Roman" w:hAnsi="Times New Roman"/>
          <w:sz w:val="24"/>
          <w:szCs w:val="24"/>
        </w:rPr>
        <w:t>vie používať vybrané informačné a komunikačné technológie pri učení sa, pozná riziká spojené</w:t>
      </w:r>
      <w:r w:rsidR="00C86974">
        <w:rPr>
          <w:rFonts w:ascii="Times New Roman" w:hAnsi="Times New Roman"/>
          <w:sz w:val="24"/>
          <w:szCs w:val="24"/>
        </w:rPr>
        <w:t xml:space="preserve"> s využívaním internetu a médií,</w:t>
      </w:r>
      <w:r w:rsidRPr="005A0029">
        <w:rPr>
          <w:rFonts w:ascii="Times New Roman" w:hAnsi="Times New Roman"/>
          <w:sz w:val="24"/>
          <w:szCs w:val="24"/>
        </w:rPr>
        <w:t xml:space="preserve"> </w:t>
      </w:r>
    </w:p>
    <w:p w:rsidR="00F870E4" w:rsidRPr="005A0029" w:rsidRDefault="00F870E4" w:rsidP="00A30494">
      <w:pPr>
        <w:pStyle w:val="Bezmezer1"/>
        <w:numPr>
          <w:ilvl w:val="0"/>
          <w:numId w:val="2"/>
        </w:numPr>
        <w:spacing w:line="276" w:lineRule="auto"/>
        <w:jc w:val="both"/>
        <w:rPr>
          <w:rFonts w:ascii="Times New Roman" w:hAnsi="Times New Roman"/>
          <w:sz w:val="24"/>
          <w:szCs w:val="24"/>
        </w:rPr>
      </w:pPr>
      <w:r w:rsidRPr="005A0029">
        <w:rPr>
          <w:rFonts w:ascii="Times New Roman" w:hAnsi="Times New Roman"/>
          <w:sz w:val="24"/>
          <w:szCs w:val="24"/>
        </w:rPr>
        <w:t>získa základy uplatňovania kritického my</w:t>
      </w:r>
      <w:r w:rsidR="00C86974">
        <w:rPr>
          <w:rFonts w:ascii="Times New Roman" w:hAnsi="Times New Roman"/>
          <w:sz w:val="24"/>
          <w:szCs w:val="24"/>
        </w:rPr>
        <w:t>slenia pri práci s informáciami,</w:t>
      </w:r>
      <w:r w:rsidRPr="005A0029">
        <w:rPr>
          <w:rFonts w:ascii="Times New Roman" w:hAnsi="Times New Roman"/>
          <w:sz w:val="24"/>
          <w:szCs w:val="24"/>
        </w:rPr>
        <w:t xml:space="preserve"> </w:t>
      </w:r>
    </w:p>
    <w:p w:rsidR="00F870E4" w:rsidRPr="005A0029" w:rsidRDefault="00F870E4" w:rsidP="00A30494">
      <w:pPr>
        <w:pStyle w:val="Bezmezer1"/>
        <w:numPr>
          <w:ilvl w:val="0"/>
          <w:numId w:val="2"/>
        </w:numPr>
        <w:spacing w:line="276" w:lineRule="auto"/>
        <w:jc w:val="both"/>
        <w:rPr>
          <w:rFonts w:ascii="Times New Roman" w:hAnsi="Times New Roman"/>
          <w:sz w:val="24"/>
          <w:szCs w:val="24"/>
        </w:rPr>
      </w:pPr>
      <w:r w:rsidRPr="005A0029">
        <w:rPr>
          <w:rFonts w:ascii="Times New Roman" w:hAnsi="Times New Roman"/>
          <w:sz w:val="24"/>
          <w:szCs w:val="24"/>
        </w:rPr>
        <w:t xml:space="preserve">dokáže aplikovať osvojené prírodovedné a spoločenskovedné poznatky vo svojej činnosti, v </w:t>
      </w:r>
      <w:r w:rsidR="00C86974">
        <w:rPr>
          <w:rFonts w:ascii="Times New Roman" w:hAnsi="Times New Roman"/>
          <w:sz w:val="24"/>
          <w:szCs w:val="24"/>
        </w:rPr>
        <w:t>starostlivosti o seba a druhých,</w:t>
      </w:r>
      <w:r w:rsidRPr="005A0029">
        <w:rPr>
          <w:rFonts w:ascii="Times New Roman" w:hAnsi="Times New Roman"/>
          <w:sz w:val="24"/>
          <w:szCs w:val="24"/>
        </w:rPr>
        <w:t xml:space="preserve"> </w:t>
      </w:r>
    </w:p>
    <w:p w:rsidR="00F870E4" w:rsidRPr="005A0029" w:rsidRDefault="00F870E4" w:rsidP="00A30494">
      <w:pPr>
        <w:pStyle w:val="Bezmezer1"/>
        <w:numPr>
          <w:ilvl w:val="0"/>
          <w:numId w:val="2"/>
        </w:numPr>
        <w:spacing w:line="276" w:lineRule="auto"/>
        <w:jc w:val="both"/>
        <w:rPr>
          <w:rFonts w:ascii="Times New Roman" w:hAnsi="Times New Roman"/>
          <w:sz w:val="24"/>
          <w:szCs w:val="24"/>
        </w:rPr>
      </w:pPr>
      <w:r w:rsidRPr="005A0029">
        <w:rPr>
          <w:rFonts w:ascii="Times New Roman" w:hAnsi="Times New Roman"/>
          <w:sz w:val="24"/>
          <w:szCs w:val="24"/>
        </w:rPr>
        <w:t>rozpozná v škole a vo svojom najbližšom okolí určitý problém, premýšľa o jeho príčinách a vie navrhnúť riešenie podľa svojich vedomostí a</w:t>
      </w:r>
      <w:r w:rsidR="00C86974">
        <w:rPr>
          <w:rFonts w:ascii="Times New Roman" w:hAnsi="Times New Roman"/>
          <w:sz w:val="24"/>
          <w:szCs w:val="24"/>
        </w:rPr>
        <w:t> </w:t>
      </w:r>
      <w:r w:rsidRPr="005A0029">
        <w:rPr>
          <w:rFonts w:ascii="Times New Roman" w:hAnsi="Times New Roman"/>
          <w:sz w:val="24"/>
          <w:szCs w:val="24"/>
        </w:rPr>
        <w:t>skús</w:t>
      </w:r>
      <w:r w:rsidR="00C86974">
        <w:rPr>
          <w:rFonts w:ascii="Times New Roman" w:hAnsi="Times New Roman"/>
          <w:sz w:val="24"/>
          <w:szCs w:val="24"/>
        </w:rPr>
        <w:t>eností,</w:t>
      </w:r>
      <w:r w:rsidRPr="005A0029">
        <w:rPr>
          <w:rFonts w:ascii="Times New Roman" w:hAnsi="Times New Roman"/>
          <w:sz w:val="24"/>
          <w:szCs w:val="24"/>
        </w:rPr>
        <w:t xml:space="preserve"> </w:t>
      </w:r>
    </w:p>
    <w:p w:rsidR="00F870E4" w:rsidRPr="005A0029" w:rsidRDefault="00F870E4" w:rsidP="00A30494">
      <w:pPr>
        <w:pStyle w:val="Bezmezer1"/>
        <w:numPr>
          <w:ilvl w:val="0"/>
          <w:numId w:val="2"/>
        </w:numPr>
        <w:spacing w:line="276" w:lineRule="auto"/>
        <w:jc w:val="both"/>
        <w:rPr>
          <w:rFonts w:ascii="Times New Roman" w:hAnsi="Times New Roman"/>
          <w:sz w:val="24"/>
          <w:szCs w:val="24"/>
        </w:rPr>
      </w:pPr>
      <w:r w:rsidRPr="005A0029">
        <w:rPr>
          <w:rFonts w:ascii="Times New Roman" w:hAnsi="Times New Roman"/>
          <w:sz w:val="24"/>
          <w:szCs w:val="24"/>
        </w:rPr>
        <w:t>váži si seba i druhých, dokáže ústret</w:t>
      </w:r>
      <w:r w:rsidR="00C86974">
        <w:rPr>
          <w:rFonts w:ascii="Times New Roman" w:hAnsi="Times New Roman"/>
          <w:sz w:val="24"/>
          <w:szCs w:val="24"/>
        </w:rPr>
        <w:t>ovo komunikovať a spolupracovať,</w:t>
      </w:r>
      <w:r w:rsidRPr="005A0029">
        <w:rPr>
          <w:rFonts w:ascii="Times New Roman" w:hAnsi="Times New Roman"/>
          <w:sz w:val="24"/>
          <w:szCs w:val="24"/>
        </w:rPr>
        <w:t xml:space="preserve"> </w:t>
      </w:r>
    </w:p>
    <w:p w:rsidR="00F870E4" w:rsidRPr="005A0029" w:rsidRDefault="00F870E4" w:rsidP="00A30494">
      <w:pPr>
        <w:pStyle w:val="Bezmezer1"/>
        <w:numPr>
          <w:ilvl w:val="0"/>
          <w:numId w:val="2"/>
        </w:numPr>
        <w:spacing w:line="276" w:lineRule="auto"/>
        <w:jc w:val="both"/>
        <w:rPr>
          <w:rFonts w:ascii="Times New Roman" w:hAnsi="Times New Roman"/>
          <w:sz w:val="24"/>
          <w:szCs w:val="24"/>
        </w:rPr>
      </w:pPr>
      <w:r w:rsidRPr="005A0029">
        <w:rPr>
          <w:rFonts w:ascii="Times New Roman" w:hAnsi="Times New Roman"/>
          <w:sz w:val="24"/>
          <w:szCs w:val="24"/>
        </w:rPr>
        <w:t>správa sa kultúrne, pr</w:t>
      </w:r>
      <w:r w:rsidR="00C86974">
        <w:rPr>
          <w:rFonts w:ascii="Times New Roman" w:hAnsi="Times New Roman"/>
          <w:sz w:val="24"/>
          <w:szCs w:val="24"/>
        </w:rPr>
        <w:t>imerane okolnostiam a situáciám,</w:t>
      </w:r>
      <w:r w:rsidRPr="005A0029">
        <w:rPr>
          <w:rFonts w:ascii="Times New Roman" w:hAnsi="Times New Roman"/>
          <w:sz w:val="24"/>
          <w:szCs w:val="24"/>
        </w:rPr>
        <w:t xml:space="preserve"> </w:t>
      </w:r>
    </w:p>
    <w:p w:rsidR="00F870E4" w:rsidRPr="005A0029" w:rsidRDefault="00F870E4" w:rsidP="00A30494">
      <w:pPr>
        <w:pStyle w:val="Bezmezer1"/>
        <w:numPr>
          <w:ilvl w:val="0"/>
          <w:numId w:val="2"/>
        </w:numPr>
        <w:spacing w:line="276" w:lineRule="auto"/>
        <w:jc w:val="both"/>
        <w:rPr>
          <w:rFonts w:ascii="Times New Roman" w:hAnsi="Times New Roman"/>
          <w:sz w:val="24"/>
          <w:szCs w:val="24"/>
        </w:rPr>
      </w:pPr>
      <w:r w:rsidRPr="005A0029">
        <w:rPr>
          <w:rFonts w:ascii="Times New Roman" w:hAnsi="Times New Roman"/>
          <w:sz w:val="24"/>
          <w:szCs w:val="24"/>
        </w:rPr>
        <w:lastRenderedPageBreak/>
        <w:t>má vzťah ku kultúrno-historickému dedičstvu, ľudovým tradíciám a umeniu, s ktorým</w:t>
      </w:r>
      <w:r w:rsidR="00C86974">
        <w:rPr>
          <w:rFonts w:ascii="Times New Roman" w:hAnsi="Times New Roman"/>
          <w:sz w:val="24"/>
          <w:szCs w:val="24"/>
        </w:rPr>
        <w:t>i sa stretáva vo svojom živote,</w:t>
      </w:r>
    </w:p>
    <w:p w:rsidR="00F870E4" w:rsidRPr="005A0029" w:rsidRDefault="00F870E4" w:rsidP="00A30494">
      <w:pPr>
        <w:pStyle w:val="Bezmezer1"/>
        <w:numPr>
          <w:ilvl w:val="0"/>
          <w:numId w:val="2"/>
        </w:numPr>
        <w:spacing w:line="276" w:lineRule="auto"/>
        <w:jc w:val="both"/>
        <w:rPr>
          <w:rFonts w:ascii="Times New Roman" w:hAnsi="Times New Roman"/>
          <w:sz w:val="24"/>
          <w:szCs w:val="24"/>
        </w:rPr>
      </w:pPr>
      <w:r w:rsidRPr="005A0029">
        <w:rPr>
          <w:rFonts w:ascii="Times New Roman" w:hAnsi="Times New Roman"/>
          <w:sz w:val="24"/>
          <w:szCs w:val="24"/>
        </w:rPr>
        <w:t>dokáže byť tolerantný, snaží sa pochopiť druhého, pozná a toleruje jeho k</w:t>
      </w:r>
      <w:r w:rsidR="00C86974">
        <w:rPr>
          <w:rFonts w:ascii="Times New Roman" w:hAnsi="Times New Roman"/>
          <w:sz w:val="24"/>
          <w:szCs w:val="24"/>
        </w:rPr>
        <w:t>ultúru, tradície, spôsob života,</w:t>
      </w:r>
      <w:r w:rsidRPr="005A0029">
        <w:rPr>
          <w:rFonts w:ascii="Times New Roman" w:hAnsi="Times New Roman"/>
          <w:sz w:val="24"/>
          <w:szCs w:val="24"/>
        </w:rPr>
        <w:t xml:space="preserve"> </w:t>
      </w:r>
    </w:p>
    <w:p w:rsidR="00F870E4" w:rsidRPr="005A0029" w:rsidRDefault="00F870E4" w:rsidP="00A30494">
      <w:pPr>
        <w:pStyle w:val="Bezmezer1"/>
        <w:numPr>
          <w:ilvl w:val="0"/>
          <w:numId w:val="2"/>
        </w:numPr>
        <w:spacing w:line="276" w:lineRule="auto"/>
        <w:jc w:val="both"/>
        <w:rPr>
          <w:rFonts w:ascii="Times New Roman" w:hAnsi="Times New Roman"/>
          <w:sz w:val="24"/>
          <w:szCs w:val="24"/>
        </w:rPr>
      </w:pPr>
      <w:r w:rsidRPr="005A0029">
        <w:rPr>
          <w:rFonts w:ascii="Times New Roman" w:hAnsi="Times New Roman"/>
          <w:sz w:val="24"/>
          <w:szCs w:val="24"/>
        </w:rPr>
        <w:t xml:space="preserve">uvedomuje si, že má svoje práva a povinnosti, rešpektuje práva iných. </w:t>
      </w:r>
    </w:p>
    <w:p w:rsidR="00F870E4" w:rsidRPr="005A0029" w:rsidRDefault="00F870E4" w:rsidP="00A30494">
      <w:pPr>
        <w:widowControl w:val="0"/>
        <w:autoSpaceDE w:val="0"/>
        <w:spacing w:after="0"/>
        <w:ind w:left="4"/>
        <w:jc w:val="both"/>
        <w:rPr>
          <w:rFonts w:ascii="Times New Roman" w:hAnsi="Times New Roman"/>
          <w:b/>
          <w:bCs/>
          <w:sz w:val="24"/>
          <w:szCs w:val="24"/>
        </w:rPr>
      </w:pPr>
    </w:p>
    <w:p w:rsidR="00F870E4" w:rsidRPr="00A30494" w:rsidRDefault="00F870E4" w:rsidP="00A30494">
      <w:pPr>
        <w:widowControl w:val="0"/>
        <w:autoSpaceDE w:val="0"/>
        <w:spacing w:after="0"/>
        <w:ind w:left="4"/>
        <w:jc w:val="both"/>
        <w:rPr>
          <w:rFonts w:ascii="Bodoni MT Black" w:hAnsi="Bodoni MT Black"/>
          <w:sz w:val="28"/>
          <w:szCs w:val="28"/>
          <w:u w:val="single"/>
        </w:rPr>
      </w:pPr>
      <w:r w:rsidRPr="00A30494">
        <w:rPr>
          <w:rFonts w:ascii="Bodoni MT Black" w:hAnsi="Bodoni MT Black"/>
          <w:b/>
          <w:bCs/>
          <w:sz w:val="28"/>
          <w:szCs w:val="28"/>
          <w:u w:val="single"/>
        </w:rPr>
        <w:t>Profil absolventa druhého stup</w:t>
      </w:r>
      <w:r w:rsidRPr="00A30494">
        <w:rPr>
          <w:rFonts w:ascii="Cambria" w:hAnsi="Cambria" w:cs="Cambria"/>
          <w:b/>
          <w:bCs/>
          <w:sz w:val="28"/>
          <w:szCs w:val="28"/>
          <w:u w:val="single"/>
        </w:rPr>
        <w:t>ň</w:t>
      </w:r>
      <w:r w:rsidRPr="00A30494">
        <w:rPr>
          <w:rFonts w:ascii="Bodoni MT Black" w:hAnsi="Bodoni MT Black"/>
          <w:b/>
          <w:bCs/>
          <w:sz w:val="28"/>
          <w:szCs w:val="28"/>
          <w:u w:val="single"/>
        </w:rPr>
        <w:t>a</w:t>
      </w:r>
    </w:p>
    <w:p w:rsidR="00F870E4" w:rsidRPr="005A0029" w:rsidRDefault="00F870E4" w:rsidP="00A30494">
      <w:pPr>
        <w:widowControl w:val="0"/>
        <w:autoSpaceDE w:val="0"/>
        <w:spacing w:after="0"/>
        <w:jc w:val="both"/>
        <w:rPr>
          <w:rFonts w:ascii="Times New Roman" w:hAnsi="Times New Roman"/>
          <w:sz w:val="24"/>
          <w:szCs w:val="24"/>
        </w:rPr>
      </w:pPr>
    </w:p>
    <w:p w:rsidR="00A30494" w:rsidRPr="005A0029" w:rsidRDefault="00F870E4" w:rsidP="00E146AF">
      <w:pPr>
        <w:pStyle w:val="Bezmezer1"/>
        <w:spacing w:line="276" w:lineRule="auto"/>
        <w:ind w:firstLine="360"/>
        <w:jc w:val="both"/>
        <w:rPr>
          <w:rFonts w:ascii="Times New Roman" w:hAnsi="Times New Roman"/>
          <w:sz w:val="24"/>
          <w:szCs w:val="24"/>
        </w:rPr>
      </w:pPr>
      <w:r w:rsidRPr="005A0029">
        <w:rPr>
          <w:rFonts w:ascii="Times New Roman" w:hAnsi="Times New Roman"/>
          <w:sz w:val="24"/>
          <w:szCs w:val="24"/>
        </w:rPr>
        <w:t>Profil absolventa sa odvíja od kompetencií, ktoré žiak získal v procese vzdelávania a sebavzdelávania v rámci nižšieho stredného stupňa vzdelávania a iných rozvíjajúcich aktivít. Absolvent nižšieho stredného vzdelávania disponuje nasledujúcimi základnými kompetenciami, ktoré vychádzajú zo vzdelávacích štandardov vyučovacích predmetov a špecifických cieľov prierezových tém na tomto stupni vzdelávania:</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pozná a uplatňuje efektívne techniky učeni</w:t>
      </w:r>
      <w:r w:rsidR="00AF5D28">
        <w:rPr>
          <w:rFonts w:ascii="Times New Roman" w:hAnsi="Times New Roman"/>
          <w:sz w:val="24"/>
          <w:szCs w:val="24"/>
        </w:rPr>
        <w:t>a sa a osvojovania si poznatkov,</w:t>
      </w:r>
      <w:r w:rsidRPr="005A0029">
        <w:rPr>
          <w:rFonts w:ascii="Times New Roman" w:hAnsi="Times New Roman"/>
          <w:sz w:val="24"/>
          <w:szCs w:val="24"/>
        </w:rPr>
        <w:t xml:space="preserve"> </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vyjadruje sa súvisle, výstižne a kultiv</w:t>
      </w:r>
      <w:r w:rsidR="00AF5D28">
        <w:rPr>
          <w:rFonts w:ascii="Times New Roman" w:hAnsi="Times New Roman"/>
          <w:sz w:val="24"/>
          <w:szCs w:val="24"/>
        </w:rPr>
        <w:t>ovane písomnou aj ústnou formou,</w:t>
      </w:r>
      <w:r w:rsidRPr="005A0029">
        <w:rPr>
          <w:rFonts w:ascii="Times New Roman" w:hAnsi="Times New Roman"/>
          <w:sz w:val="24"/>
          <w:szCs w:val="24"/>
        </w:rPr>
        <w:t xml:space="preserve"> </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využíva cudzí jazyk na úro</w:t>
      </w:r>
      <w:r w:rsidR="00AF5D28">
        <w:rPr>
          <w:rFonts w:ascii="Times New Roman" w:hAnsi="Times New Roman"/>
          <w:sz w:val="24"/>
          <w:szCs w:val="24"/>
        </w:rPr>
        <w:t>vni používateľa základov jazyka,</w:t>
      </w:r>
      <w:r w:rsidRPr="005A0029">
        <w:rPr>
          <w:rFonts w:ascii="Times New Roman" w:hAnsi="Times New Roman"/>
          <w:sz w:val="24"/>
          <w:szCs w:val="24"/>
        </w:rPr>
        <w:t xml:space="preserve"> </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používa matematické postupy a vedomosti pri riešení praktických problémov, je schopný aplikovať osvojené matematické modely log</w:t>
      </w:r>
      <w:r w:rsidR="00AF5D28">
        <w:rPr>
          <w:rFonts w:ascii="Times New Roman" w:hAnsi="Times New Roman"/>
          <w:sz w:val="24"/>
          <w:szCs w:val="24"/>
        </w:rPr>
        <w:t>ického a priestorového myslenia,</w:t>
      </w:r>
      <w:r w:rsidRPr="005A0029">
        <w:rPr>
          <w:rFonts w:ascii="Times New Roman" w:hAnsi="Times New Roman"/>
          <w:sz w:val="24"/>
          <w:szCs w:val="24"/>
        </w:rPr>
        <w:t xml:space="preserve"> </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používa informačné a komunikačné technológie pre pot</w:t>
      </w:r>
      <w:r w:rsidR="00AF5D28">
        <w:rPr>
          <w:rFonts w:ascii="Times New Roman" w:hAnsi="Times New Roman"/>
          <w:sz w:val="24"/>
          <w:szCs w:val="24"/>
        </w:rPr>
        <w:t>reby učenia sa a pre svoj život,</w:t>
      </w:r>
      <w:r w:rsidRPr="005A0029">
        <w:rPr>
          <w:rFonts w:ascii="Times New Roman" w:hAnsi="Times New Roman"/>
          <w:sz w:val="24"/>
          <w:szCs w:val="24"/>
        </w:rPr>
        <w:t xml:space="preserve"> </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vyhľadá a využije viaceré informácie a možnosti pri plánovaní úloh a riešení problémov s uplat</w:t>
      </w:r>
      <w:r w:rsidR="00AF5D28">
        <w:rPr>
          <w:rFonts w:ascii="Times New Roman" w:hAnsi="Times New Roman"/>
          <w:sz w:val="24"/>
          <w:szCs w:val="24"/>
        </w:rPr>
        <w:t>nením zásad kritického myslenia,</w:t>
      </w:r>
      <w:r w:rsidRPr="005A0029">
        <w:rPr>
          <w:rFonts w:ascii="Times New Roman" w:hAnsi="Times New Roman"/>
          <w:sz w:val="24"/>
          <w:szCs w:val="24"/>
        </w:rPr>
        <w:t xml:space="preserve"> </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dokáže aplikovať osvojené poznatky a metódy p</w:t>
      </w:r>
      <w:r w:rsidR="00AF5D28">
        <w:rPr>
          <w:rFonts w:ascii="Times New Roman" w:hAnsi="Times New Roman"/>
          <w:sz w:val="24"/>
          <w:szCs w:val="24"/>
        </w:rPr>
        <w:t>rírodných vied vo svojom živote,</w:t>
      </w:r>
      <w:r w:rsidRPr="005A0029">
        <w:rPr>
          <w:rFonts w:ascii="Times New Roman" w:hAnsi="Times New Roman"/>
          <w:sz w:val="24"/>
          <w:szCs w:val="24"/>
        </w:rPr>
        <w:t xml:space="preserve"> </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uplatňuje osvojené základy pre efektívnu spo</w:t>
      </w:r>
      <w:r w:rsidR="00AF5D28">
        <w:rPr>
          <w:rFonts w:ascii="Times New Roman" w:hAnsi="Times New Roman"/>
          <w:sz w:val="24"/>
          <w:szCs w:val="24"/>
        </w:rPr>
        <w:t>luprácu a komunikáciu v skupine,</w:t>
      </w:r>
      <w:r w:rsidRPr="005A0029">
        <w:rPr>
          <w:rFonts w:ascii="Times New Roman" w:hAnsi="Times New Roman"/>
          <w:sz w:val="24"/>
          <w:szCs w:val="24"/>
        </w:rPr>
        <w:t xml:space="preserve"> </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posúdi svoje silné a slabé stránky s ohľadom na svoje ďalšie vzdeláv</w:t>
      </w:r>
      <w:r w:rsidR="00AF5D28">
        <w:rPr>
          <w:rFonts w:ascii="Times New Roman" w:hAnsi="Times New Roman"/>
          <w:sz w:val="24"/>
          <w:szCs w:val="24"/>
        </w:rPr>
        <w:t>anie a budúce profesijné záujmy,</w:t>
      </w:r>
      <w:r w:rsidRPr="005A0029">
        <w:rPr>
          <w:rFonts w:ascii="Times New Roman" w:hAnsi="Times New Roman"/>
          <w:sz w:val="24"/>
          <w:szCs w:val="24"/>
        </w:rPr>
        <w:t xml:space="preserve"> </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chápe dôležitosť ochrany svojho zdravia a uprednostňuje základné princípy zdravého život</w:t>
      </w:r>
      <w:r w:rsidR="00AF5D28">
        <w:rPr>
          <w:rFonts w:ascii="Times New Roman" w:hAnsi="Times New Roman"/>
          <w:sz w:val="24"/>
          <w:szCs w:val="24"/>
        </w:rPr>
        <w:t>ného štýlu v každodennom živote,</w:t>
      </w:r>
      <w:r w:rsidRPr="005A0029">
        <w:rPr>
          <w:rFonts w:ascii="Times New Roman" w:hAnsi="Times New Roman"/>
          <w:sz w:val="24"/>
          <w:szCs w:val="24"/>
        </w:rPr>
        <w:t xml:space="preserve"> </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uvedomuje si význam kultúrneho dedičstva a umenia vo svojom ži</w:t>
      </w:r>
      <w:r w:rsidR="00AF5D28">
        <w:rPr>
          <w:rFonts w:ascii="Times New Roman" w:hAnsi="Times New Roman"/>
          <w:sz w:val="24"/>
          <w:szCs w:val="24"/>
        </w:rPr>
        <w:t>vote a živote celej spoločnosti,</w:t>
      </w:r>
      <w:r w:rsidRPr="005A0029">
        <w:rPr>
          <w:rFonts w:ascii="Times New Roman" w:hAnsi="Times New Roman"/>
          <w:sz w:val="24"/>
          <w:szCs w:val="24"/>
        </w:rPr>
        <w:t xml:space="preserve"> </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prijíma rozmanitosť ak</w:t>
      </w:r>
      <w:r w:rsidR="00AF5D28">
        <w:rPr>
          <w:rFonts w:ascii="Times New Roman" w:hAnsi="Times New Roman"/>
          <w:sz w:val="24"/>
          <w:szCs w:val="24"/>
        </w:rPr>
        <w:t>o prirodzenú súčasť spoločnosti,</w:t>
      </w:r>
      <w:r w:rsidRPr="005A0029">
        <w:rPr>
          <w:rFonts w:ascii="Times New Roman" w:hAnsi="Times New Roman"/>
          <w:sz w:val="24"/>
          <w:szCs w:val="24"/>
        </w:rPr>
        <w:t xml:space="preserve"> </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pozná a uplatňuje svoje</w:t>
      </w:r>
      <w:r w:rsidR="00AF5D28">
        <w:rPr>
          <w:rFonts w:ascii="Times New Roman" w:hAnsi="Times New Roman"/>
          <w:sz w:val="24"/>
          <w:szCs w:val="24"/>
        </w:rPr>
        <w:t xml:space="preserve"> práva a rešpektuje práva iných,</w:t>
      </w:r>
      <w:r w:rsidRPr="005A0029">
        <w:rPr>
          <w:rFonts w:ascii="Times New Roman" w:hAnsi="Times New Roman"/>
          <w:sz w:val="24"/>
          <w:szCs w:val="24"/>
        </w:rPr>
        <w:t xml:space="preserve"> </w:t>
      </w:r>
    </w:p>
    <w:p w:rsidR="00F870E4" w:rsidRPr="005A0029"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má predpoklady stať sa aktívnym občanom v národnom i globálnom kontexte,</w:t>
      </w:r>
    </w:p>
    <w:p w:rsidR="00F870E4" w:rsidRDefault="00F870E4" w:rsidP="00A30494">
      <w:pPr>
        <w:pStyle w:val="Bezmezer1"/>
        <w:numPr>
          <w:ilvl w:val="0"/>
          <w:numId w:val="3"/>
        </w:numPr>
        <w:spacing w:line="276" w:lineRule="auto"/>
        <w:jc w:val="both"/>
        <w:rPr>
          <w:rFonts w:ascii="Times New Roman" w:hAnsi="Times New Roman"/>
          <w:sz w:val="24"/>
          <w:szCs w:val="24"/>
        </w:rPr>
      </w:pPr>
      <w:r w:rsidRPr="005A0029">
        <w:rPr>
          <w:rFonts w:ascii="Times New Roman" w:hAnsi="Times New Roman"/>
          <w:sz w:val="24"/>
          <w:szCs w:val="24"/>
        </w:rPr>
        <w:t>orientuje sa v probléme finančnej gramotnosti.</w:t>
      </w:r>
    </w:p>
    <w:p w:rsidR="00F870E4" w:rsidRPr="005A0029" w:rsidRDefault="00F870E4" w:rsidP="00EF6285">
      <w:pPr>
        <w:pStyle w:val="Bezmezer1"/>
        <w:spacing w:line="276" w:lineRule="auto"/>
        <w:jc w:val="both"/>
        <w:rPr>
          <w:rFonts w:ascii="Times New Roman" w:hAnsi="Times New Roman"/>
          <w:b/>
          <w:sz w:val="24"/>
          <w:szCs w:val="24"/>
        </w:rPr>
      </w:pPr>
    </w:p>
    <w:p w:rsidR="00F870E4" w:rsidRPr="00A30494" w:rsidRDefault="00F870E4" w:rsidP="00A30494">
      <w:pPr>
        <w:pStyle w:val="Bezmezer1"/>
        <w:spacing w:line="276" w:lineRule="auto"/>
        <w:jc w:val="both"/>
        <w:rPr>
          <w:rFonts w:ascii="Bodoni MT Black" w:hAnsi="Bodoni MT Black"/>
          <w:b/>
          <w:sz w:val="28"/>
          <w:szCs w:val="28"/>
          <w:u w:val="single"/>
        </w:rPr>
      </w:pPr>
      <w:r w:rsidRPr="00A30494">
        <w:rPr>
          <w:rFonts w:ascii="Bodoni MT Black" w:hAnsi="Bodoni MT Black"/>
          <w:b/>
          <w:sz w:val="28"/>
          <w:szCs w:val="28"/>
          <w:u w:val="single"/>
        </w:rPr>
        <w:t>D</w:t>
      </w:r>
      <w:r w:rsidRPr="00A30494">
        <w:rPr>
          <w:rFonts w:ascii="Cambria" w:hAnsi="Cambria" w:cs="Cambria"/>
          <w:b/>
          <w:sz w:val="28"/>
          <w:szCs w:val="28"/>
          <w:u w:val="single"/>
        </w:rPr>
        <w:t>ĺ</w:t>
      </w:r>
      <w:r w:rsidRPr="00A30494">
        <w:rPr>
          <w:rFonts w:ascii="Bodoni MT Black" w:hAnsi="Bodoni MT Black" w:cs="Bodoni MT Black"/>
          <w:b/>
          <w:sz w:val="28"/>
          <w:szCs w:val="28"/>
          <w:u w:val="single"/>
        </w:rPr>
        <w:t>ž</w:t>
      </w:r>
      <w:r w:rsidRPr="00A30494">
        <w:rPr>
          <w:rFonts w:ascii="Bodoni MT Black" w:hAnsi="Bodoni MT Black"/>
          <w:b/>
          <w:sz w:val="28"/>
          <w:szCs w:val="28"/>
          <w:u w:val="single"/>
        </w:rPr>
        <w:t xml:space="preserve">ka </w:t>
      </w:r>
      <w:r w:rsidRPr="00A30494">
        <w:rPr>
          <w:rFonts w:ascii="Bodoni MT Black" w:hAnsi="Bodoni MT Black" w:cs="Bodoni MT Black"/>
          <w:b/>
          <w:sz w:val="28"/>
          <w:szCs w:val="28"/>
          <w:u w:val="single"/>
        </w:rPr>
        <w:t>š</w:t>
      </w:r>
      <w:r w:rsidRPr="00A30494">
        <w:rPr>
          <w:rFonts w:ascii="Bodoni MT Black" w:hAnsi="Bodoni MT Black"/>
          <w:b/>
          <w:sz w:val="28"/>
          <w:szCs w:val="28"/>
          <w:u w:val="single"/>
        </w:rPr>
        <w:t>t</w:t>
      </w:r>
      <w:r w:rsidRPr="00A30494">
        <w:rPr>
          <w:rFonts w:ascii="Bodoni MT Black" w:hAnsi="Bodoni MT Black" w:cs="Bodoni MT Black"/>
          <w:b/>
          <w:sz w:val="28"/>
          <w:szCs w:val="28"/>
          <w:u w:val="single"/>
        </w:rPr>
        <w:t>ú</w:t>
      </w:r>
      <w:r w:rsidRPr="00A30494">
        <w:rPr>
          <w:rFonts w:ascii="Bodoni MT Black" w:hAnsi="Bodoni MT Black"/>
          <w:b/>
          <w:sz w:val="28"/>
          <w:szCs w:val="28"/>
          <w:u w:val="single"/>
        </w:rPr>
        <w:t>dia a</w:t>
      </w:r>
      <w:r w:rsidRPr="00A30494">
        <w:rPr>
          <w:rFonts w:ascii="Bodoni MT Black" w:hAnsi="Bodoni MT Black" w:cs="Bodoni MT Black"/>
          <w:b/>
          <w:sz w:val="28"/>
          <w:szCs w:val="28"/>
          <w:u w:val="single"/>
        </w:rPr>
        <w:t> </w:t>
      </w:r>
      <w:r w:rsidRPr="00A30494">
        <w:rPr>
          <w:rFonts w:ascii="Bodoni MT Black" w:hAnsi="Bodoni MT Black"/>
          <w:b/>
          <w:sz w:val="28"/>
          <w:szCs w:val="28"/>
          <w:u w:val="single"/>
        </w:rPr>
        <w:t>formy v</w:t>
      </w:r>
      <w:r w:rsidRPr="00A30494">
        <w:rPr>
          <w:rFonts w:ascii="Bodoni MT Black" w:hAnsi="Bodoni MT Black" w:cs="Bodoni MT Black"/>
          <w:b/>
          <w:sz w:val="28"/>
          <w:szCs w:val="28"/>
          <w:u w:val="single"/>
        </w:rPr>
        <w:t>ý</w:t>
      </w:r>
      <w:r w:rsidRPr="00A30494">
        <w:rPr>
          <w:rFonts w:ascii="Bodoni MT Black" w:hAnsi="Bodoni MT Black"/>
          <w:b/>
          <w:sz w:val="28"/>
          <w:szCs w:val="28"/>
          <w:u w:val="single"/>
        </w:rPr>
        <w:t>chovy a vzdel</w:t>
      </w:r>
      <w:r w:rsidRPr="00A30494">
        <w:rPr>
          <w:rFonts w:ascii="Bodoni MT Black" w:hAnsi="Bodoni MT Black" w:cs="Bodoni MT Black"/>
          <w:b/>
          <w:sz w:val="28"/>
          <w:szCs w:val="28"/>
          <w:u w:val="single"/>
        </w:rPr>
        <w:t>á</w:t>
      </w:r>
      <w:r w:rsidRPr="00A30494">
        <w:rPr>
          <w:rFonts w:ascii="Bodoni MT Black" w:hAnsi="Bodoni MT Black"/>
          <w:b/>
          <w:sz w:val="28"/>
          <w:szCs w:val="28"/>
          <w:u w:val="single"/>
        </w:rPr>
        <w:t>vania</w:t>
      </w:r>
    </w:p>
    <w:p w:rsidR="00F870E4" w:rsidRPr="005A0029" w:rsidRDefault="00F870E4" w:rsidP="00A30494">
      <w:pPr>
        <w:pStyle w:val="Bezmezer1"/>
        <w:spacing w:line="276" w:lineRule="auto"/>
        <w:jc w:val="both"/>
        <w:rPr>
          <w:rFonts w:ascii="Times New Roman" w:hAnsi="Times New Roman"/>
          <w:b/>
          <w:bCs/>
          <w:sz w:val="24"/>
          <w:szCs w:val="24"/>
          <w:shd w:val="clear" w:color="auto" w:fill="FF0000"/>
        </w:rPr>
      </w:pPr>
    </w:p>
    <w:p w:rsidR="00F870E4" w:rsidRPr="005A0029" w:rsidRDefault="00F870E4" w:rsidP="00A30494">
      <w:pPr>
        <w:pStyle w:val="Bezmezer1"/>
        <w:spacing w:line="276" w:lineRule="auto"/>
        <w:ind w:firstLine="708"/>
        <w:jc w:val="both"/>
        <w:rPr>
          <w:rFonts w:ascii="Times New Roman" w:hAnsi="Times New Roman"/>
          <w:sz w:val="24"/>
          <w:szCs w:val="24"/>
        </w:rPr>
      </w:pPr>
      <w:r w:rsidRPr="005A0029">
        <w:rPr>
          <w:rFonts w:ascii="Times New Roman" w:hAnsi="Times New Roman"/>
          <w:sz w:val="24"/>
          <w:szCs w:val="24"/>
        </w:rPr>
        <w:t>Dĺžka štúdia na základnej škole je deväť rokov, štyri roky na prvom stupni a päť rokov na druhom stupni. Forma výchovy a vzdelávania je denná.</w:t>
      </w:r>
      <w:r w:rsidR="00AF5D28">
        <w:rPr>
          <w:rFonts w:ascii="Times New Roman" w:hAnsi="Times New Roman"/>
          <w:sz w:val="24"/>
          <w:szCs w:val="24"/>
        </w:rPr>
        <w:t xml:space="preserve"> Vyučovací jazyk je slovenský.</w:t>
      </w:r>
    </w:p>
    <w:p w:rsidR="00F870E4" w:rsidRPr="005A0029" w:rsidRDefault="00F870E4" w:rsidP="00A30494">
      <w:pPr>
        <w:pStyle w:val="Bezmezer1"/>
        <w:spacing w:line="276" w:lineRule="auto"/>
        <w:ind w:firstLine="708"/>
        <w:jc w:val="both"/>
        <w:rPr>
          <w:rFonts w:ascii="Times New Roman" w:hAnsi="Times New Roman"/>
          <w:sz w:val="24"/>
          <w:szCs w:val="24"/>
        </w:rPr>
      </w:pPr>
      <w:r w:rsidRPr="005A0029">
        <w:rPr>
          <w:rFonts w:ascii="Times New Roman" w:hAnsi="Times New Roman"/>
          <w:sz w:val="24"/>
          <w:szCs w:val="24"/>
        </w:rPr>
        <w:t xml:space="preserve">Stratégia vyučovania určuje metódy a formy práce, ktorých premyslený výber, logické usporiadanie a kombinovanie je prostriedkom motivácie a usmernenia žiakov na vyučovaní a učení. Ide o výber vyučovacích metód, podmienenosť výberu metód vyučovania, možnosti triedenia vyučovacích metód podľa cieľov, učiva, rôznych ciest a spôsobov, ako dosiahnuť </w:t>
      </w:r>
      <w:r w:rsidRPr="005A0029">
        <w:rPr>
          <w:rFonts w:ascii="Times New Roman" w:hAnsi="Times New Roman"/>
          <w:sz w:val="24"/>
          <w:szCs w:val="24"/>
        </w:rPr>
        <w:lastRenderedPageBreak/>
        <w:t xml:space="preserve">cieľ vyučovacieho predmetu, popis rôznych foriem vyučovania integrované, skupinové, programové, individuálne, vyučovacie bloky, projekčné etapy, vyučovanie v rôznom prostredí, organizácia konzultácií v iných formách vzdelávania ako je denná, exkurzie, športové aktivity, účelové kurzy, rôzne výchovné aktivity súvisiace so vzdelávaním. </w:t>
      </w:r>
    </w:p>
    <w:p w:rsidR="00F870E4" w:rsidRPr="005A0029" w:rsidRDefault="00F870E4" w:rsidP="00A30494">
      <w:pPr>
        <w:pStyle w:val="Bezmezer1"/>
        <w:spacing w:line="276" w:lineRule="auto"/>
        <w:ind w:firstLine="708"/>
        <w:jc w:val="both"/>
        <w:rPr>
          <w:rFonts w:ascii="Times New Roman" w:hAnsi="Times New Roman"/>
          <w:sz w:val="24"/>
          <w:szCs w:val="24"/>
        </w:rPr>
      </w:pPr>
      <w:r w:rsidRPr="005A0029">
        <w:rPr>
          <w:rFonts w:ascii="Times New Roman" w:hAnsi="Times New Roman"/>
          <w:sz w:val="24"/>
          <w:szCs w:val="24"/>
        </w:rPr>
        <w:t>Podporujeme vyučovanie pomocou didaktickej techniky, diskusie, besedy, prednášky, samostatné a tímové projekty, dlhodobé samostatné práce, prezentácie a obhajobu výstupov, praktickú výučbu. Dôraz je kladený na samostatnosť a zodpovednosť za učenie, využívame IKT vo vyučovaní.</w:t>
      </w:r>
    </w:p>
    <w:p w:rsidR="00F870E4" w:rsidRPr="005A0029" w:rsidRDefault="00F870E4" w:rsidP="00A30494">
      <w:pPr>
        <w:pStyle w:val="Bezmezer1"/>
        <w:spacing w:line="276" w:lineRule="auto"/>
        <w:ind w:firstLine="708"/>
        <w:jc w:val="both"/>
        <w:rPr>
          <w:rFonts w:ascii="Times New Roman" w:hAnsi="Times New Roman"/>
          <w:sz w:val="24"/>
          <w:szCs w:val="24"/>
        </w:rPr>
      </w:pPr>
      <w:r w:rsidRPr="005A0029">
        <w:rPr>
          <w:rFonts w:ascii="Times New Roman" w:hAnsi="Times New Roman"/>
          <w:sz w:val="24"/>
          <w:szCs w:val="24"/>
        </w:rPr>
        <w:t>V oblasti rozumovej výchovy je naším cieľom rozvíjať u žiakov tvorivé myslenie, samostatnosť, aktivitu a sebahodnotenie.</w:t>
      </w:r>
    </w:p>
    <w:p w:rsidR="00F870E4" w:rsidRPr="005A0029" w:rsidRDefault="00F870E4" w:rsidP="00A30494">
      <w:pPr>
        <w:pStyle w:val="Bezmezer1"/>
        <w:spacing w:line="276" w:lineRule="auto"/>
        <w:ind w:firstLine="708"/>
        <w:jc w:val="both"/>
        <w:rPr>
          <w:rFonts w:ascii="Times New Roman" w:hAnsi="Times New Roman"/>
          <w:sz w:val="24"/>
          <w:szCs w:val="24"/>
        </w:rPr>
      </w:pPr>
      <w:r w:rsidRPr="005A0029">
        <w:rPr>
          <w:rFonts w:ascii="Times New Roman" w:hAnsi="Times New Roman"/>
          <w:sz w:val="24"/>
          <w:szCs w:val="24"/>
        </w:rPr>
        <w:t>Osobnostný a sociálny rozvoj realizujeme stimuláciou skupín žiakov so slabšími vyučovacími výsledkami, podporou individuálnych schopností.</w:t>
      </w:r>
    </w:p>
    <w:p w:rsidR="00F870E4" w:rsidRPr="005A0029" w:rsidRDefault="00F870E4" w:rsidP="00A30494">
      <w:pPr>
        <w:pStyle w:val="Bezmezer1"/>
        <w:spacing w:line="276" w:lineRule="auto"/>
        <w:jc w:val="both"/>
        <w:rPr>
          <w:rFonts w:ascii="Times New Roman" w:hAnsi="Times New Roman"/>
          <w:sz w:val="24"/>
          <w:szCs w:val="24"/>
        </w:rPr>
      </w:pPr>
    </w:p>
    <w:p w:rsidR="00F870E4" w:rsidRPr="00A30494" w:rsidRDefault="00F870E4" w:rsidP="00A30494">
      <w:pPr>
        <w:jc w:val="both"/>
        <w:rPr>
          <w:rFonts w:ascii="Bodoni MT Black" w:hAnsi="Bodoni MT Black" w:cs="Arial"/>
          <w:b/>
          <w:sz w:val="28"/>
          <w:szCs w:val="28"/>
          <w:u w:val="single"/>
        </w:rPr>
      </w:pPr>
      <w:r w:rsidRPr="00A30494">
        <w:rPr>
          <w:rFonts w:ascii="Bodoni MT Black" w:hAnsi="Bodoni MT Black" w:cs="Arial"/>
          <w:b/>
          <w:sz w:val="28"/>
          <w:szCs w:val="28"/>
          <w:u w:val="single"/>
        </w:rPr>
        <w:t>Podmienky pre vzdelávanie žiakov so špeciálnymi výchovno-vzdelávacími potrebami (ŠVVP)</w:t>
      </w:r>
    </w:p>
    <w:p w:rsidR="00F870E4" w:rsidRPr="00443124" w:rsidRDefault="00F870E4" w:rsidP="00A30494">
      <w:pPr>
        <w:ind w:firstLine="567"/>
        <w:jc w:val="both"/>
        <w:rPr>
          <w:rFonts w:ascii="Times New Roman" w:hAnsi="Times New Roman"/>
          <w:b/>
          <w:i/>
          <w:sz w:val="24"/>
          <w:szCs w:val="24"/>
        </w:rPr>
      </w:pPr>
      <w:r w:rsidRPr="00443124">
        <w:rPr>
          <w:rFonts w:ascii="Times New Roman" w:hAnsi="Times New Roman"/>
          <w:b/>
          <w:i/>
          <w:sz w:val="24"/>
          <w:szCs w:val="24"/>
        </w:rPr>
        <w:t>Zabezpečenie výučby pre žiakov so špeciálnymi potrebami</w:t>
      </w:r>
    </w:p>
    <w:p w:rsidR="00A30494" w:rsidRDefault="00F870E4" w:rsidP="00A30494">
      <w:pPr>
        <w:spacing w:after="0"/>
        <w:ind w:firstLine="567"/>
        <w:jc w:val="both"/>
        <w:rPr>
          <w:rFonts w:ascii="Times New Roman" w:hAnsi="Times New Roman"/>
          <w:sz w:val="24"/>
          <w:szCs w:val="24"/>
        </w:rPr>
      </w:pPr>
      <w:r w:rsidRPr="005A0029">
        <w:rPr>
          <w:rFonts w:ascii="Times New Roman" w:hAnsi="Times New Roman"/>
          <w:sz w:val="24"/>
          <w:szCs w:val="24"/>
        </w:rPr>
        <w:t xml:space="preserve">Výučba </w:t>
      </w:r>
      <w:r w:rsidR="00443124">
        <w:rPr>
          <w:rFonts w:ascii="Times New Roman" w:hAnsi="Times New Roman"/>
          <w:sz w:val="24"/>
          <w:szCs w:val="24"/>
        </w:rPr>
        <w:t xml:space="preserve">žiakov </w:t>
      </w:r>
      <w:r w:rsidR="00A30494">
        <w:rPr>
          <w:rFonts w:ascii="Times New Roman" w:hAnsi="Times New Roman"/>
          <w:sz w:val="24"/>
          <w:szCs w:val="24"/>
        </w:rPr>
        <w:t>so špeciálnymi výchovno</w:t>
      </w:r>
      <w:r w:rsidRPr="005A0029">
        <w:rPr>
          <w:rFonts w:ascii="Times New Roman" w:hAnsi="Times New Roman"/>
          <w:sz w:val="24"/>
          <w:szCs w:val="24"/>
        </w:rPr>
        <w:t xml:space="preserve">-vzdelávacími potrebami prebieha začleňovaním žiakov do vzdelávacieho procesu po predložení žiadosti rodičov/ ZZ na zmenu </w:t>
      </w:r>
      <w:r w:rsidR="00E146AF">
        <w:rPr>
          <w:rFonts w:ascii="Times New Roman" w:hAnsi="Times New Roman"/>
          <w:sz w:val="24"/>
          <w:szCs w:val="24"/>
        </w:rPr>
        <w:t>formy vzdelávania. Po prehodnotení</w:t>
      </w:r>
      <w:r w:rsidRPr="005A0029">
        <w:rPr>
          <w:rFonts w:ascii="Times New Roman" w:hAnsi="Times New Roman"/>
          <w:sz w:val="24"/>
          <w:szCs w:val="24"/>
        </w:rPr>
        <w:t xml:space="preserve"> Pedagogickou radou a oboznámení sa so závermi odborných vyšetrení žiaka sa rozhodne o začlenení žiakov. Žiaci so špeciálnymi potrebami sa zúčastňujú všetkých akcií a aktivít organizovaných školou spolu s ostatnými žiakmi. Triedny učiteľ v spolupráci s odborníkmi a</w:t>
      </w:r>
      <w:r w:rsidR="00E146AF">
        <w:rPr>
          <w:rFonts w:ascii="Times New Roman" w:hAnsi="Times New Roman"/>
          <w:sz w:val="24"/>
          <w:szCs w:val="24"/>
        </w:rPr>
        <w:t> špeciálnym pedagógom</w:t>
      </w:r>
      <w:r w:rsidRPr="005A0029">
        <w:rPr>
          <w:rFonts w:ascii="Times New Roman" w:hAnsi="Times New Roman"/>
          <w:sz w:val="24"/>
          <w:szCs w:val="24"/>
        </w:rPr>
        <w:t xml:space="preserve"> vypracúva </w:t>
      </w:r>
      <w:r w:rsidRPr="00A30494">
        <w:rPr>
          <w:rFonts w:ascii="Times New Roman" w:hAnsi="Times New Roman"/>
          <w:i/>
          <w:sz w:val="24"/>
          <w:szCs w:val="24"/>
        </w:rPr>
        <w:t>Individuálny výchovno-vzdelávací program</w:t>
      </w:r>
      <w:r w:rsidRPr="005A0029">
        <w:rPr>
          <w:rFonts w:ascii="Times New Roman" w:hAnsi="Times New Roman"/>
          <w:sz w:val="24"/>
          <w:szCs w:val="24"/>
        </w:rPr>
        <w:t>, kde sa zohľadňujú redukcie obsahu, ktorý podpisom potvrdí zákonný zástupca dieťaťa. Každý vyučujúci vedie</w:t>
      </w:r>
      <w:r w:rsidR="00246ED7">
        <w:rPr>
          <w:rFonts w:ascii="Times New Roman" w:hAnsi="Times New Roman"/>
          <w:sz w:val="24"/>
          <w:szCs w:val="24"/>
        </w:rPr>
        <w:t xml:space="preserve"> ú</w:t>
      </w:r>
      <w:r w:rsidRPr="005A0029">
        <w:rPr>
          <w:rFonts w:ascii="Times New Roman" w:hAnsi="Times New Roman"/>
          <w:sz w:val="24"/>
          <w:szCs w:val="24"/>
        </w:rPr>
        <w:t>pravu učebných osnov, kde eviduje preberané učivo na kaž</w:t>
      </w:r>
      <w:r w:rsidR="00A30494">
        <w:rPr>
          <w:rFonts w:ascii="Times New Roman" w:hAnsi="Times New Roman"/>
          <w:sz w:val="24"/>
          <w:szCs w:val="24"/>
        </w:rPr>
        <w:t xml:space="preserve">dej vyučovacej  jednotke. </w:t>
      </w:r>
    </w:p>
    <w:p w:rsidR="00246ED7" w:rsidRDefault="00246ED7" w:rsidP="00A30494">
      <w:pPr>
        <w:spacing w:after="0"/>
        <w:ind w:firstLine="567"/>
        <w:jc w:val="both"/>
        <w:rPr>
          <w:rFonts w:ascii="Times New Roman" w:hAnsi="Times New Roman"/>
          <w:sz w:val="24"/>
          <w:szCs w:val="24"/>
        </w:rPr>
      </w:pPr>
      <w:r>
        <w:rPr>
          <w:rFonts w:ascii="Times New Roman" w:hAnsi="Times New Roman"/>
          <w:sz w:val="24"/>
          <w:szCs w:val="24"/>
        </w:rPr>
        <w:t>V prvom ročníku základnej školy je v školskom roku 2023/2024 zriadená špecializovaná trieda, na základe odporúčaní CPP a návrhu triedneho učiteľa</w:t>
      </w:r>
      <w:r w:rsidRPr="006F54B3">
        <w:rPr>
          <w:rFonts w:ascii="Times New Roman" w:hAnsi="Times New Roman"/>
          <w:sz w:val="24"/>
          <w:szCs w:val="24"/>
        </w:rPr>
        <w:t xml:space="preserve">. </w:t>
      </w:r>
      <w:r w:rsidRPr="006F54B3">
        <w:rPr>
          <w:rFonts w:ascii="Times New Roman" w:hAnsi="Times New Roman"/>
          <w:sz w:val="24"/>
          <w:szCs w:val="24"/>
          <w:shd w:val="clear" w:color="auto" w:fill="FFFFFF"/>
        </w:rPr>
        <w:t>V špecializovanej triede sa vzdelávajú žiaci, ktorí nemajú predpoklad úspešne zvládnuť obsah vzdelávania príslušného ročníka, na účely kompenzácie chýbajúceho obsahu vzdelávania.</w:t>
      </w:r>
      <w:r w:rsidR="006F54B3">
        <w:rPr>
          <w:rFonts w:ascii="Times New Roman" w:hAnsi="Times New Roman"/>
          <w:sz w:val="24"/>
          <w:szCs w:val="24"/>
          <w:shd w:val="clear" w:color="auto" w:fill="FFFFFF"/>
        </w:rPr>
        <w:t xml:space="preserve"> Všetci žiaci zaradení do špecializovanej triedy sú žiakmi zo ŠVVP na základe ich sociálneho znevýhodnenia diagnostikovaného centrom poradenstva a prevencie.</w:t>
      </w:r>
    </w:p>
    <w:p w:rsidR="00F870E4" w:rsidRPr="005A0029" w:rsidRDefault="00F870E4" w:rsidP="00222FD4">
      <w:pPr>
        <w:spacing w:after="0"/>
        <w:ind w:firstLine="567"/>
        <w:jc w:val="both"/>
        <w:rPr>
          <w:rFonts w:ascii="Times New Roman" w:hAnsi="Times New Roman"/>
          <w:sz w:val="24"/>
          <w:szCs w:val="24"/>
        </w:rPr>
      </w:pPr>
      <w:r w:rsidRPr="005A0029">
        <w:rPr>
          <w:rFonts w:ascii="Times New Roman" w:hAnsi="Times New Roman"/>
          <w:sz w:val="24"/>
          <w:szCs w:val="24"/>
        </w:rPr>
        <w:t>Škola zabezpečuje</w:t>
      </w:r>
      <w:r w:rsidR="00246ED7">
        <w:rPr>
          <w:rFonts w:ascii="Times New Roman" w:hAnsi="Times New Roman"/>
          <w:sz w:val="24"/>
          <w:szCs w:val="24"/>
        </w:rPr>
        <w:t xml:space="preserve"> spoluprácu s Centrom poradenstva a prevencie poradenstva  (CPP)</w:t>
      </w:r>
      <w:r w:rsidR="002961CB">
        <w:rPr>
          <w:rFonts w:ascii="Times New Roman" w:hAnsi="Times New Roman"/>
          <w:sz w:val="24"/>
          <w:szCs w:val="24"/>
        </w:rPr>
        <w:t>,</w:t>
      </w:r>
      <w:r w:rsidRPr="005A0029">
        <w:rPr>
          <w:rFonts w:ascii="Times New Roman" w:hAnsi="Times New Roman"/>
          <w:sz w:val="24"/>
          <w:szCs w:val="24"/>
        </w:rPr>
        <w:t xml:space="preserve"> kde žiaci našej školy so zdravot</w:t>
      </w:r>
      <w:r w:rsidR="002961CB">
        <w:rPr>
          <w:rFonts w:ascii="Times New Roman" w:hAnsi="Times New Roman"/>
          <w:sz w:val="24"/>
          <w:szCs w:val="24"/>
        </w:rPr>
        <w:t>ným znevýhodnením pracujú s odbornými pracovníkmi</w:t>
      </w:r>
      <w:r w:rsidR="00246ED7">
        <w:rPr>
          <w:rFonts w:ascii="Times New Roman" w:hAnsi="Times New Roman"/>
          <w:sz w:val="24"/>
          <w:szCs w:val="24"/>
        </w:rPr>
        <w:t xml:space="preserve"> v rámci aktivít centra. Centrum zasiela správy a informuje</w:t>
      </w:r>
      <w:r w:rsidRPr="005A0029">
        <w:rPr>
          <w:rFonts w:ascii="Times New Roman" w:hAnsi="Times New Roman"/>
          <w:sz w:val="24"/>
          <w:szCs w:val="24"/>
        </w:rPr>
        <w:t xml:space="preserve"> o zmenách vo vývine dieťaťa prostredníctvom záverov z vyšetrení. Pozitívne hodnotenie, pochvala, usmernenie a pomoc počas vzdelávacieho procesu je súčasťou klasifikácie, ktorá vychádza z odporúčaní poradní a metodických postupov pre hodnotenie a klasifikáciu žiakov s po</w:t>
      </w:r>
      <w:r w:rsidR="00222FD4">
        <w:rPr>
          <w:rFonts w:ascii="Times New Roman" w:hAnsi="Times New Roman"/>
          <w:sz w:val="24"/>
          <w:szCs w:val="24"/>
        </w:rPr>
        <w:t>ruchami učenia a správania.</w:t>
      </w:r>
    </w:p>
    <w:p w:rsidR="00222FD4" w:rsidRDefault="00F870E4" w:rsidP="00E146AF">
      <w:pPr>
        <w:ind w:firstLine="567"/>
        <w:jc w:val="both"/>
        <w:rPr>
          <w:rFonts w:ascii="Times New Roman" w:hAnsi="Times New Roman"/>
          <w:sz w:val="24"/>
          <w:szCs w:val="24"/>
        </w:rPr>
      </w:pPr>
      <w:r w:rsidRPr="005A0029">
        <w:rPr>
          <w:rFonts w:ascii="Times New Roman" w:hAnsi="Times New Roman"/>
          <w:sz w:val="24"/>
          <w:szCs w:val="24"/>
        </w:rPr>
        <w:t>V prípade diagnostikovania špecifických vývinových porúch učenia, správania a iných porúch budú rozpracované konkrétne programy pre žiakov na základe odporúč</w:t>
      </w:r>
      <w:r w:rsidR="00E146AF">
        <w:rPr>
          <w:rFonts w:ascii="Times New Roman" w:hAnsi="Times New Roman"/>
          <w:sz w:val="24"/>
          <w:szCs w:val="24"/>
        </w:rPr>
        <w:t xml:space="preserve">aní poradenského zariadenia.   </w:t>
      </w:r>
    </w:p>
    <w:p w:rsidR="006F54B3" w:rsidRDefault="006F54B3" w:rsidP="00E146AF">
      <w:pPr>
        <w:ind w:firstLine="567"/>
        <w:jc w:val="both"/>
        <w:rPr>
          <w:rFonts w:ascii="Times New Roman" w:hAnsi="Times New Roman"/>
          <w:sz w:val="24"/>
          <w:szCs w:val="24"/>
        </w:rPr>
      </w:pPr>
    </w:p>
    <w:p w:rsidR="00F5798D" w:rsidRPr="00F5798D" w:rsidRDefault="00F5798D" w:rsidP="00E146AF">
      <w:pPr>
        <w:ind w:firstLine="567"/>
        <w:jc w:val="both"/>
        <w:rPr>
          <w:rFonts w:ascii="Bodoni MT Black" w:hAnsi="Bodoni MT Black"/>
          <w:b/>
          <w:sz w:val="28"/>
          <w:szCs w:val="28"/>
          <w:u w:val="single"/>
        </w:rPr>
      </w:pPr>
      <w:r w:rsidRPr="00F5798D">
        <w:rPr>
          <w:rFonts w:ascii="Bodoni MT Black" w:hAnsi="Bodoni MT Black"/>
          <w:b/>
          <w:sz w:val="28"/>
          <w:szCs w:val="28"/>
          <w:u w:val="single"/>
        </w:rPr>
        <w:lastRenderedPageBreak/>
        <w:t xml:space="preserve">Osobitosti výchovy a vzdelávania žiakov so špeciálnymi výchovno-vzdelávacími potrebami </w:t>
      </w:r>
    </w:p>
    <w:p w:rsidR="00F5798D" w:rsidRDefault="00F5798D" w:rsidP="00E146AF">
      <w:pPr>
        <w:ind w:firstLine="567"/>
        <w:jc w:val="both"/>
        <w:rPr>
          <w:rFonts w:ascii="Times New Roman" w:hAnsi="Times New Roman"/>
          <w:sz w:val="24"/>
          <w:szCs w:val="24"/>
        </w:rPr>
      </w:pPr>
      <w:r w:rsidRPr="00F5798D">
        <w:rPr>
          <w:rFonts w:ascii="Times New Roman" w:hAnsi="Times New Roman"/>
          <w:sz w:val="24"/>
          <w:szCs w:val="24"/>
        </w:rPr>
        <w:t>V</w:t>
      </w:r>
      <w:r>
        <w:rPr>
          <w:rFonts w:ascii="Times New Roman" w:hAnsi="Times New Roman"/>
          <w:sz w:val="24"/>
          <w:szCs w:val="24"/>
        </w:rPr>
        <w:t xml:space="preserve"> </w:t>
      </w:r>
      <w:r w:rsidRPr="00F5798D">
        <w:rPr>
          <w:rFonts w:ascii="Times New Roman" w:hAnsi="Times New Roman"/>
          <w:sz w:val="24"/>
          <w:szCs w:val="24"/>
        </w:rPr>
        <w:t>zmysle platnej legislatívy je žiak so špeciálnymi výchovno-vzdelávacími potrebami žiak, ktorý má zariadením výchovného poradenstva a</w:t>
      </w:r>
      <w:r>
        <w:rPr>
          <w:rFonts w:ascii="Times New Roman" w:hAnsi="Times New Roman"/>
          <w:sz w:val="24"/>
          <w:szCs w:val="24"/>
        </w:rPr>
        <w:t xml:space="preserve"> </w:t>
      </w:r>
      <w:r w:rsidRPr="00F5798D">
        <w:rPr>
          <w:rFonts w:ascii="Times New Roman" w:hAnsi="Times New Roman"/>
          <w:sz w:val="24"/>
          <w:szCs w:val="24"/>
        </w:rPr>
        <w:t>prevencie diagnostikované špeciálne výchovno-vzdelávacie potreby. Špeciálnou výchovno-vzdelávacou potrebou je požiadavka</w:t>
      </w:r>
      <w:r>
        <w:rPr>
          <w:rFonts w:ascii="Times New Roman" w:hAnsi="Times New Roman"/>
          <w:sz w:val="24"/>
          <w:szCs w:val="24"/>
        </w:rPr>
        <w:t xml:space="preserve"> </w:t>
      </w:r>
      <w:r w:rsidRPr="00F5798D">
        <w:rPr>
          <w:rFonts w:ascii="Times New Roman" w:hAnsi="Times New Roman"/>
          <w:sz w:val="24"/>
          <w:szCs w:val="24"/>
        </w:rPr>
        <w:t>na úpravu podmienok (obsahu, foriem, metód, prostredia a</w:t>
      </w:r>
      <w:r>
        <w:rPr>
          <w:rFonts w:ascii="Times New Roman" w:hAnsi="Times New Roman"/>
          <w:sz w:val="24"/>
          <w:szCs w:val="24"/>
        </w:rPr>
        <w:t xml:space="preserve"> </w:t>
      </w:r>
      <w:r w:rsidRPr="00F5798D">
        <w:rPr>
          <w:rFonts w:ascii="Times New Roman" w:hAnsi="Times New Roman"/>
          <w:sz w:val="24"/>
          <w:szCs w:val="24"/>
        </w:rPr>
        <w:t>prístupov) vo výchove a</w:t>
      </w:r>
      <w:r>
        <w:rPr>
          <w:rFonts w:ascii="Times New Roman" w:hAnsi="Times New Roman"/>
          <w:sz w:val="24"/>
          <w:szCs w:val="24"/>
        </w:rPr>
        <w:t xml:space="preserve"> </w:t>
      </w:r>
      <w:r w:rsidRPr="00F5798D">
        <w:rPr>
          <w:rFonts w:ascii="Times New Roman" w:hAnsi="Times New Roman"/>
          <w:sz w:val="24"/>
          <w:szCs w:val="24"/>
        </w:rPr>
        <w:t>vzdelávaní pre žiaka. Špeciálne výchovno-vzdelávacie potreby vyplývajú zo zdravotného znevýhodnenia alebo nadania alebo vývinu žiaka v</w:t>
      </w:r>
      <w:r>
        <w:rPr>
          <w:rFonts w:ascii="Times New Roman" w:hAnsi="Times New Roman"/>
          <w:sz w:val="24"/>
          <w:szCs w:val="24"/>
        </w:rPr>
        <w:t xml:space="preserve"> </w:t>
      </w:r>
      <w:r w:rsidRPr="00F5798D">
        <w:rPr>
          <w:rFonts w:ascii="Times New Roman" w:hAnsi="Times New Roman"/>
          <w:sz w:val="24"/>
          <w:szCs w:val="24"/>
        </w:rPr>
        <w:t>sociálne znevýhodňujúcom prostredí, ktorých zohľadnenie mu zabezpečí rovnocenný prístup k</w:t>
      </w:r>
      <w:r>
        <w:rPr>
          <w:rFonts w:ascii="Times New Roman" w:hAnsi="Times New Roman"/>
          <w:sz w:val="24"/>
          <w:szCs w:val="24"/>
        </w:rPr>
        <w:t xml:space="preserve"> </w:t>
      </w:r>
      <w:r w:rsidRPr="00F5798D">
        <w:rPr>
          <w:rFonts w:ascii="Times New Roman" w:hAnsi="Times New Roman"/>
          <w:sz w:val="24"/>
          <w:szCs w:val="24"/>
        </w:rPr>
        <w:t>vzdelávaniu, primeraný rozvoj schopností, osobnosti, ako aj dosiahnutie primeraného stupňa vzdelania a</w:t>
      </w:r>
      <w:r>
        <w:rPr>
          <w:rFonts w:ascii="Times New Roman" w:hAnsi="Times New Roman"/>
          <w:sz w:val="24"/>
          <w:szCs w:val="24"/>
        </w:rPr>
        <w:t xml:space="preserve"> </w:t>
      </w:r>
      <w:r w:rsidRPr="00F5798D">
        <w:rPr>
          <w:rFonts w:ascii="Times New Roman" w:hAnsi="Times New Roman"/>
          <w:sz w:val="24"/>
          <w:szCs w:val="24"/>
        </w:rPr>
        <w:t>primeraného začlenenia do spoločnosti. Žiak so špeciálnymi výchovno-vzdelávacími potrebami je spravidla:</w:t>
      </w:r>
    </w:p>
    <w:p w:rsidR="00F5798D" w:rsidRDefault="00F5798D" w:rsidP="00F5798D">
      <w:pPr>
        <w:pStyle w:val="Odsekzoznamu"/>
        <w:numPr>
          <w:ilvl w:val="0"/>
          <w:numId w:val="29"/>
        </w:numPr>
        <w:jc w:val="both"/>
        <w:rPr>
          <w:rFonts w:ascii="Times New Roman" w:hAnsi="Times New Roman"/>
          <w:sz w:val="24"/>
          <w:szCs w:val="24"/>
        </w:rPr>
      </w:pPr>
      <w:r w:rsidRPr="00F5798D">
        <w:rPr>
          <w:rFonts w:ascii="Times New Roman" w:hAnsi="Times New Roman"/>
          <w:sz w:val="24"/>
          <w:szCs w:val="24"/>
        </w:rPr>
        <w:t>žiak so zdravotným znevýhodnením, t.j.</w:t>
      </w:r>
      <w:r>
        <w:rPr>
          <w:rFonts w:ascii="Times New Roman" w:hAnsi="Times New Roman"/>
          <w:sz w:val="24"/>
          <w:szCs w:val="24"/>
        </w:rPr>
        <w:t xml:space="preserve"> </w:t>
      </w:r>
      <w:r w:rsidRPr="00F5798D">
        <w:rPr>
          <w:rFonts w:ascii="Times New Roman" w:hAnsi="Times New Roman"/>
          <w:sz w:val="24"/>
          <w:szCs w:val="24"/>
        </w:rPr>
        <w:t>žiak so zdravotným postihnutím (s mentálnym postihnutím, so sluchovým postihnutím, so zrakovým postihnutím, s telesným postihnutím, s</w:t>
      </w:r>
      <w:r>
        <w:rPr>
          <w:rFonts w:ascii="Times New Roman" w:hAnsi="Times New Roman"/>
          <w:sz w:val="24"/>
          <w:szCs w:val="24"/>
        </w:rPr>
        <w:t xml:space="preserve"> </w:t>
      </w:r>
      <w:r w:rsidRPr="00F5798D">
        <w:rPr>
          <w:rFonts w:ascii="Times New Roman" w:hAnsi="Times New Roman"/>
          <w:sz w:val="24"/>
          <w:szCs w:val="24"/>
        </w:rPr>
        <w:t>narušenou komunikačnou schopnosťou, s</w:t>
      </w:r>
      <w:r>
        <w:rPr>
          <w:rFonts w:ascii="Times New Roman" w:hAnsi="Times New Roman"/>
          <w:sz w:val="24"/>
          <w:szCs w:val="24"/>
        </w:rPr>
        <w:t xml:space="preserve"> </w:t>
      </w:r>
      <w:proofErr w:type="spellStart"/>
      <w:r w:rsidRPr="00F5798D">
        <w:rPr>
          <w:rFonts w:ascii="Times New Roman" w:hAnsi="Times New Roman"/>
          <w:sz w:val="24"/>
          <w:szCs w:val="24"/>
        </w:rPr>
        <w:t>autizmom</w:t>
      </w:r>
      <w:proofErr w:type="spellEnd"/>
      <w:r w:rsidRPr="00F5798D">
        <w:rPr>
          <w:rFonts w:ascii="Times New Roman" w:hAnsi="Times New Roman"/>
          <w:sz w:val="24"/>
          <w:szCs w:val="24"/>
        </w:rPr>
        <w:t xml:space="preserve"> alebo ďalšími </w:t>
      </w:r>
      <w:proofErr w:type="spellStart"/>
      <w:r w:rsidRPr="00F5798D">
        <w:rPr>
          <w:rFonts w:ascii="Times New Roman" w:hAnsi="Times New Roman"/>
          <w:sz w:val="24"/>
          <w:szCs w:val="24"/>
        </w:rPr>
        <w:t>pervazívnymi</w:t>
      </w:r>
      <w:proofErr w:type="spellEnd"/>
      <w:r w:rsidRPr="00F5798D">
        <w:rPr>
          <w:rFonts w:ascii="Times New Roman" w:hAnsi="Times New Roman"/>
          <w:sz w:val="24"/>
          <w:szCs w:val="24"/>
        </w:rPr>
        <w:t xml:space="preserve"> vývinovými poruchami, s</w:t>
      </w:r>
      <w:r>
        <w:rPr>
          <w:rFonts w:ascii="Times New Roman" w:hAnsi="Times New Roman"/>
          <w:sz w:val="24"/>
          <w:szCs w:val="24"/>
        </w:rPr>
        <w:t xml:space="preserve"> </w:t>
      </w:r>
      <w:r w:rsidRPr="00F5798D">
        <w:rPr>
          <w:rFonts w:ascii="Times New Roman" w:hAnsi="Times New Roman"/>
          <w:sz w:val="24"/>
          <w:szCs w:val="24"/>
        </w:rPr>
        <w:t>viacnásobným postihnutím);</w:t>
      </w:r>
      <w:r>
        <w:rPr>
          <w:rFonts w:ascii="Times New Roman" w:hAnsi="Times New Roman"/>
          <w:sz w:val="24"/>
          <w:szCs w:val="24"/>
        </w:rPr>
        <w:t xml:space="preserve"> alebo </w:t>
      </w:r>
      <w:r w:rsidRPr="00F5798D">
        <w:rPr>
          <w:rFonts w:ascii="Times New Roman" w:hAnsi="Times New Roman"/>
          <w:sz w:val="24"/>
          <w:szCs w:val="24"/>
        </w:rPr>
        <w:t>žiak chorý alebo zdravotne oslabený, žiak s vývinovými poruchami (poruchou aktivity a pozornosti, s vývinovou poruchou učenia, žiak s</w:t>
      </w:r>
      <w:r w:rsidR="00C04EDA">
        <w:rPr>
          <w:rFonts w:ascii="Times New Roman" w:hAnsi="Times New Roman"/>
          <w:sz w:val="24"/>
          <w:szCs w:val="24"/>
        </w:rPr>
        <w:t xml:space="preserve"> </w:t>
      </w:r>
      <w:r w:rsidRPr="00F5798D">
        <w:rPr>
          <w:rFonts w:ascii="Times New Roman" w:hAnsi="Times New Roman"/>
          <w:sz w:val="24"/>
          <w:szCs w:val="24"/>
        </w:rPr>
        <w:t>poruchou správania);</w:t>
      </w:r>
    </w:p>
    <w:p w:rsidR="00F5798D" w:rsidRDefault="00F5798D" w:rsidP="00F5798D">
      <w:pPr>
        <w:pStyle w:val="Odsekzoznamu"/>
        <w:numPr>
          <w:ilvl w:val="0"/>
          <w:numId w:val="29"/>
        </w:numPr>
        <w:jc w:val="both"/>
        <w:rPr>
          <w:rFonts w:ascii="Times New Roman" w:hAnsi="Times New Roman"/>
          <w:sz w:val="24"/>
          <w:szCs w:val="24"/>
        </w:rPr>
      </w:pPr>
      <w:r w:rsidRPr="00F5798D">
        <w:rPr>
          <w:rFonts w:ascii="Times New Roman" w:hAnsi="Times New Roman"/>
          <w:sz w:val="24"/>
          <w:szCs w:val="24"/>
        </w:rPr>
        <w:t>žiak zo sociálne znevýhodneného (znevýhodňujúceho) prostredia</w:t>
      </w:r>
      <w:r>
        <w:rPr>
          <w:rFonts w:ascii="Times New Roman" w:hAnsi="Times New Roman"/>
          <w:sz w:val="24"/>
          <w:szCs w:val="24"/>
        </w:rPr>
        <w:t>,</w:t>
      </w:r>
    </w:p>
    <w:p w:rsidR="00F5798D" w:rsidRPr="00F5798D" w:rsidRDefault="00F5798D" w:rsidP="00F5798D">
      <w:pPr>
        <w:pStyle w:val="Odsekzoznamu"/>
        <w:numPr>
          <w:ilvl w:val="0"/>
          <w:numId w:val="29"/>
        </w:numPr>
        <w:jc w:val="both"/>
        <w:rPr>
          <w:rFonts w:ascii="Times New Roman" w:hAnsi="Times New Roman"/>
          <w:sz w:val="24"/>
          <w:szCs w:val="24"/>
        </w:rPr>
      </w:pPr>
      <w:r>
        <w:rPr>
          <w:rFonts w:ascii="Times New Roman" w:hAnsi="Times New Roman"/>
          <w:sz w:val="24"/>
          <w:szCs w:val="24"/>
        </w:rPr>
        <w:t xml:space="preserve">žiak s nadaním. </w:t>
      </w:r>
    </w:p>
    <w:p w:rsidR="00F870E4" w:rsidRPr="00222FD4" w:rsidRDefault="00F870E4" w:rsidP="00222FD4">
      <w:pPr>
        <w:spacing w:after="0"/>
        <w:rPr>
          <w:rFonts w:ascii="Bodoni MT Black" w:hAnsi="Bodoni MT Black"/>
          <w:b/>
          <w:sz w:val="28"/>
          <w:szCs w:val="28"/>
          <w:u w:val="single"/>
        </w:rPr>
      </w:pPr>
      <w:r w:rsidRPr="00222FD4">
        <w:rPr>
          <w:rFonts w:ascii="Bodoni MT Black" w:hAnsi="Bodoni MT Black"/>
          <w:b/>
          <w:sz w:val="28"/>
          <w:szCs w:val="28"/>
          <w:u w:val="single"/>
        </w:rPr>
        <w:t>Spôsob, podmienky ukon</w:t>
      </w:r>
      <w:r w:rsidRPr="00222FD4">
        <w:rPr>
          <w:rFonts w:ascii="Cambria" w:hAnsi="Cambria" w:cs="Cambria"/>
          <w:b/>
          <w:sz w:val="28"/>
          <w:szCs w:val="28"/>
          <w:u w:val="single"/>
        </w:rPr>
        <w:t>č</w:t>
      </w:r>
      <w:r w:rsidRPr="00222FD4">
        <w:rPr>
          <w:rFonts w:ascii="Bodoni MT Black" w:hAnsi="Bodoni MT Black"/>
          <w:b/>
          <w:sz w:val="28"/>
          <w:szCs w:val="28"/>
          <w:u w:val="single"/>
        </w:rPr>
        <w:t>ovanie v</w:t>
      </w:r>
      <w:r w:rsidRPr="00222FD4">
        <w:rPr>
          <w:rFonts w:ascii="Bodoni MT Black" w:hAnsi="Bodoni MT Black" w:cs="Bodoni MT Black"/>
          <w:b/>
          <w:sz w:val="28"/>
          <w:szCs w:val="28"/>
          <w:u w:val="single"/>
        </w:rPr>
        <w:t>ý</w:t>
      </w:r>
      <w:r w:rsidRPr="00222FD4">
        <w:rPr>
          <w:rFonts w:ascii="Bodoni MT Black" w:hAnsi="Bodoni MT Black"/>
          <w:b/>
          <w:sz w:val="28"/>
          <w:szCs w:val="28"/>
          <w:u w:val="single"/>
        </w:rPr>
        <w:t>chovy a</w:t>
      </w:r>
      <w:r w:rsidRPr="00222FD4">
        <w:rPr>
          <w:rFonts w:ascii="Bodoni MT Black" w:hAnsi="Bodoni MT Black" w:cs="Bodoni MT Black"/>
          <w:b/>
          <w:sz w:val="28"/>
          <w:szCs w:val="28"/>
          <w:u w:val="single"/>
        </w:rPr>
        <w:t> </w:t>
      </w:r>
      <w:r w:rsidRPr="00222FD4">
        <w:rPr>
          <w:rFonts w:ascii="Bodoni MT Black" w:hAnsi="Bodoni MT Black"/>
          <w:b/>
          <w:sz w:val="28"/>
          <w:szCs w:val="28"/>
          <w:u w:val="single"/>
        </w:rPr>
        <w:t>vzdel</w:t>
      </w:r>
      <w:r w:rsidRPr="00222FD4">
        <w:rPr>
          <w:rFonts w:ascii="Bodoni MT Black" w:hAnsi="Bodoni MT Black" w:cs="Bodoni MT Black"/>
          <w:b/>
          <w:sz w:val="28"/>
          <w:szCs w:val="28"/>
          <w:u w:val="single"/>
        </w:rPr>
        <w:t>á</w:t>
      </w:r>
      <w:r w:rsidRPr="00222FD4">
        <w:rPr>
          <w:rFonts w:ascii="Bodoni MT Black" w:hAnsi="Bodoni MT Black"/>
          <w:b/>
          <w:sz w:val="28"/>
          <w:szCs w:val="28"/>
          <w:u w:val="single"/>
        </w:rPr>
        <w:t>vania a</w:t>
      </w:r>
      <w:r w:rsidRPr="00222FD4">
        <w:rPr>
          <w:rFonts w:ascii="Bodoni MT Black" w:hAnsi="Bodoni MT Black" w:cs="Bodoni MT Black"/>
          <w:b/>
          <w:sz w:val="28"/>
          <w:szCs w:val="28"/>
          <w:u w:val="single"/>
        </w:rPr>
        <w:t> </w:t>
      </w:r>
      <w:r w:rsidRPr="00222FD4">
        <w:rPr>
          <w:rFonts w:ascii="Bodoni MT Black" w:hAnsi="Bodoni MT Black"/>
          <w:b/>
          <w:sz w:val="28"/>
          <w:szCs w:val="28"/>
          <w:u w:val="single"/>
        </w:rPr>
        <w:t>vyd</w:t>
      </w:r>
      <w:r w:rsidRPr="00222FD4">
        <w:rPr>
          <w:rFonts w:ascii="Bodoni MT Black" w:hAnsi="Bodoni MT Black" w:cs="Bodoni MT Black"/>
          <w:b/>
          <w:sz w:val="28"/>
          <w:szCs w:val="28"/>
          <w:u w:val="single"/>
        </w:rPr>
        <w:t>á</w:t>
      </w:r>
      <w:r w:rsidRPr="00222FD4">
        <w:rPr>
          <w:rFonts w:ascii="Bodoni MT Black" w:hAnsi="Bodoni MT Black"/>
          <w:b/>
          <w:sz w:val="28"/>
          <w:szCs w:val="28"/>
          <w:u w:val="single"/>
        </w:rPr>
        <w:t>vania dokladu o</w:t>
      </w:r>
      <w:r w:rsidRPr="00222FD4">
        <w:rPr>
          <w:rFonts w:ascii="Bodoni MT Black" w:hAnsi="Bodoni MT Black" w:cs="Bodoni MT Black"/>
          <w:b/>
          <w:sz w:val="28"/>
          <w:szCs w:val="28"/>
          <w:u w:val="single"/>
        </w:rPr>
        <w:t> </w:t>
      </w:r>
      <w:r w:rsidRPr="00222FD4">
        <w:rPr>
          <w:rFonts w:ascii="Bodoni MT Black" w:hAnsi="Bodoni MT Black"/>
          <w:b/>
          <w:sz w:val="28"/>
          <w:szCs w:val="28"/>
          <w:u w:val="single"/>
        </w:rPr>
        <w:t>z</w:t>
      </w:r>
      <w:r w:rsidRPr="00222FD4">
        <w:rPr>
          <w:rFonts w:ascii="Bodoni MT Black" w:hAnsi="Bodoni MT Black" w:cs="Bodoni MT Black"/>
          <w:b/>
          <w:sz w:val="28"/>
          <w:szCs w:val="28"/>
          <w:u w:val="single"/>
        </w:rPr>
        <w:t>í</w:t>
      </w:r>
      <w:r w:rsidRPr="00222FD4">
        <w:rPr>
          <w:rFonts w:ascii="Bodoni MT Black" w:hAnsi="Bodoni MT Black"/>
          <w:b/>
          <w:sz w:val="28"/>
          <w:szCs w:val="28"/>
          <w:u w:val="single"/>
        </w:rPr>
        <w:t>skanom vzdelan</w:t>
      </w:r>
      <w:r w:rsidRPr="00222FD4">
        <w:rPr>
          <w:rFonts w:ascii="Bodoni MT Black" w:hAnsi="Bodoni MT Black" w:cs="Bodoni MT Black"/>
          <w:b/>
          <w:sz w:val="28"/>
          <w:szCs w:val="28"/>
          <w:u w:val="single"/>
        </w:rPr>
        <w:t>í</w:t>
      </w:r>
    </w:p>
    <w:p w:rsidR="00F870E4" w:rsidRPr="005A0029" w:rsidRDefault="00F870E4" w:rsidP="00A30494">
      <w:pPr>
        <w:spacing w:after="0"/>
        <w:jc w:val="both"/>
        <w:rPr>
          <w:rFonts w:ascii="Times New Roman" w:hAnsi="Times New Roman"/>
          <w:b/>
          <w:color w:val="F79646"/>
          <w:sz w:val="24"/>
          <w:szCs w:val="24"/>
        </w:rPr>
      </w:pPr>
    </w:p>
    <w:p w:rsidR="00F870E4" w:rsidRPr="005A0029" w:rsidRDefault="00F870E4" w:rsidP="00222FD4">
      <w:pPr>
        <w:spacing w:after="0"/>
        <w:ind w:firstLine="360"/>
        <w:jc w:val="both"/>
        <w:rPr>
          <w:rFonts w:ascii="Times New Roman" w:hAnsi="Times New Roman"/>
          <w:sz w:val="24"/>
          <w:szCs w:val="24"/>
        </w:rPr>
      </w:pPr>
      <w:r w:rsidRPr="005A0029">
        <w:rPr>
          <w:rFonts w:ascii="Times New Roman" w:hAnsi="Times New Roman"/>
          <w:sz w:val="24"/>
          <w:szCs w:val="24"/>
        </w:rPr>
        <w:t>Základné vzdelanie sa podľa zákona 245/2008  Z.</w:t>
      </w:r>
      <w:r w:rsidR="006F54B3">
        <w:rPr>
          <w:rFonts w:ascii="Times New Roman" w:hAnsi="Times New Roman"/>
          <w:sz w:val="24"/>
          <w:szCs w:val="24"/>
        </w:rPr>
        <w:t xml:space="preserve"> </w:t>
      </w:r>
      <w:r w:rsidRPr="005A0029">
        <w:rPr>
          <w:rFonts w:ascii="Times New Roman" w:hAnsi="Times New Roman"/>
          <w:sz w:val="24"/>
          <w:szCs w:val="24"/>
        </w:rPr>
        <w:t>z. § 16 ods. 3 člení na</w:t>
      </w:r>
      <w:r w:rsidR="006F54B3">
        <w:rPr>
          <w:rFonts w:ascii="Times New Roman" w:hAnsi="Times New Roman"/>
          <w:sz w:val="24"/>
          <w:szCs w:val="24"/>
        </w:rPr>
        <w:t>:</w:t>
      </w:r>
      <w:r w:rsidRPr="005A0029">
        <w:rPr>
          <w:rFonts w:ascii="Times New Roman" w:hAnsi="Times New Roman"/>
          <w:sz w:val="24"/>
          <w:szCs w:val="24"/>
        </w:rPr>
        <w:t xml:space="preserve"> </w:t>
      </w:r>
    </w:p>
    <w:p w:rsidR="00F870E4" w:rsidRPr="005A0029" w:rsidRDefault="00F870E4" w:rsidP="00A30494">
      <w:pPr>
        <w:spacing w:after="0"/>
        <w:ind w:firstLine="360"/>
        <w:jc w:val="both"/>
        <w:rPr>
          <w:rFonts w:ascii="Times New Roman" w:hAnsi="Times New Roman"/>
          <w:sz w:val="24"/>
          <w:szCs w:val="24"/>
        </w:rPr>
      </w:pPr>
      <w:r w:rsidRPr="005A0029">
        <w:rPr>
          <w:rFonts w:ascii="Times New Roman" w:hAnsi="Times New Roman"/>
          <w:sz w:val="24"/>
          <w:szCs w:val="24"/>
        </w:rPr>
        <w:t xml:space="preserve"> a) primárne vzdelanie, ktoré získa žiak úspešným absolvovaním posledného ročníka ucelenej časti vzdelávacieho programu odboru vzdelávania pre prvý stupeň základnej školy</w:t>
      </w:r>
      <w:r w:rsidR="00E146AF">
        <w:rPr>
          <w:rFonts w:ascii="Times New Roman" w:hAnsi="Times New Roman"/>
          <w:sz w:val="24"/>
          <w:szCs w:val="24"/>
        </w:rPr>
        <w:t>,</w:t>
      </w:r>
      <w:r w:rsidRPr="005A0029">
        <w:rPr>
          <w:rFonts w:ascii="Times New Roman" w:hAnsi="Times New Roman"/>
          <w:sz w:val="24"/>
          <w:szCs w:val="24"/>
        </w:rPr>
        <w:t xml:space="preserve"> alebo ktoré získa žiak s mentálnym postihnutím absolvovaním posledného ročníka základnej školy; dokladom o získanom stupni vzdela</w:t>
      </w:r>
      <w:r w:rsidR="00222FD4">
        <w:rPr>
          <w:rFonts w:ascii="Times New Roman" w:hAnsi="Times New Roman"/>
          <w:sz w:val="24"/>
          <w:szCs w:val="24"/>
        </w:rPr>
        <w:t>nia je vysvedčenie s doložkou.</w:t>
      </w:r>
    </w:p>
    <w:p w:rsidR="00F870E4" w:rsidRPr="005A0029" w:rsidRDefault="00F870E4" w:rsidP="00A30494">
      <w:pPr>
        <w:spacing w:after="0"/>
        <w:ind w:firstLine="360"/>
        <w:jc w:val="both"/>
        <w:rPr>
          <w:rFonts w:ascii="Times New Roman" w:hAnsi="Times New Roman"/>
          <w:sz w:val="24"/>
          <w:szCs w:val="24"/>
        </w:rPr>
      </w:pPr>
      <w:r w:rsidRPr="005A0029">
        <w:rPr>
          <w:rFonts w:ascii="Times New Roman" w:hAnsi="Times New Roman"/>
          <w:sz w:val="24"/>
          <w:szCs w:val="24"/>
        </w:rPr>
        <w:t xml:space="preserve">b) nižšie stredné vzdelanie, ktoré získa žiak úspešným absolvovaním posledného ročníka ucelenej časti vzdelávacieho programu odboru vzdelávania pre druhý stupeň základnej školy alebo úspešným absolvovaním prvého ročníka päťročného vzdelávacieho programu odboru vzdelávania v strednej škole, do ktorého sa prijímajú žiaci z ôsmeho ročníka základnej školy, alebo úspešným absolvovaním štvrtého ročníka osemročného vzdelávacieho programu odboru vzdelávania v strednej škole, alebo absolvovaním tretieho ročníka vzdelávacieho programu praktickej školy; dokladom o získanom stupni vzdelania je vysvedčenie s doložkou.  </w:t>
      </w:r>
    </w:p>
    <w:p w:rsidR="00F870E4" w:rsidRPr="005A0029" w:rsidRDefault="00F870E4" w:rsidP="00A30494">
      <w:pPr>
        <w:pStyle w:val="Bezmezer1"/>
        <w:spacing w:line="276" w:lineRule="auto"/>
        <w:jc w:val="both"/>
        <w:rPr>
          <w:rFonts w:ascii="Times New Roman" w:hAnsi="Times New Roman"/>
          <w:b/>
          <w:sz w:val="24"/>
          <w:szCs w:val="24"/>
        </w:rPr>
      </w:pPr>
    </w:p>
    <w:p w:rsidR="00D756B6" w:rsidRDefault="00D756B6" w:rsidP="00D756B6">
      <w:pPr>
        <w:suppressAutoHyphens w:val="0"/>
        <w:spacing w:after="0" w:line="240" w:lineRule="auto"/>
        <w:jc w:val="both"/>
        <w:textAlignment w:val="auto"/>
        <w:rPr>
          <w:rFonts w:ascii="Bodoni MT Black" w:hAnsi="Bodoni MT Black"/>
          <w:b/>
          <w:sz w:val="28"/>
          <w:szCs w:val="28"/>
          <w:u w:val="single"/>
        </w:rPr>
      </w:pPr>
      <w:r w:rsidRPr="00222FD4">
        <w:rPr>
          <w:rFonts w:ascii="Bodoni MT Black" w:hAnsi="Bodoni MT Black"/>
          <w:b/>
          <w:sz w:val="28"/>
          <w:szCs w:val="28"/>
          <w:u w:val="single"/>
        </w:rPr>
        <w:t xml:space="preserve">Vzdelávacie oblasti a prierezové témy </w:t>
      </w:r>
    </w:p>
    <w:p w:rsidR="006F54B3" w:rsidRDefault="006F54B3" w:rsidP="00D756B6">
      <w:pPr>
        <w:suppressAutoHyphens w:val="0"/>
        <w:spacing w:after="0" w:line="240" w:lineRule="auto"/>
        <w:jc w:val="both"/>
        <w:textAlignment w:val="auto"/>
        <w:rPr>
          <w:rFonts w:ascii="Bodoni MT Black" w:hAnsi="Bodoni MT Black"/>
          <w:b/>
          <w:sz w:val="28"/>
          <w:szCs w:val="28"/>
          <w:u w:val="single"/>
        </w:rPr>
      </w:pPr>
    </w:p>
    <w:p w:rsidR="006F54B3" w:rsidRDefault="006F54B3" w:rsidP="00D63E8F">
      <w:pPr>
        <w:suppressAutoHyphens w:val="0"/>
        <w:spacing w:after="0" w:line="240" w:lineRule="auto"/>
        <w:ind w:firstLine="851"/>
        <w:jc w:val="both"/>
        <w:textAlignment w:val="auto"/>
        <w:rPr>
          <w:rFonts w:ascii="Times New Roman" w:hAnsi="Times New Roman"/>
          <w:sz w:val="24"/>
          <w:szCs w:val="24"/>
        </w:rPr>
      </w:pPr>
      <w:r>
        <w:rPr>
          <w:rFonts w:ascii="Times New Roman" w:hAnsi="Times New Roman"/>
          <w:b/>
          <w:i/>
          <w:sz w:val="24"/>
          <w:szCs w:val="24"/>
        </w:rPr>
        <w:t>Vzdelávacie oblasti</w:t>
      </w:r>
      <w:r w:rsidR="00D63E8F">
        <w:rPr>
          <w:rFonts w:ascii="Times New Roman" w:hAnsi="Times New Roman"/>
          <w:sz w:val="24"/>
          <w:szCs w:val="24"/>
        </w:rPr>
        <w:t xml:space="preserve"> vytvárajú štruktúru učebného plánu školy a pozostávajú z vyučovacích predmetov v súlade s Inovovaným ŠVP.</w:t>
      </w:r>
      <w:r w:rsidR="00D63E8F">
        <w:rPr>
          <w:rFonts w:ascii="Times New Roman" w:hAnsi="Times New Roman"/>
          <w:sz w:val="24"/>
          <w:szCs w:val="24"/>
        </w:rPr>
        <w:tab/>
        <w:t xml:space="preserve">   </w:t>
      </w:r>
      <w:r w:rsidR="00D63E8F">
        <w:rPr>
          <w:rFonts w:ascii="Times New Roman" w:hAnsi="Times New Roman"/>
          <w:sz w:val="24"/>
          <w:szCs w:val="24"/>
        </w:rPr>
        <w:br/>
      </w:r>
      <w:r w:rsidR="00D63E8F">
        <w:rPr>
          <w:rFonts w:ascii="Times New Roman" w:hAnsi="Times New Roman"/>
          <w:sz w:val="24"/>
          <w:szCs w:val="24"/>
        </w:rPr>
        <w:lastRenderedPageBreak/>
        <w:t xml:space="preserve">  </w:t>
      </w:r>
      <w:r w:rsidR="00D63E8F">
        <w:rPr>
          <w:rFonts w:ascii="Times New Roman" w:hAnsi="Times New Roman"/>
          <w:sz w:val="24"/>
          <w:szCs w:val="24"/>
        </w:rPr>
        <w:tab/>
        <w:t xml:space="preserve">V školskom roku 2023/2024 sa vzdelávanie na základnej škole uskutočňuje vo vzdelávacích oblastiach: </w:t>
      </w:r>
    </w:p>
    <w:p w:rsidR="00D63E8F" w:rsidRPr="00D63E8F" w:rsidRDefault="00D63E8F" w:rsidP="00D63E8F">
      <w:pPr>
        <w:pStyle w:val="Odsekzoznamu"/>
        <w:numPr>
          <w:ilvl w:val="0"/>
          <w:numId w:val="32"/>
        </w:numPr>
        <w:suppressAutoHyphens w:val="0"/>
        <w:spacing w:after="0" w:line="240" w:lineRule="auto"/>
        <w:ind w:left="709" w:hanging="283"/>
        <w:jc w:val="both"/>
        <w:textAlignment w:val="auto"/>
        <w:rPr>
          <w:rFonts w:ascii="Bodoni MT Black" w:hAnsi="Bodoni MT Black"/>
          <w:b/>
          <w:sz w:val="28"/>
          <w:szCs w:val="28"/>
          <w:u w:val="single"/>
        </w:rPr>
      </w:pPr>
      <w:r>
        <w:rPr>
          <w:rFonts w:ascii="Times New Roman" w:hAnsi="Times New Roman"/>
          <w:sz w:val="24"/>
          <w:szCs w:val="24"/>
        </w:rPr>
        <w:t>jazyk a komunikácia,</w:t>
      </w:r>
    </w:p>
    <w:p w:rsidR="00D63E8F" w:rsidRPr="00D63E8F" w:rsidRDefault="00D63E8F" w:rsidP="00D63E8F">
      <w:pPr>
        <w:pStyle w:val="Odsekzoznamu"/>
        <w:numPr>
          <w:ilvl w:val="0"/>
          <w:numId w:val="32"/>
        </w:numPr>
        <w:suppressAutoHyphens w:val="0"/>
        <w:spacing w:after="0" w:line="240" w:lineRule="auto"/>
        <w:ind w:left="709" w:hanging="283"/>
        <w:jc w:val="both"/>
        <w:textAlignment w:val="auto"/>
        <w:rPr>
          <w:rFonts w:ascii="Bodoni MT Black" w:hAnsi="Bodoni MT Black"/>
          <w:b/>
          <w:sz w:val="28"/>
          <w:szCs w:val="28"/>
          <w:u w:val="single"/>
        </w:rPr>
      </w:pPr>
      <w:r>
        <w:rPr>
          <w:rFonts w:ascii="Times New Roman" w:hAnsi="Times New Roman"/>
          <w:sz w:val="24"/>
          <w:szCs w:val="24"/>
        </w:rPr>
        <w:t>matematika a práca s informáciami,</w:t>
      </w:r>
    </w:p>
    <w:p w:rsidR="00D63E8F" w:rsidRPr="00D63E8F" w:rsidRDefault="00D63E8F" w:rsidP="00D63E8F">
      <w:pPr>
        <w:pStyle w:val="Odsekzoznamu"/>
        <w:numPr>
          <w:ilvl w:val="0"/>
          <w:numId w:val="32"/>
        </w:numPr>
        <w:suppressAutoHyphens w:val="0"/>
        <w:spacing w:after="0" w:line="240" w:lineRule="auto"/>
        <w:ind w:left="709" w:hanging="283"/>
        <w:jc w:val="both"/>
        <w:textAlignment w:val="auto"/>
        <w:rPr>
          <w:rFonts w:ascii="Bodoni MT Black" w:hAnsi="Bodoni MT Black"/>
          <w:b/>
          <w:sz w:val="28"/>
          <w:szCs w:val="28"/>
          <w:u w:val="single"/>
        </w:rPr>
      </w:pPr>
      <w:r>
        <w:rPr>
          <w:rFonts w:ascii="Times New Roman" w:hAnsi="Times New Roman"/>
          <w:sz w:val="24"/>
          <w:szCs w:val="24"/>
        </w:rPr>
        <w:t>človek a príroda,</w:t>
      </w:r>
    </w:p>
    <w:p w:rsidR="00D63E8F" w:rsidRPr="00D63E8F" w:rsidRDefault="00D63E8F" w:rsidP="00D63E8F">
      <w:pPr>
        <w:pStyle w:val="Odsekzoznamu"/>
        <w:numPr>
          <w:ilvl w:val="0"/>
          <w:numId w:val="32"/>
        </w:numPr>
        <w:suppressAutoHyphens w:val="0"/>
        <w:spacing w:after="0" w:line="240" w:lineRule="auto"/>
        <w:ind w:left="709" w:hanging="283"/>
        <w:jc w:val="both"/>
        <w:textAlignment w:val="auto"/>
        <w:rPr>
          <w:rFonts w:ascii="Bodoni MT Black" w:hAnsi="Bodoni MT Black"/>
          <w:b/>
          <w:sz w:val="28"/>
          <w:szCs w:val="28"/>
          <w:u w:val="single"/>
        </w:rPr>
      </w:pPr>
      <w:r>
        <w:rPr>
          <w:rFonts w:ascii="Times New Roman" w:hAnsi="Times New Roman"/>
          <w:sz w:val="24"/>
          <w:szCs w:val="24"/>
        </w:rPr>
        <w:t>človek a spoločnosť,</w:t>
      </w:r>
    </w:p>
    <w:p w:rsidR="00D63E8F" w:rsidRPr="00D63E8F" w:rsidRDefault="00D63E8F" w:rsidP="00D63E8F">
      <w:pPr>
        <w:pStyle w:val="Odsekzoznamu"/>
        <w:numPr>
          <w:ilvl w:val="0"/>
          <w:numId w:val="32"/>
        </w:numPr>
        <w:suppressAutoHyphens w:val="0"/>
        <w:spacing w:after="0" w:line="240" w:lineRule="auto"/>
        <w:ind w:left="709" w:hanging="283"/>
        <w:jc w:val="both"/>
        <w:textAlignment w:val="auto"/>
        <w:rPr>
          <w:rFonts w:ascii="Bodoni MT Black" w:hAnsi="Bodoni MT Black"/>
          <w:b/>
          <w:sz w:val="28"/>
          <w:szCs w:val="28"/>
          <w:u w:val="single"/>
        </w:rPr>
      </w:pPr>
      <w:r>
        <w:rPr>
          <w:rFonts w:ascii="Times New Roman" w:hAnsi="Times New Roman"/>
          <w:sz w:val="24"/>
          <w:szCs w:val="24"/>
        </w:rPr>
        <w:t>človek a hodnoty,</w:t>
      </w:r>
    </w:p>
    <w:p w:rsidR="00D63E8F" w:rsidRPr="00D63E8F" w:rsidRDefault="00D63E8F" w:rsidP="00D63E8F">
      <w:pPr>
        <w:pStyle w:val="Odsekzoznamu"/>
        <w:numPr>
          <w:ilvl w:val="0"/>
          <w:numId w:val="32"/>
        </w:numPr>
        <w:suppressAutoHyphens w:val="0"/>
        <w:spacing w:after="0" w:line="240" w:lineRule="auto"/>
        <w:ind w:left="709" w:hanging="283"/>
        <w:jc w:val="both"/>
        <w:textAlignment w:val="auto"/>
        <w:rPr>
          <w:rFonts w:ascii="Bodoni MT Black" w:hAnsi="Bodoni MT Black"/>
          <w:b/>
          <w:sz w:val="28"/>
          <w:szCs w:val="28"/>
          <w:u w:val="single"/>
        </w:rPr>
      </w:pPr>
      <w:r>
        <w:rPr>
          <w:rFonts w:ascii="Times New Roman" w:hAnsi="Times New Roman"/>
          <w:sz w:val="24"/>
          <w:szCs w:val="24"/>
        </w:rPr>
        <w:t>človek a svet práce,</w:t>
      </w:r>
    </w:p>
    <w:p w:rsidR="00D63E8F" w:rsidRPr="00D63E8F" w:rsidRDefault="00D63E8F" w:rsidP="00D63E8F">
      <w:pPr>
        <w:pStyle w:val="Odsekzoznamu"/>
        <w:numPr>
          <w:ilvl w:val="0"/>
          <w:numId w:val="32"/>
        </w:numPr>
        <w:suppressAutoHyphens w:val="0"/>
        <w:spacing w:after="0" w:line="240" w:lineRule="auto"/>
        <w:ind w:left="709" w:hanging="283"/>
        <w:jc w:val="both"/>
        <w:textAlignment w:val="auto"/>
        <w:rPr>
          <w:rFonts w:ascii="Bodoni MT Black" w:hAnsi="Bodoni MT Black"/>
          <w:b/>
          <w:sz w:val="28"/>
          <w:szCs w:val="28"/>
          <w:u w:val="single"/>
        </w:rPr>
      </w:pPr>
      <w:r>
        <w:rPr>
          <w:rFonts w:ascii="Times New Roman" w:hAnsi="Times New Roman"/>
          <w:sz w:val="24"/>
          <w:szCs w:val="24"/>
        </w:rPr>
        <w:t>umenie a kultúra,</w:t>
      </w:r>
    </w:p>
    <w:p w:rsidR="00222FD4" w:rsidRPr="00D63E8F" w:rsidRDefault="00D63E8F" w:rsidP="00D756B6">
      <w:pPr>
        <w:pStyle w:val="Odsekzoznamu"/>
        <w:numPr>
          <w:ilvl w:val="0"/>
          <w:numId w:val="32"/>
        </w:numPr>
        <w:suppressAutoHyphens w:val="0"/>
        <w:spacing w:after="0" w:line="240" w:lineRule="auto"/>
        <w:ind w:left="709" w:hanging="283"/>
        <w:jc w:val="both"/>
        <w:textAlignment w:val="auto"/>
        <w:rPr>
          <w:rFonts w:ascii="Bodoni MT Black" w:hAnsi="Bodoni MT Black"/>
          <w:b/>
          <w:sz w:val="28"/>
          <w:szCs w:val="28"/>
          <w:u w:val="single"/>
        </w:rPr>
      </w:pPr>
      <w:r>
        <w:rPr>
          <w:rFonts w:ascii="Times New Roman" w:hAnsi="Times New Roman"/>
          <w:sz w:val="24"/>
          <w:szCs w:val="24"/>
        </w:rPr>
        <w:t>zdravie a pohyb.</w:t>
      </w:r>
    </w:p>
    <w:p w:rsidR="00D63E8F" w:rsidRDefault="00D63E8F" w:rsidP="00D63E8F">
      <w:pPr>
        <w:pStyle w:val="Odsekzoznamu"/>
        <w:suppressAutoHyphens w:val="0"/>
        <w:spacing w:after="0" w:line="240" w:lineRule="auto"/>
        <w:ind w:left="0" w:firstLine="709"/>
        <w:jc w:val="both"/>
        <w:textAlignment w:val="auto"/>
        <w:rPr>
          <w:rFonts w:ascii="Times New Roman" w:hAnsi="Times New Roman"/>
          <w:sz w:val="24"/>
          <w:szCs w:val="24"/>
        </w:rPr>
      </w:pPr>
      <w:r>
        <w:rPr>
          <w:rFonts w:ascii="Times New Roman" w:hAnsi="Times New Roman"/>
          <w:sz w:val="24"/>
          <w:szCs w:val="24"/>
        </w:rPr>
        <w:t xml:space="preserve">Vo vyučovaní 1. ročníka a 2. ročníka absentujú vyučovacie predmety zaradené do vzdelávacích oblastí človek a spoločnosť a človek a svet práce. </w:t>
      </w:r>
    </w:p>
    <w:p w:rsidR="00D63E8F" w:rsidRPr="00D63E8F" w:rsidRDefault="00D63E8F" w:rsidP="00D63E8F">
      <w:pPr>
        <w:pStyle w:val="Odsekzoznamu"/>
        <w:suppressAutoHyphens w:val="0"/>
        <w:spacing w:after="0" w:line="240" w:lineRule="auto"/>
        <w:ind w:left="0" w:firstLine="709"/>
        <w:jc w:val="both"/>
        <w:textAlignment w:val="auto"/>
        <w:rPr>
          <w:rFonts w:ascii="Bodoni MT Black" w:hAnsi="Bodoni MT Black"/>
          <w:b/>
          <w:sz w:val="28"/>
          <w:szCs w:val="28"/>
          <w:u w:val="single"/>
        </w:rPr>
      </w:pPr>
    </w:p>
    <w:p w:rsidR="00D756B6" w:rsidRPr="00222FD4" w:rsidRDefault="00D756B6" w:rsidP="00222FD4">
      <w:pPr>
        <w:suppressAutoHyphens w:val="0"/>
        <w:spacing w:after="0"/>
        <w:ind w:firstLine="708"/>
        <w:jc w:val="both"/>
        <w:textAlignment w:val="auto"/>
        <w:rPr>
          <w:rFonts w:ascii="Times New Roman" w:hAnsi="Times New Roman"/>
          <w:sz w:val="24"/>
          <w:szCs w:val="24"/>
        </w:rPr>
      </w:pPr>
      <w:r w:rsidRPr="00222FD4">
        <w:rPr>
          <w:rFonts w:ascii="Times New Roman" w:hAnsi="Times New Roman"/>
          <w:b/>
          <w:i/>
          <w:sz w:val="24"/>
          <w:szCs w:val="24"/>
        </w:rPr>
        <w:t>Prierezové témy</w:t>
      </w:r>
      <w:r w:rsidRPr="00222FD4">
        <w:rPr>
          <w:rFonts w:ascii="Times New Roman" w:hAnsi="Times New Roman"/>
          <w:sz w:val="24"/>
          <w:szCs w:val="24"/>
        </w:rPr>
        <w:t xml:space="preserve"> </w:t>
      </w:r>
      <w:r w:rsidR="00417552" w:rsidRPr="00417552">
        <w:rPr>
          <w:rFonts w:ascii="Times New Roman" w:hAnsi="Times New Roman"/>
          <w:b/>
          <w:i/>
          <w:sz w:val="24"/>
          <w:szCs w:val="24"/>
        </w:rPr>
        <w:t>vyučovania</w:t>
      </w:r>
      <w:r w:rsidR="00417552">
        <w:rPr>
          <w:rFonts w:ascii="Times New Roman" w:hAnsi="Times New Roman"/>
          <w:sz w:val="24"/>
          <w:szCs w:val="24"/>
        </w:rPr>
        <w:t xml:space="preserve"> </w:t>
      </w:r>
      <w:r w:rsidRPr="00222FD4">
        <w:rPr>
          <w:rFonts w:ascii="Times New Roman" w:hAnsi="Times New Roman"/>
          <w:sz w:val="24"/>
          <w:szCs w:val="24"/>
        </w:rPr>
        <w:t>sa prelínajú vzdelávacími oblasťami. Odrážajú aktuálne problémy súčasnosti, sú určitým návodom na ich prevenciu a riešenie, ale zároveň slúžia aj na prehĺbenie základného učiva. Prispievajú k tomu, aby si žiaci rozšírili rozhľad, osvojili si určité postoje, hodnoty, rozhodovanie. Prepájajú rôzne oblasti základného učiva, prispievajú ku komplexnosti vzdelávania žiakov a pozitívne ovplyvňujú proces utvárania a rozvíjania kľúčových kompetencií (spôsobilostí) žiakov. Vyučujú sa v rámci jednotlivých učebných predmetov a formou kurzov.</w:t>
      </w:r>
    </w:p>
    <w:p w:rsidR="00D756B6" w:rsidRPr="00222FD4" w:rsidRDefault="00D756B6" w:rsidP="00222FD4">
      <w:pPr>
        <w:suppressAutoHyphens w:val="0"/>
        <w:spacing w:after="0"/>
        <w:ind w:firstLine="708"/>
        <w:jc w:val="both"/>
        <w:textAlignment w:val="auto"/>
        <w:rPr>
          <w:rFonts w:ascii="Times New Roman" w:hAnsi="Times New Roman"/>
          <w:sz w:val="24"/>
          <w:szCs w:val="24"/>
        </w:rPr>
      </w:pPr>
      <w:r w:rsidRPr="00222FD4">
        <w:rPr>
          <w:rFonts w:ascii="Times New Roman" w:hAnsi="Times New Roman"/>
          <w:sz w:val="24"/>
          <w:szCs w:val="24"/>
        </w:rPr>
        <w:t xml:space="preserve">Prierezové témy sú začlenené do predmetov podľa svojho obsahu a uvedené sú v učebných osnovách jednotlivých predmetov. </w:t>
      </w:r>
      <w:r w:rsidR="00417552">
        <w:rPr>
          <w:rFonts w:ascii="Times New Roman" w:hAnsi="Times New Roman"/>
          <w:sz w:val="24"/>
          <w:szCs w:val="24"/>
        </w:rPr>
        <w:t xml:space="preserve">Za koordináciu aktivít jednotlivých prierezových tém je zodpovedný koordinátor prierezovej témy vyučovania, ktorý v rámci svojej činnosti vypracuje ročný plán prierezovej témy. Koordinátor je zodpovedný za jeho realizáciu a na hodnotiacej pedagogickej rade predkladá záverečnú správu prierezovej témy.  </w:t>
      </w:r>
    </w:p>
    <w:p w:rsidR="00AF1E14" w:rsidRDefault="00AF1E14" w:rsidP="00222FD4">
      <w:pPr>
        <w:suppressAutoHyphens w:val="0"/>
        <w:spacing w:after="0"/>
        <w:jc w:val="both"/>
        <w:textAlignment w:val="auto"/>
        <w:rPr>
          <w:rFonts w:ascii="Times New Roman" w:hAnsi="Times New Roman"/>
          <w:sz w:val="24"/>
          <w:szCs w:val="24"/>
        </w:rPr>
      </w:pPr>
    </w:p>
    <w:p w:rsidR="00D756B6" w:rsidRPr="00AF1E14" w:rsidRDefault="00D756B6" w:rsidP="00222FD4">
      <w:pPr>
        <w:suppressAutoHyphens w:val="0"/>
        <w:spacing w:after="0"/>
        <w:jc w:val="both"/>
        <w:textAlignment w:val="auto"/>
        <w:rPr>
          <w:rFonts w:ascii="Times New Roman" w:hAnsi="Times New Roman"/>
          <w:b/>
          <w:i/>
          <w:sz w:val="24"/>
          <w:szCs w:val="24"/>
        </w:rPr>
      </w:pPr>
      <w:r w:rsidRPr="00AF1E14">
        <w:rPr>
          <w:rFonts w:ascii="Times New Roman" w:hAnsi="Times New Roman"/>
          <w:b/>
          <w:i/>
          <w:sz w:val="24"/>
          <w:szCs w:val="24"/>
        </w:rPr>
        <w:t xml:space="preserve">DOPRAVNÁ VÝCHOVA – VÝCHOVA K BEZPEČNOSTI V CESTNEJ PREMÁVKE </w:t>
      </w:r>
    </w:p>
    <w:p w:rsidR="00D756B6" w:rsidRDefault="00D756B6" w:rsidP="00AF1E14">
      <w:pPr>
        <w:suppressAutoHyphens w:val="0"/>
        <w:spacing w:after="0"/>
        <w:ind w:firstLine="708"/>
        <w:jc w:val="both"/>
        <w:textAlignment w:val="auto"/>
        <w:rPr>
          <w:rFonts w:ascii="Times New Roman" w:hAnsi="Times New Roman"/>
          <w:sz w:val="24"/>
          <w:szCs w:val="24"/>
        </w:rPr>
      </w:pPr>
      <w:r w:rsidRPr="00222FD4">
        <w:rPr>
          <w:rFonts w:ascii="Times New Roman" w:hAnsi="Times New Roman"/>
          <w:sz w:val="24"/>
          <w:szCs w:val="24"/>
        </w:rPr>
        <w:t>Dopravnú výchovu zabezpečujeme od 1.ročníka formou</w:t>
      </w:r>
      <w:r w:rsidR="00417552">
        <w:rPr>
          <w:rFonts w:ascii="Times New Roman" w:hAnsi="Times New Roman"/>
          <w:sz w:val="24"/>
          <w:szCs w:val="24"/>
        </w:rPr>
        <w:t xml:space="preserve"> plánovaných </w:t>
      </w:r>
      <w:proofErr w:type="spellStart"/>
      <w:r w:rsidR="00417552">
        <w:rPr>
          <w:rFonts w:ascii="Times New Roman" w:hAnsi="Times New Roman"/>
          <w:sz w:val="24"/>
          <w:szCs w:val="24"/>
        </w:rPr>
        <w:t>edukatívnych</w:t>
      </w:r>
      <w:proofErr w:type="spellEnd"/>
      <w:r w:rsidR="00417552">
        <w:rPr>
          <w:rFonts w:ascii="Times New Roman" w:hAnsi="Times New Roman"/>
          <w:sz w:val="24"/>
          <w:szCs w:val="24"/>
        </w:rPr>
        <w:t xml:space="preserve"> činností zameraných na výchovu k bezpečnosti v cestnej premávke </w:t>
      </w:r>
      <w:r w:rsidRPr="00222FD4">
        <w:rPr>
          <w:rFonts w:ascii="Times New Roman" w:hAnsi="Times New Roman"/>
          <w:sz w:val="24"/>
          <w:szCs w:val="24"/>
        </w:rPr>
        <w:t xml:space="preserve">. Žiakov učíme bezpečne sa správať na cestách. Teoretické vedomosti získavajú v rámci prírodovedy, vlastivedy, telesnej výchovy, výtvarnej, hudobnej, etickej výchovy a pracovného vyučovania. Realizácia učebnej činnosti sa uskutočňuje v objekte školy. Dopravná výchova je aj súčasťou účelového cvičenia, didaktických hier a triednických hodín. </w:t>
      </w:r>
    </w:p>
    <w:p w:rsidR="00E146AF" w:rsidRPr="00222FD4" w:rsidRDefault="00E146AF" w:rsidP="00AF1E14">
      <w:pPr>
        <w:suppressAutoHyphens w:val="0"/>
        <w:spacing w:after="0"/>
        <w:ind w:firstLine="708"/>
        <w:jc w:val="both"/>
        <w:textAlignment w:val="auto"/>
        <w:rPr>
          <w:rFonts w:ascii="Times New Roman" w:hAnsi="Times New Roman"/>
          <w:sz w:val="24"/>
          <w:szCs w:val="24"/>
        </w:rPr>
      </w:pPr>
    </w:p>
    <w:p w:rsidR="00D756B6" w:rsidRPr="00AF1E14" w:rsidRDefault="00D756B6" w:rsidP="00222FD4">
      <w:pPr>
        <w:suppressAutoHyphens w:val="0"/>
        <w:spacing w:after="0"/>
        <w:jc w:val="both"/>
        <w:textAlignment w:val="auto"/>
        <w:rPr>
          <w:rFonts w:ascii="Times New Roman" w:hAnsi="Times New Roman"/>
          <w:b/>
          <w:i/>
          <w:sz w:val="24"/>
          <w:szCs w:val="24"/>
        </w:rPr>
      </w:pPr>
      <w:r w:rsidRPr="00AF1E14">
        <w:rPr>
          <w:rFonts w:ascii="Times New Roman" w:hAnsi="Times New Roman"/>
          <w:b/>
          <w:i/>
          <w:sz w:val="24"/>
          <w:szCs w:val="24"/>
        </w:rPr>
        <w:t>ENVIRONMENTÁLNA VÝCHOVA</w:t>
      </w:r>
    </w:p>
    <w:p w:rsidR="00E146AF" w:rsidRDefault="00D756B6" w:rsidP="00AF1E14">
      <w:pPr>
        <w:suppressAutoHyphens w:val="0"/>
        <w:spacing w:after="0"/>
        <w:ind w:firstLine="708"/>
        <w:jc w:val="both"/>
        <w:textAlignment w:val="auto"/>
        <w:rPr>
          <w:rFonts w:ascii="Times New Roman" w:hAnsi="Times New Roman"/>
          <w:sz w:val="24"/>
          <w:szCs w:val="24"/>
        </w:rPr>
      </w:pPr>
      <w:r w:rsidRPr="00222FD4">
        <w:rPr>
          <w:rFonts w:ascii="Times New Roman" w:hAnsi="Times New Roman"/>
          <w:sz w:val="24"/>
          <w:szCs w:val="24"/>
        </w:rPr>
        <w:t xml:space="preserve">Environmentálna výchova sa prelína všetkými predmetmi, najmä prírodovedou, vlastivedou, pracovným vyučovaním, biológiou a etickou výchovou. </w:t>
      </w:r>
    </w:p>
    <w:p w:rsidR="00D756B6" w:rsidRDefault="00D756B6" w:rsidP="00AF1E14">
      <w:pPr>
        <w:suppressAutoHyphens w:val="0"/>
        <w:spacing w:after="0"/>
        <w:ind w:firstLine="708"/>
        <w:jc w:val="both"/>
        <w:textAlignment w:val="auto"/>
        <w:rPr>
          <w:rFonts w:ascii="Times New Roman" w:hAnsi="Times New Roman"/>
          <w:sz w:val="24"/>
          <w:szCs w:val="24"/>
        </w:rPr>
      </w:pPr>
      <w:r w:rsidRPr="00222FD4">
        <w:rPr>
          <w:rFonts w:ascii="Times New Roman" w:hAnsi="Times New Roman"/>
          <w:sz w:val="24"/>
          <w:szCs w:val="24"/>
        </w:rPr>
        <w:t>Na týchto predmetoch, exkurziách, školských výletoch, t</w:t>
      </w:r>
      <w:r w:rsidR="00AB747A">
        <w:rPr>
          <w:rFonts w:ascii="Times New Roman" w:hAnsi="Times New Roman"/>
          <w:sz w:val="24"/>
          <w:szCs w:val="24"/>
        </w:rPr>
        <w:t>riednických hodinách</w:t>
      </w:r>
      <w:r w:rsidRPr="00222FD4">
        <w:rPr>
          <w:rFonts w:ascii="Times New Roman" w:hAnsi="Times New Roman"/>
          <w:sz w:val="24"/>
          <w:szCs w:val="24"/>
        </w:rPr>
        <w:t xml:space="preserve"> sa žiaci učia chápať, analyzovať a hodnotiť vzťahy medzi človekom a jeho životným prostredím. Je súčasťou didaktických hier a cvičení v prírode.</w:t>
      </w:r>
    </w:p>
    <w:p w:rsidR="00AB747A" w:rsidRPr="00222FD4" w:rsidRDefault="00AB747A" w:rsidP="00AF1E14">
      <w:pPr>
        <w:suppressAutoHyphens w:val="0"/>
        <w:spacing w:after="0"/>
        <w:ind w:firstLine="708"/>
        <w:jc w:val="both"/>
        <w:textAlignment w:val="auto"/>
        <w:rPr>
          <w:rFonts w:ascii="Times New Roman" w:hAnsi="Times New Roman"/>
          <w:sz w:val="24"/>
          <w:szCs w:val="24"/>
        </w:rPr>
      </w:pPr>
    </w:p>
    <w:p w:rsidR="00D756B6" w:rsidRPr="00AF1E14" w:rsidRDefault="00D756B6" w:rsidP="00222FD4">
      <w:pPr>
        <w:suppressAutoHyphens w:val="0"/>
        <w:spacing w:after="0"/>
        <w:jc w:val="both"/>
        <w:textAlignment w:val="auto"/>
        <w:rPr>
          <w:rFonts w:ascii="Times New Roman" w:hAnsi="Times New Roman"/>
          <w:b/>
          <w:i/>
          <w:sz w:val="24"/>
          <w:szCs w:val="24"/>
        </w:rPr>
      </w:pPr>
      <w:r w:rsidRPr="00AF1E14">
        <w:rPr>
          <w:rFonts w:ascii="Times New Roman" w:hAnsi="Times New Roman"/>
          <w:b/>
          <w:i/>
          <w:sz w:val="24"/>
          <w:szCs w:val="24"/>
        </w:rPr>
        <w:t xml:space="preserve">OSOBNOSTNÝ A SOCIÁLNY ROZVOJ </w:t>
      </w:r>
    </w:p>
    <w:p w:rsidR="00D756B6" w:rsidRDefault="00D756B6" w:rsidP="00AF1E14">
      <w:pPr>
        <w:suppressAutoHyphens w:val="0"/>
        <w:spacing w:after="0"/>
        <w:ind w:firstLine="708"/>
        <w:jc w:val="both"/>
        <w:textAlignment w:val="auto"/>
        <w:rPr>
          <w:rFonts w:ascii="Times New Roman" w:hAnsi="Times New Roman"/>
          <w:sz w:val="24"/>
          <w:szCs w:val="24"/>
        </w:rPr>
      </w:pPr>
      <w:r w:rsidRPr="00222FD4">
        <w:rPr>
          <w:rFonts w:ascii="Times New Roman" w:hAnsi="Times New Roman"/>
          <w:sz w:val="24"/>
          <w:szCs w:val="24"/>
        </w:rPr>
        <w:t xml:space="preserve">Prelína sa všetkými vzdelávacími oblasťami. Poskytuje žiakom rozvíjať sebareflexiu, svoje dobré a slabé stránky, sebaúctu, sebadôveru a prevzatie zodpovednosti za svoje práva. </w:t>
      </w:r>
      <w:r w:rsidRPr="00222FD4">
        <w:rPr>
          <w:rFonts w:ascii="Times New Roman" w:hAnsi="Times New Roman"/>
          <w:sz w:val="24"/>
          <w:szCs w:val="24"/>
        </w:rPr>
        <w:lastRenderedPageBreak/>
        <w:t xml:space="preserve">Žiakov vedieme k vytváraniu dobrých medziľudských vzťahov, k vzdelávaniu k ľudským právam, k rodinnej výchove. Aktivity sú zamerané aj na prevenciu </w:t>
      </w:r>
      <w:proofErr w:type="spellStart"/>
      <w:r w:rsidRPr="00222FD4">
        <w:rPr>
          <w:rFonts w:ascii="Times New Roman" w:hAnsi="Times New Roman"/>
          <w:sz w:val="24"/>
          <w:szCs w:val="24"/>
        </w:rPr>
        <w:t>sociálno</w:t>
      </w:r>
      <w:proofErr w:type="spellEnd"/>
      <w:r w:rsidRPr="00222FD4">
        <w:rPr>
          <w:rFonts w:ascii="Times New Roman" w:hAnsi="Times New Roman"/>
          <w:sz w:val="24"/>
          <w:szCs w:val="24"/>
        </w:rPr>
        <w:t xml:space="preserve"> - patologických javov. Tieto témy sa realizujú v náukových predmetoch, hlavne v etickej výchove prostredníctvom cvičení, modelových situácií, diskusií, hier, besedy s políciou a so psychológom.</w:t>
      </w:r>
    </w:p>
    <w:p w:rsidR="00AB747A" w:rsidRPr="00222FD4" w:rsidRDefault="00AB747A" w:rsidP="00AF1E14">
      <w:pPr>
        <w:suppressAutoHyphens w:val="0"/>
        <w:spacing w:after="0"/>
        <w:ind w:firstLine="708"/>
        <w:jc w:val="both"/>
        <w:textAlignment w:val="auto"/>
        <w:rPr>
          <w:rFonts w:ascii="Times New Roman" w:hAnsi="Times New Roman"/>
          <w:sz w:val="24"/>
          <w:szCs w:val="24"/>
        </w:rPr>
      </w:pPr>
    </w:p>
    <w:p w:rsidR="00D756B6" w:rsidRPr="00AF1E14" w:rsidRDefault="00D756B6" w:rsidP="00222FD4">
      <w:pPr>
        <w:suppressAutoHyphens w:val="0"/>
        <w:spacing w:after="0"/>
        <w:jc w:val="both"/>
        <w:textAlignment w:val="auto"/>
        <w:rPr>
          <w:rFonts w:ascii="Times New Roman" w:hAnsi="Times New Roman"/>
          <w:b/>
          <w:i/>
          <w:sz w:val="24"/>
          <w:szCs w:val="24"/>
        </w:rPr>
      </w:pPr>
      <w:r w:rsidRPr="00AF1E14">
        <w:rPr>
          <w:rFonts w:ascii="Times New Roman" w:hAnsi="Times New Roman"/>
          <w:b/>
          <w:i/>
          <w:sz w:val="24"/>
          <w:szCs w:val="24"/>
        </w:rPr>
        <w:t xml:space="preserve">MEDIÁLNA VÝCHOVA </w:t>
      </w:r>
    </w:p>
    <w:p w:rsidR="00AB747A" w:rsidRPr="00222FD4" w:rsidRDefault="00D756B6" w:rsidP="00417552">
      <w:pPr>
        <w:suppressAutoHyphens w:val="0"/>
        <w:spacing w:after="0"/>
        <w:ind w:firstLine="708"/>
        <w:jc w:val="both"/>
        <w:textAlignment w:val="auto"/>
        <w:rPr>
          <w:rFonts w:ascii="Times New Roman" w:hAnsi="Times New Roman"/>
          <w:sz w:val="24"/>
          <w:szCs w:val="24"/>
        </w:rPr>
      </w:pPr>
      <w:r w:rsidRPr="00222FD4">
        <w:rPr>
          <w:rFonts w:ascii="Times New Roman" w:hAnsi="Times New Roman"/>
          <w:sz w:val="24"/>
          <w:szCs w:val="24"/>
        </w:rPr>
        <w:t>Ovplyvňuje postoje a správanie žiakov. Prelína sa všetkými prírodnými, spoločensko</w:t>
      </w:r>
      <w:r w:rsidR="00AB747A">
        <w:rPr>
          <w:rFonts w:ascii="Times New Roman" w:hAnsi="Times New Roman"/>
          <w:sz w:val="24"/>
          <w:szCs w:val="24"/>
        </w:rPr>
        <w:t>-</w:t>
      </w:r>
      <w:r w:rsidRPr="00222FD4">
        <w:rPr>
          <w:rFonts w:ascii="Times New Roman" w:hAnsi="Times New Roman"/>
          <w:sz w:val="24"/>
          <w:szCs w:val="24"/>
        </w:rPr>
        <w:t>vednými predmetmi. Snažíme sa žiakov vychovávať tak, aby porozumeli pravidlám</w:t>
      </w:r>
      <w:r w:rsidR="00F5798D">
        <w:rPr>
          <w:rFonts w:ascii="Times New Roman" w:hAnsi="Times New Roman"/>
          <w:sz w:val="24"/>
          <w:szCs w:val="24"/>
        </w:rPr>
        <w:t xml:space="preserve"> </w:t>
      </w:r>
      <w:r w:rsidRPr="00222FD4">
        <w:rPr>
          <w:rFonts w:ascii="Times New Roman" w:hAnsi="Times New Roman"/>
          <w:sz w:val="24"/>
          <w:szCs w:val="24"/>
        </w:rPr>
        <w:t xml:space="preserve">mediálneho sveta a odolávali ich negatívnemu vplyvu. Žiaci tvoria mediálne produkty formou školského rozhlasu. </w:t>
      </w:r>
    </w:p>
    <w:p w:rsidR="00F5798D" w:rsidRDefault="00F5798D" w:rsidP="00222FD4">
      <w:pPr>
        <w:suppressAutoHyphens w:val="0"/>
        <w:spacing w:after="0"/>
        <w:jc w:val="both"/>
        <w:textAlignment w:val="auto"/>
        <w:rPr>
          <w:rFonts w:ascii="Times New Roman" w:hAnsi="Times New Roman"/>
          <w:b/>
          <w:i/>
          <w:sz w:val="24"/>
          <w:szCs w:val="24"/>
        </w:rPr>
      </w:pPr>
    </w:p>
    <w:p w:rsidR="00D756B6" w:rsidRPr="00AF1E14" w:rsidRDefault="00D756B6" w:rsidP="00222FD4">
      <w:pPr>
        <w:suppressAutoHyphens w:val="0"/>
        <w:spacing w:after="0"/>
        <w:jc w:val="both"/>
        <w:textAlignment w:val="auto"/>
        <w:rPr>
          <w:rFonts w:ascii="Times New Roman" w:hAnsi="Times New Roman"/>
          <w:b/>
          <w:i/>
          <w:sz w:val="24"/>
          <w:szCs w:val="24"/>
        </w:rPr>
      </w:pPr>
      <w:r w:rsidRPr="00AF1E14">
        <w:rPr>
          <w:rFonts w:ascii="Times New Roman" w:hAnsi="Times New Roman"/>
          <w:b/>
          <w:i/>
          <w:sz w:val="24"/>
          <w:szCs w:val="24"/>
        </w:rPr>
        <w:t xml:space="preserve">MULTIKULTÚRNA VÝCHOVA </w:t>
      </w:r>
    </w:p>
    <w:p w:rsidR="00D756B6" w:rsidRDefault="00D756B6" w:rsidP="00AF1E14">
      <w:pPr>
        <w:suppressAutoHyphens w:val="0"/>
        <w:spacing w:after="0"/>
        <w:ind w:firstLine="708"/>
        <w:jc w:val="both"/>
        <w:textAlignment w:val="auto"/>
        <w:rPr>
          <w:rFonts w:ascii="Times New Roman" w:hAnsi="Times New Roman"/>
          <w:sz w:val="24"/>
          <w:szCs w:val="24"/>
        </w:rPr>
      </w:pPr>
      <w:r w:rsidRPr="00222FD4">
        <w:rPr>
          <w:rFonts w:ascii="Times New Roman" w:hAnsi="Times New Roman"/>
          <w:sz w:val="24"/>
          <w:szCs w:val="24"/>
        </w:rPr>
        <w:t xml:space="preserve">Súvisí s migráciou príslušníkov rôznych kultúr. Je začlenená do predmetov anglický jazyk, dejepis, geografia, občianska náuka, náboženská výchova, umenie a kultúra. Tému realizujeme formou rôznych diskusií, besied, výstav, prezentácií projektu o rôznych kultúrach. </w:t>
      </w:r>
    </w:p>
    <w:p w:rsidR="00AB747A" w:rsidRPr="00222FD4" w:rsidRDefault="00AB747A" w:rsidP="00AF1E14">
      <w:pPr>
        <w:suppressAutoHyphens w:val="0"/>
        <w:spacing w:after="0"/>
        <w:ind w:firstLine="708"/>
        <w:jc w:val="both"/>
        <w:textAlignment w:val="auto"/>
        <w:rPr>
          <w:rFonts w:ascii="Times New Roman" w:hAnsi="Times New Roman"/>
          <w:sz w:val="24"/>
          <w:szCs w:val="24"/>
        </w:rPr>
      </w:pPr>
    </w:p>
    <w:p w:rsidR="00D756B6" w:rsidRPr="00AF1E14" w:rsidRDefault="00D756B6" w:rsidP="00222FD4">
      <w:pPr>
        <w:suppressAutoHyphens w:val="0"/>
        <w:spacing w:after="0"/>
        <w:jc w:val="both"/>
        <w:textAlignment w:val="auto"/>
        <w:rPr>
          <w:rFonts w:ascii="Times New Roman" w:hAnsi="Times New Roman"/>
          <w:b/>
          <w:i/>
          <w:sz w:val="24"/>
          <w:szCs w:val="24"/>
        </w:rPr>
      </w:pPr>
      <w:r w:rsidRPr="00AF1E14">
        <w:rPr>
          <w:rFonts w:ascii="Times New Roman" w:hAnsi="Times New Roman"/>
          <w:b/>
          <w:i/>
          <w:sz w:val="24"/>
          <w:szCs w:val="24"/>
        </w:rPr>
        <w:t>REGIONÁLNA VÝCHOVA A TRADIČNÁ ĽUDOVÁ KULTÚRA</w:t>
      </w:r>
    </w:p>
    <w:p w:rsidR="00D756B6" w:rsidRDefault="00D756B6" w:rsidP="00AF1E14">
      <w:pPr>
        <w:suppressAutoHyphens w:val="0"/>
        <w:spacing w:after="0"/>
        <w:ind w:firstLine="708"/>
        <w:jc w:val="both"/>
        <w:textAlignment w:val="auto"/>
        <w:rPr>
          <w:rFonts w:ascii="Times New Roman" w:hAnsi="Times New Roman"/>
          <w:sz w:val="24"/>
          <w:szCs w:val="24"/>
        </w:rPr>
      </w:pPr>
      <w:r w:rsidRPr="00222FD4">
        <w:rPr>
          <w:rFonts w:ascii="Times New Roman" w:hAnsi="Times New Roman"/>
          <w:sz w:val="24"/>
          <w:szCs w:val="24"/>
        </w:rPr>
        <w:t xml:space="preserve">Cieľom prierezovej témy je vytvárať u žiakov predpoklady na pestovanie a rozvíjanie citu ku krásam svojho regiónu, prírody, staviteľstva, ľudového umenia a spoznávanie kultúrneho dedičstva našich predkov. Edukačná činnosť je zameraná na to, aby žiaci v rámci regionálnej výchovy poznali históriu a kultúru vlastnej obce, jej flóru a faunu, význam ochrany prírody, lesa, vody, živočíchov, objavovanie a spoznávanie prírodných krás a zaujímavostí Slovenska, pripomínanie si predkov, rozhovory so žiakmi o minulosti ich regiónu a pod. Vedieť sa orientovať v turisticky a historicky atraktívnych miestach Slovenska. Poznávanie kultúrnej rozmanitosti je základom tradičnej ľudovej kultúry - ľudových remesiel, ľudovoumeleckých výrobkov regiónu, tradičných jedál, spoznávanie staviteľských pamiatok v regióne, skúmanie vlastnej kultúry, skúmať a objavovať vlastnú kultúru a spoznávať iné kultúry v oblasti ľudových tradícií. Týmito aktivitami pomôžeme pri vytváraní predpokladov u žiakov na pestovanie a rozvíjanie citu ku kráse k tradičnému ľudovému umeniu a uchovávaniu kultúrneho dedičstva našich predkov. </w:t>
      </w:r>
    </w:p>
    <w:p w:rsidR="00AB747A" w:rsidRDefault="00AB747A" w:rsidP="00AF1E14">
      <w:pPr>
        <w:suppressAutoHyphens w:val="0"/>
        <w:spacing w:after="0"/>
        <w:ind w:firstLine="708"/>
        <w:jc w:val="both"/>
        <w:textAlignment w:val="auto"/>
        <w:rPr>
          <w:rFonts w:ascii="Times New Roman" w:hAnsi="Times New Roman"/>
          <w:sz w:val="24"/>
          <w:szCs w:val="24"/>
        </w:rPr>
      </w:pPr>
    </w:p>
    <w:p w:rsidR="00D756B6" w:rsidRPr="00AF1E14" w:rsidRDefault="00D756B6" w:rsidP="00222FD4">
      <w:pPr>
        <w:suppressAutoHyphens w:val="0"/>
        <w:spacing w:after="0"/>
        <w:jc w:val="both"/>
        <w:textAlignment w:val="auto"/>
        <w:rPr>
          <w:rFonts w:ascii="Times New Roman" w:hAnsi="Times New Roman"/>
          <w:b/>
          <w:i/>
          <w:sz w:val="24"/>
          <w:szCs w:val="24"/>
        </w:rPr>
      </w:pPr>
      <w:r w:rsidRPr="00AF1E14">
        <w:rPr>
          <w:rFonts w:ascii="Times New Roman" w:hAnsi="Times New Roman"/>
          <w:b/>
          <w:i/>
          <w:sz w:val="24"/>
          <w:szCs w:val="24"/>
        </w:rPr>
        <w:t>OCHRANA ŽIVOTA A ZDRAVIA</w:t>
      </w:r>
    </w:p>
    <w:p w:rsidR="00D756B6" w:rsidRDefault="00D756B6" w:rsidP="00AF1E14">
      <w:pPr>
        <w:suppressAutoHyphens w:val="0"/>
        <w:spacing w:after="0"/>
        <w:ind w:firstLine="708"/>
        <w:jc w:val="both"/>
        <w:textAlignment w:val="auto"/>
        <w:rPr>
          <w:rFonts w:ascii="Times New Roman" w:hAnsi="Times New Roman"/>
          <w:sz w:val="24"/>
          <w:szCs w:val="24"/>
        </w:rPr>
      </w:pPr>
      <w:r w:rsidRPr="00222FD4">
        <w:rPr>
          <w:rFonts w:ascii="Times New Roman" w:hAnsi="Times New Roman"/>
          <w:sz w:val="24"/>
          <w:szCs w:val="24"/>
        </w:rPr>
        <w:t>Realizuje sa prostredníctvom didaktických hier, cvičení v prírode. Poskytujeme žiakom potrebné teoretické a praktické zručnosti k ochrane svojho zdravia a života iných ľudí. Je zapracovaná v predmetoch prírodoveda a biológia. Snažíme sa chrániť žiakov pred rôznymi negatívnymi vplyvmi. Ich telesnú zdatnosť zvyšujeme pohybom a pobytom v prírode, športovými krúžkami, organizovaním školy v prírode a plaveckým výcvikom.</w:t>
      </w:r>
    </w:p>
    <w:p w:rsidR="00AB747A" w:rsidRPr="00222FD4" w:rsidRDefault="00AB747A" w:rsidP="00AF1E14">
      <w:pPr>
        <w:suppressAutoHyphens w:val="0"/>
        <w:spacing w:after="0"/>
        <w:ind w:firstLine="708"/>
        <w:jc w:val="both"/>
        <w:textAlignment w:val="auto"/>
        <w:rPr>
          <w:rFonts w:ascii="Times New Roman" w:hAnsi="Times New Roman"/>
          <w:sz w:val="24"/>
          <w:szCs w:val="24"/>
        </w:rPr>
      </w:pPr>
    </w:p>
    <w:p w:rsidR="00AF1E14" w:rsidRPr="00AF1E14" w:rsidRDefault="00D756B6" w:rsidP="00222FD4">
      <w:pPr>
        <w:suppressAutoHyphens w:val="0"/>
        <w:spacing w:after="0"/>
        <w:jc w:val="both"/>
        <w:textAlignment w:val="auto"/>
        <w:rPr>
          <w:rFonts w:ascii="Times New Roman" w:hAnsi="Times New Roman"/>
          <w:b/>
          <w:i/>
          <w:sz w:val="24"/>
          <w:szCs w:val="24"/>
        </w:rPr>
      </w:pPr>
      <w:r w:rsidRPr="00AF1E14">
        <w:rPr>
          <w:rFonts w:ascii="Times New Roman" w:hAnsi="Times New Roman"/>
          <w:b/>
          <w:i/>
          <w:sz w:val="24"/>
          <w:szCs w:val="24"/>
        </w:rPr>
        <w:t>TVORBA PROJEKTU A PREZENTAČNÉ ZRUČNOSTI</w:t>
      </w:r>
    </w:p>
    <w:p w:rsidR="00D756B6" w:rsidRDefault="00D756B6" w:rsidP="00AF1E14">
      <w:pPr>
        <w:suppressAutoHyphens w:val="0"/>
        <w:spacing w:after="0"/>
        <w:ind w:firstLine="708"/>
        <w:jc w:val="both"/>
        <w:textAlignment w:val="auto"/>
        <w:rPr>
          <w:rFonts w:ascii="Times New Roman" w:hAnsi="Times New Roman"/>
          <w:sz w:val="24"/>
          <w:szCs w:val="24"/>
        </w:rPr>
      </w:pPr>
      <w:r w:rsidRPr="00222FD4">
        <w:rPr>
          <w:rFonts w:ascii="Times New Roman" w:hAnsi="Times New Roman"/>
          <w:sz w:val="24"/>
          <w:szCs w:val="24"/>
        </w:rPr>
        <w:t xml:space="preserve">Cieľom prierezovej témy je tvorba projektu. Využíva sa vo vzdelávacej oblasti jazyk a komunikácia, matematika, človek a hodnoty a práca s informáciami. Učíme žiakov </w:t>
      </w:r>
      <w:r w:rsidRPr="00222FD4">
        <w:rPr>
          <w:rFonts w:ascii="Times New Roman" w:hAnsi="Times New Roman"/>
          <w:sz w:val="24"/>
          <w:szCs w:val="24"/>
        </w:rPr>
        <w:lastRenderedPageBreak/>
        <w:t>prezentovať svoju prácu nielen písomne ale aj verbálne s použitím informačných a komunikačných technológií.</w:t>
      </w:r>
    </w:p>
    <w:p w:rsidR="00AB747A" w:rsidRPr="00222FD4" w:rsidRDefault="00AB747A" w:rsidP="00AF1E14">
      <w:pPr>
        <w:suppressAutoHyphens w:val="0"/>
        <w:spacing w:after="0"/>
        <w:ind w:firstLine="708"/>
        <w:jc w:val="both"/>
        <w:textAlignment w:val="auto"/>
        <w:rPr>
          <w:rFonts w:ascii="Times New Roman" w:hAnsi="Times New Roman"/>
          <w:sz w:val="24"/>
          <w:szCs w:val="24"/>
        </w:rPr>
      </w:pPr>
    </w:p>
    <w:p w:rsidR="00AF1E14" w:rsidRPr="00AF1E14" w:rsidRDefault="00D756B6" w:rsidP="00222FD4">
      <w:pPr>
        <w:suppressAutoHyphens w:val="0"/>
        <w:spacing w:after="0"/>
        <w:jc w:val="both"/>
        <w:textAlignment w:val="auto"/>
        <w:rPr>
          <w:rFonts w:ascii="Times New Roman" w:hAnsi="Times New Roman"/>
          <w:b/>
          <w:i/>
          <w:sz w:val="24"/>
          <w:szCs w:val="24"/>
        </w:rPr>
      </w:pPr>
      <w:r w:rsidRPr="00AF1E14">
        <w:rPr>
          <w:rFonts w:ascii="Times New Roman" w:hAnsi="Times New Roman"/>
          <w:b/>
          <w:i/>
          <w:sz w:val="24"/>
          <w:szCs w:val="24"/>
        </w:rPr>
        <w:t xml:space="preserve">FINANČNÁ GRAMOTNOSŤ </w:t>
      </w:r>
    </w:p>
    <w:p w:rsidR="00F5798D" w:rsidRDefault="00D756B6" w:rsidP="00AF1E14">
      <w:pPr>
        <w:suppressAutoHyphens w:val="0"/>
        <w:spacing w:after="0"/>
        <w:ind w:firstLine="708"/>
        <w:jc w:val="both"/>
        <w:textAlignment w:val="auto"/>
        <w:rPr>
          <w:rFonts w:ascii="Times New Roman" w:hAnsi="Times New Roman"/>
          <w:sz w:val="24"/>
          <w:szCs w:val="24"/>
        </w:rPr>
      </w:pPr>
      <w:r w:rsidRPr="00222FD4">
        <w:rPr>
          <w:rFonts w:ascii="Times New Roman" w:hAnsi="Times New Roman"/>
          <w:sz w:val="24"/>
          <w:szCs w:val="24"/>
        </w:rPr>
        <w:t>Cieľom implementácie Národného štandardu finančnej gramotnosti do vyučovania je schopnosť využívať poznatky, zručnosti a skúsenosti na efektívne riadenie vlastných finančných zdrojov s cieľom zaistiť celoživotné finančné zabezpečenie seba a svojej domácnosti. Finančná gramotnosť je označením pre stav neustáleho vývoja, ktorý umožňuje každému jednotlivcovi efektívne reagovať na nové osobné udalosti a neustále meniace sa ekonomické prostredie. Hravým a detským spôsobom priblížiť žiakom pojem financie ako i ďalšie pojmy s nimi súvisiace tak, aby žiaci 1. a 2. stupňa zážitkovým učením porozumeli a osvojili si základné informácie a spôsob zaobchádza</w:t>
      </w:r>
      <w:r w:rsidR="00AB747A">
        <w:rPr>
          <w:rFonts w:ascii="Times New Roman" w:hAnsi="Times New Roman"/>
          <w:sz w:val="24"/>
          <w:szCs w:val="24"/>
        </w:rPr>
        <w:t>n</w:t>
      </w:r>
      <w:r w:rsidRPr="00222FD4">
        <w:rPr>
          <w:rFonts w:ascii="Times New Roman" w:hAnsi="Times New Roman"/>
          <w:sz w:val="24"/>
          <w:szCs w:val="24"/>
        </w:rPr>
        <w:t xml:space="preserve">ia s peniazmi. </w:t>
      </w:r>
    </w:p>
    <w:p w:rsidR="00D756B6" w:rsidRPr="00222FD4" w:rsidRDefault="00D756B6" w:rsidP="00AF1E14">
      <w:pPr>
        <w:suppressAutoHyphens w:val="0"/>
        <w:spacing w:after="0"/>
        <w:ind w:firstLine="708"/>
        <w:jc w:val="both"/>
        <w:textAlignment w:val="auto"/>
        <w:rPr>
          <w:rFonts w:ascii="Times New Roman" w:hAnsi="Times New Roman"/>
          <w:sz w:val="24"/>
          <w:szCs w:val="24"/>
        </w:rPr>
      </w:pPr>
      <w:r w:rsidRPr="00222FD4">
        <w:rPr>
          <w:rFonts w:ascii="Times New Roman" w:hAnsi="Times New Roman"/>
          <w:sz w:val="24"/>
          <w:szCs w:val="24"/>
        </w:rPr>
        <w:t>Pritom motivovať deti k zodpovednosti, a to nielen v oblasti financií. Je začlenená do predmetov: matematika, občianska náuka a etická výchova. Podrobne je táto prierezová téma rozpracovaná v prílohe: Národný štandard finančnej gramotnosti.</w:t>
      </w:r>
    </w:p>
    <w:p w:rsidR="00D756B6" w:rsidRPr="00222FD4" w:rsidRDefault="00D756B6" w:rsidP="00222FD4">
      <w:pPr>
        <w:suppressAutoHyphens w:val="0"/>
        <w:spacing w:after="0"/>
        <w:jc w:val="both"/>
        <w:textAlignment w:val="auto"/>
        <w:rPr>
          <w:rFonts w:ascii="Times New Roman" w:eastAsia="Times New Roman" w:hAnsi="Times New Roman"/>
          <w:b/>
          <w:sz w:val="24"/>
          <w:szCs w:val="24"/>
          <w:lang w:bidi="en-US"/>
        </w:rPr>
      </w:pPr>
    </w:p>
    <w:p w:rsidR="00D756B6" w:rsidRPr="00222FD4" w:rsidRDefault="00D756B6" w:rsidP="00222FD4">
      <w:pPr>
        <w:suppressAutoHyphens w:val="0"/>
        <w:spacing w:after="0"/>
        <w:jc w:val="both"/>
        <w:textAlignment w:val="auto"/>
        <w:rPr>
          <w:rFonts w:ascii="Times New Roman" w:eastAsia="Times New Roman" w:hAnsi="Times New Roman"/>
          <w:b/>
          <w:sz w:val="24"/>
          <w:szCs w:val="24"/>
          <w:lang w:bidi="en-US"/>
        </w:rPr>
      </w:pPr>
      <w:r w:rsidRPr="00222FD4">
        <w:rPr>
          <w:rFonts w:ascii="Times New Roman" w:eastAsia="Times New Roman" w:hAnsi="Times New Roman"/>
          <w:b/>
          <w:sz w:val="24"/>
          <w:szCs w:val="24"/>
          <w:lang w:bidi="en-US"/>
        </w:rPr>
        <w:t>Finančná gramotnosť</w:t>
      </w:r>
    </w:p>
    <w:p w:rsidR="00D756B6" w:rsidRPr="00222FD4" w:rsidRDefault="00D756B6" w:rsidP="00222FD4">
      <w:pPr>
        <w:suppressAutoHyphens w:val="0"/>
        <w:spacing w:after="0"/>
        <w:jc w:val="both"/>
        <w:textAlignment w:val="auto"/>
        <w:rPr>
          <w:rFonts w:ascii="Times New Roman" w:eastAsia="Times New Roman" w:hAnsi="Times New Roman"/>
          <w:b/>
          <w:sz w:val="24"/>
          <w:szCs w:val="24"/>
          <w:lang w:bidi="en-US"/>
        </w:rPr>
      </w:pPr>
      <w:r w:rsidRPr="00222FD4">
        <w:rPr>
          <w:rFonts w:ascii="Times New Roman" w:eastAsia="Times New Roman" w:hAnsi="Times New Roman"/>
          <w:b/>
          <w:sz w:val="24"/>
          <w:szCs w:val="24"/>
          <w:lang w:bidi="en-US"/>
        </w:rPr>
        <w:t>Zapracovanie a aplikácia tém finančnej gramotnosti</w:t>
      </w: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 xml:space="preserve">Predmety, do ktorých je možné finančnú gramotnosť priamo začleniť: </w:t>
      </w:r>
    </w:p>
    <w:p w:rsidR="00D756B6" w:rsidRPr="00A55A02" w:rsidRDefault="00D756B6" w:rsidP="00222FD4">
      <w:pPr>
        <w:pStyle w:val="Bezmezer1"/>
        <w:spacing w:line="276" w:lineRule="auto"/>
        <w:jc w:val="both"/>
        <w:rPr>
          <w:rFonts w:ascii="Times New Roman" w:hAnsi="Times New Roman"/>
          <w:i/>
          <w:sz w:val="24"/>
          <w:szCs w:val="24"/>
        </w:rPr>
      </w:pPr>
      <w:r w:rsidRPr="00A55A02">
        <w:rPr>
          <w:rFonts w:ascii="Times New Roman" w:hAnsi="Times New Roman"/>
          <w:i/>
          <w:sz w:val="24"/>
          <w:szCs w:val="24"/>
        </w:rPr>
        <w:t xml:space="preserve">1. ročník </w:t>
      </w: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Matematika – Sčítanie a odčítanie prirodzených čísel v obore do 20</w:t>
      </w: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 xml:space="preserve">Etická výchova – Postoje a zručnosti v medziľudských vzťahoch </w:t>
      </w:r>
    </w:p>
    <w:p w:rsidR="00D756B6" w:rsidRPr="00222FD4" w:rsidRDefault="00D756B6" w:rsidP="00222FD4">
      <w:pPr>
        <w:pStyle w:val="Bezmezer1"/>
        <w:spacing w:line="276" w:lineRule="auto"/>
        <w:jc w:val="both"/>
        <w:rPr>
          <w:rFonts w:ascii="Times New Roman" w:hAnsi="Times New Roman"/>
          <w:sz w:val="24"/>
          <w:szCs w:val="24"/>
        </w:rPr>
      </w:pPr>
    </w:p>
    <w:p w:rsidR="00D756B6" w:rsidRPr="00A55A02" w:rsidRDefault="00D756B6" w:rsidP="00222FD4">
      <w:pPr>
        <w:pStyle w:val="Bezmezer1"/>
        <w:spacing w:line="276" w:lineRule="auto"/>
        <w:jc w:val="both"/>
        <w:rPr>
          <w:rFonts w:ascii="Times New Roman" w:hAnsi="Times New Roman"/>
          <w:i/>
          <w:sz w:val="24"/>
          <w:szCs w:val="24"/>
        </w:rPr>
      </w:pPr>
      <w:r w:rsidRPr="00A55A02">
        <w:rPr>
          <w:rFonts w:ascii="Times New Roman" w:hAnsi="Times New Roman"/>
          <w:i/>
          <w:sz w:val="24"/>
          <w:szCs w:val="24"/>
        </w:rPr>
        <w:t xml:space="preserve">2. ročník </w:t>
      </w: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 xml:space="preserve">Slovenský jazyk a literatúra – Prosba – želanie, Tvorba otázok – žiadosť o informáciu, Rozhovor </w:t>
      </w: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 xml:space="preserve">Matematika – Sčítanie a odčítanie prirodzených čísel v obore do 100 </w:t>
      </w: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 xml:space="preserve">Vlastiveda – Rodina, Obec </w:t>
      </w: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 xml:space="preserve">Prírodoveda – Zdroje vody </w:t>
      </w:r>
    </w:p>
    <w:p w:rsidR="00AB747A"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 xml:space="preserve">Etická výchova – Iniciatíva vo vzťahu k iným </w:t>
      </w:r>
    </w:p>
    <w:p w:rsidR="00AB747A" w:rsidRPr="00222FD4" w:rsidRDefault="00AB747A" w:rsidP="00222FD4">
      <w:pPr>
        <w:pStyle w:val="Bezmezer1"/>
        <w:spacing w:line="276" w:lineRule="auto"/>
        <w:jc w:val="both"/>
        <w:rPr>
          <w:rFonts w:ascii="Times New Roman" w:hAnsi="Times New Roman"/>
          <w:sz w:val="24"/>
          <w:szCs w:val="24"/>
        </w:rPr>
      </w:pP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b/>
          <w:sz w:val="24"/>
          <w:szCs w:val="24"/>
        </w:rPr>
        <w:t>Zapracovanie a aplikácia tém finančnej gramotnosti v 5. a 6.ročníku</w:t>
      </w: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Slovenský jazyk a literatúra</w:t>
      </w:r>
    </w:p>
    <w:p w:rsidR="00D756B6" w:rsidRPr="00222FD4" w:rsidRDefault="00D756B6" w:rsidP="00222FD4">
      <w:pPr>
        <w:pStyle w:val="Bezmezer1"/>
        <w:numPr>
          <w:ilvl w:val="0"/>
          <w:numId w:val="5"/>
        </w:numPr>
        <w:spacing w:line="276" w:lineRule="auto"/>
        <w:jc w:val="both"/>
        <w:rPr>
          <w:rFonts w:ascii="Times New Roman" w:hAnsi="Times New Roman"/>
          <w:sz w:val="24"/>
          <w:szCs w:val="24"/>
        </w:rPr>
      </w:pPr>
      <w:r w:rsidRPr="00222FD4">
        <w:rPr>
          <w:rFonts w:ascii="Times New Roman" w:hAnsi="Times New Roman"/>
          <w:sz w:val="24"/>
          <w:szCs w:val="24"/>
        </w:rPr>
        <w:t>Diskusia – argument, diskusný príspevok</w:t>
      </w:r>
    </w:p>
    <w:p w:rsidR="00D756B6" w:rsidRPr="00222FD4" w:rsidRDefault="00D756B6" w:rsidP="00222FD4">
      <w:pPr>
        <w:pStyle w:val="Bezmezer1"/>
        <w:numPr>
          <w:ilvl w:val="0"/>
          <w:numId w:val="5"/>
        </w:numPr>
        <w:spacing w:line="276" w:lineRule="auto"/>
        <w:jc w:val="both"/>
        <w:rPr>
          <w:rFonts w:ascii="Times New Roman" w:hAnsi="Times New Roman"/>
          <w:sz w:val="24"/>
          <w:szCs w:val="24"/>
        </w:rPr>
      </w:pPr>
      <w:r w:rsidRPr="00222FD4">
        <w:rPr>
          <w:rFonts w:ascii="Times New Roman" w:hAnsi="Times New Roman"/>
          <w:sz w:val="24"/>
          <w:szCs w:val="24"/>
        </w:rPr>
        <w:t>Plagát, inzerát, reklama</w:t>
      </w:r>
    </w:p>
    <w:p w:rsidR="00D756B6" w:rsidRPr="00222FD4" w:rsidRDefault="00D756B6" w:rsidP="00222FD4">
      <w:pPr>
        <w:pStyle w:val="Bezmezer1"/>
        <w:numPr>
          <w:ilvl w:val="0"/>
          <w:numId w:val="5"/>
        </w:numPr>
        <w:spacing w:line="276" w:lineRule="auto"/>
        <w:jc w:val="both"/>
        <w:rPr>
          <w:rFonts w:ascii="Times New Roman" w:hAnsi="Times New Roman"/>
          <w:sz w:val="24"/>
          <w:szCs w:val="24"/>
        </w:rPr>
      </w:pPr>
      <w:r w:rsidRPr="00222FD4">
        <w:rPr>
          <w:rFonts w:ascii="Times New Roman" w:hAnsi="Times New Roman"/>
          <w:sz w:val="24"/>
          <w:szCs w:val="24"/>
        </w:rPr>
        <w:t>Vlastný názor</w:t>
      </w:r>
    </w:p>
    <w:p w:rsidR="00D756B6" w:rsidRPr="00222FD4" w:rsidRDefault="00D756B6" w:rsidP="00222FD4">
      <w:pPr>
        <w:pStyle w:val="Bezmezer1"/>
        <w:spacing w:line="276" w:lineRule="auto"/>
        <w:jc w:val="both"/>
        <w:rPr>
          <w:rFonts w:ascii="Times New Roman" w:hAnsi="Times New Roman"/>
          <w:sz w:val="24"/>
          <w:szCs w:val="24"/>
        </w:rPr>
      </w:pP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Matematika</w:t>
      </w:r>
    </w:p>
    <w:p w:rsidR="00D756B6" w:rsidRPr="00222FD4" w:rsidRDefault="00D756B6" w:rsidP="00222FD4">
      <w:pPr>
        <w:pStyle w:val="Bezmezer1"/>
        <w:numPr>
          <w:ilvl w:val="0"/>
          <w:numId w:val="6"/>
        </w:numPr>
        <w:spacing w:line="276" w:lineRule="auto"/>
        <w:jc w:val="both"/>
        <w:rPr>
          <w:rFonts w:ascii="Times New Roman" w:hAnsi="Times New Roman"/>
          <w:sz w:val="24"/>
          <w:szCs w:val="24"/>
        </w:rPr>
      </w:pPr>
      <w:r w:rsidRPr="00222FD4">
        <w:rPr>
          <w:rFonts w:ascii="Times New Roman" w:hAnsi="Times New Roman"/>
          <w:sz w:val="24"/>
          <w:szCs w:val="24"/>
        </w:rPr>
        <w:t>Násobenie a delenie prirodzených čísel v obore do 10 000</w:t>
      </w:r>
    </w:p>
    <w:p w:rsidR="00D756B6" w:rsidRPr="00222FD4" w:rsidRDefault="00D756B6" w:rsidP="00222FD4">
      <w:pPr>
        <w:pStyle w:val="Bezmezer1"/>
        <w:numPr>
          <w:ilvl w:val="0"/>
          <w:numId w:val="6"/>
        </w:numPr>
        <w:spacing w:line="276" w:lineRule="auto"/>
        <w:jc w:val="both"/>
        <w:rPr>
          <w:rFonts w:ascii="Times New Roman" w:hAnsi="Times New Roman"/>
          <w:sz w:val="24"/>
          <w:szCs w:val="24"/>
        </w:rPr>
      </w:pPr>
      <w:r w:rsidRPr="00222FD4">
        <w:rPr>
          <w:rFonts w:ascii="Times New Roman" w:hAnsi="Times New Roman"/>
          <w:sz w:val="24"/>
          <w:szCs w:val="24"/>
        </w:rPr>
        <w:t>Počtové výkony s prirodzenými číslami</w:t>
      </w:r>
    </w:p>
    <w:p w:rsidR="00D756B6" w:rsidRPr="00222FD4" w:rsidRDefault="00D756B6" w:rsidP="00222FD4">
      <w:pPr>
        <w:pStyle w:val="Bezmezer1"/>
        <w:numPr>
          <w:ilvl w:val="0"/>
          <w:numId w:val="6"/>
        </w:numPr>
        <w:spacing w:line="276" w:lineRule="auto"/>
        <w:jc w:val="both"/>
        <w:rPr>
          <w:rFonts w:ascii="Times New Roman" w:hAnsi="Times New Roman"/>
          <w:sz w:val="24"/>
          <w:szCs w:val="24"/>
        </w:rPr>
      </w:pPr>
      <w:r w:rsidRPr="00222FD4">
        <w:rPr>
          <w:rFonts w:ascii="Times New Roman" w:hAnsi="Times New Roman"/>
          <w:sz w:val="24"/>
          <w:szCs w:val="24"/>
        </w:rPr>
        <w:t>Riešenie aplikačných úloh a úloh rozvíjajúcich špecifické matematické myslenie</w:t>
      </w:r>
    </w:p>
    <w:p w:rsidR="00D756B6" w:rsidRPr="00222FD4" w:rsidRDefault="00D756B6" w:rsidP="00222FD4">
      <w:pPr>
        <w:pStyle w:val="Bezmezer1"/>
        <w:numPr>
          <w:ilvl w:val="0"/>
          <w:numId w:val="6"/>
        </w:numPr>
        <w:spacing w:line="276" w:lineRule="auto"/>
        <w:jc w:val="both"/>
        <w:rPr>
          <w:rFonts w:ascii="Times New Roman" w:hAnsi="Times New Roman"/>
          <w:sz w:val="24"/>
          <w:szCs w:val="24"/>
        </w:rPr>
      </w:pPr>
      <w:r w:rsidRPr="00222FD4">
        <w:rPr>
          <w:rFonts w:ascii="Times New Roman" w:hAnsi="Times New Roman"/>
          <w:sz w:val="24"/>
          <w:szCs w:val="24"/>
        </w:rPr>
        <w:t>Počtové výkony s desatinnými číslami</w:t>
      </w:r>
    </w:p>
    <w:p w:rsidR="00D756B6" w:rsidRPr="00222FD4" w:rsidRDefault="00D756B6" w:rsidP="00222FD4">
      <w:pPr>
        <w:pStyle w:val="Bezmezer1"/>
        <w:numPr>
          <w:ilvl w:val="0"/>
          <w:numId w:val="6"/>
        </w:numPr>
        <w:spacing w:line="276" w:lineRule="auto"/>
        <w:jc w:val="both"/>
        <w:rPr>
          <w:rFonts w:ascii="Times New Roman" w:hAnsi="Times New Roman"/>
          <w:sz w:val="24"/>
          <w:szCs w:val="24"/>
        </w:rPr>
      </w:pPr>
      <w:r w:rsidRPr="00222FD4">
        <w:rPr>
          <w:rFonts w:ascii="Times New Roman" w:hAnsi="Times New Roman"/>
          <w:sz w:val="24"/>
          <w:szCs w:val="24"/>
        </w:rPr>
        <w:t>Počtové výkony s celými číslami</w:t>
      </w:r>
    </w:p>
    <w:p w:rsidR="00D756B6" w:rsidRPr="00222FD4" w:rsidRDefault="00D756B6" w:rsidP="00222FD4">
      <w:pPr>
        <w:pStyle w:val="Bezmezer1"/>
        <w:spacing w:line="276" w:lineRule="auto"/>
        <w:jc w:val="both"/>
        <w:rPr>
          <w:rFonts w:ascii="Times New Roman" w:hAnsi="Times New Roman"/>
          <w:sz w:val="24"/>
          <w:szCs w:val="24"/>
        </w:rPr>
      </w:pP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lastRenderedPageBreak/>
        <w:t>Informatika</w:t>
      </w:r>
    </w:p>
    <w:p w:rsidR="00D756B6" w:rsidRPr="00222FD4" w:rsidRDefault="00D756B6" w:rsidP="00222FD4">
      <w:pPr>
        <w:pStyle w:val="Bezmezer1"/>
        <w:numPr>
          <w:ilvl w:val="0"/>
          <w:numId w:val="7"/>
        </w:numPr>
        <w:spacing w:line="276" w:lineRule="auto"/>
        <w:jc w:val="both"/>
        <w:rPr>
          <w:rFonts w:ascii="Times New Roman" w:hAnsi="Times New Roman"/>
          <w:sz w:val="24"/>
          <w:szCs w:val="24"/>
        </w:rPr>
      </w:pPr>
      <w:r w:rsidRPr="00222FD4">
        <w:rPr>
          <w:rFonts w:ascii="Times New Roman" w:hAnsi="Times New Roman"/>
          <w:sz w:val="24"/>
          <w:szCs w:val="24"/>
        </w:rPr>
        <w:t>Informácie okolo nás – vytvorenie plagátu, prezentácie</w:t>
      </w:r>
    </w:p>
    <w:p w:rsidR="00D756B6" w:rsidRPr="00222FD4" w:rsidRDefault="00D756B6" w:rsidP="00222FD4">
      <w:pPr>
        <w:pStyle w:val="Bezmezer1"/>
        <w:numPr>
          <w:ilvl w:val="0"/>
          <w:numId w:val="7"/>
        </w:numPr>
        <w:spacing w:line="276" w:lineRule="auto"/>
        <w:jc w:val="both"/>
        <w:rPr>
          <w:rFonts w:ascii="Times New Roman" w:hAnsi="Times New Roman"/>
          <w:sz w:val="24"/>
          <w:szCs w:val="24"/>
        </w:rPr>
      </w:pPr>
      <w:r w:rsidRPr="00222FD4">
        <w:rPr>
          <w:rFonts w:ascii="Times New Roman" w:hAnsi="Times New Roman"/>
          <w:sz w:val="24"/>
          <w:szCs w:val="24"/>
        </w:rPr>
        <w:t>Komunikácia prostredníctvom IKT – vyhľadávanie informácií</w:t>
      </w:r>
    </w:p>
    <w:p w:rsidR="00D756B6" w:rsidRPr="00222FD4" w:rsidRDefault="00D756B6" w:rsidP="00222FD4">
      <w:pPr>
        <w:pStyle w:val="Bezmezer1"/>
        <w:numPr>
          <w:ilvl w:val="0"/>
          <w:numId w:val="7"/>
        </w:numPr>
        <w:spacing w:line="276" w:lineRule="auto"/>
        <w:jc w:val="both"/>
        <w:rPr>
          <w:rFonts w:ascii="Times New Roman" w:hAnsi="Times New Roman"/>
          <w:sz w:val="24"/>
          <w:szCs w:val="24"/>
        </w:rPr>
      </w:pPr>
      <w:r w:rsidRPr="00222FD4">
        <w:rPr>
          <w:rFonts w:ascii="Times New Roman" w:hAnsi="Times New Roman"/>
          <w:sz w:val="24"/>
          <w:szCs w:val="24"/>
        </w:rPr>
        <w:t>Informačná spoločnosť – počítačová kriminalita, legálnosť programov, autorské práva</w:t>
      </w:r>
    </w:p>
    <w:p w:rsidR="00AB747A" w:rsidRDefault="00AB747A" w:rsidP="00222FD4">
      <w:pPr>
        <w:pStyle w:val="Bezmezer1"/>
        <w:spacing w:line="276" w:lineRule="auto"/>
        <w:jc w:val="both"/>
        <w:rPr>
          <w:rFonts w:ascii="Times New Roman" w:hAnsi="Times New Roman"/>
          <w:sz w:val="24"/>
          <w:szCs w:val="24"/>
        </w:rPr>
      </w:pP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Geografia</w:t>
      </w:r>
    </w:p>
    <w:p w:rsidR="00D756B6" w:rsidRPr="00222FD4" w:rsidRDefault="00D756B6" w:rsidP="00222FD4">
      <w:pPr>
        <w:pStyle w:val="Bezmezer1"/>
        <w:numPr>
          <w:ilvl w:val="0"/>
          <w:numId w:val="8"/>
        </w:numPr>
        <w:spacing w:line="276" w:lineRule="auto"/>
        <w:jc w:val="both"/>
        <w:rPr>
          <w:rFonts w:ascii="Times New Roman" w:hAnsi="Times New Roman"/>
          <w:sz w:val="24"/>
          <w:szCs w:val="24"/>
        </w:rPr>
      </w:pPr>
      <w:r w:rsidRPr="00222FD4">
        <w:rPr>
          <w:rFonts w:ascii="Times New Roman" w:hAnsi="Times New Roman"/>
          <w:sz w:val="24"/>
          <w:szCs w:val="24"/>
        </w:rPr>
        <w:t>Afrika</w:t>
      </w:r>
    </w:p>
    <w:p w:rsidR="00D756B6" w:rsidRPr="00222FD4" w:rsidRDefault="00D756B6" w:rsidP="00222FD4">
      <w:pPr>
        <w:pStyle w:val="Bezmezer1"/>
        <w:numPr>
          <w:ilvl w:val="0"/>
          <w:numId w:val="8"/>
        </w:numPr>
        <w:spacing w:line="276" w:lineRule="auto"/>
        <w:jc w:val="both"/>
        <w:rPr>
          <w:rFonts w:ascii="Times New Roman" w:hAnsi="Times New Roman"/>
          <w:sz w:val="24"/>
          <w:szCs w:val="24"/>
        </w:rPr>
      </w:pPr>
      <w:r w:rsidRPr="00222FD4">
        <w:rPr>
          <w:rFonts w:ascii="Times New Roman" w:hAnsi="Times New Roman"/>
          <w:sz w:val="24"/>
          <w:szCs w:val="24"/>
        </w:rPr>
        <w:t>Ázia</w:t>
      </w: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V každom regióne sa môžete zamerať na bohatstvo a ch</w:t>
      </w:r>
      <w:r w:rsidR="00417552">
        <w:rPr>
          <w:rFonts w:ascii="Times New Roman" w:hAnsi="Times New Roman"/>
          <w:sz w:val="24"/>
          <w:szCs w:val="24"/>
        </w:rPr>
        <w:t xml:space="preserve">udobu, rozdiely medzi </w:t>
      </w:r>
      <w:proofErr w:type="spellStart"/>
      <w:r w:rsidR="00417552">
        <w:rPr>
          <w:rFonts w:ascii="Times New Roman" w:hAnsi="Times New Roman"/>
          <w:sz w:val="24"/>
          <w:szCs w:val="24"/>
        </w:rPr>
        <w:t>regiónmi,</w:t>
      </w:r>
      <w:r w:rsidRPr="00222FD4">
        <w:rPr>
          <w:rFonts w:ascii="Times New Roman" w:hAnsi="Times New Roman"/>
          <w:sz w:val="24"/>
          <w:szCs w:val="24"/>
        </w:rPr>
        <w:t>environmentálne</w:t>
      </w:r>
      <w:proofErr w:type="spellEnd"/>
      <w:r w:rsidRPr="00222FD4">
        <w:rPr>
          <w:rFonts w:ascii="Times New Roman" w:hAnsi="Times New Roman"/>
          <w:sz w:val="24"/>
          <w:szCs w:val="24"/>
        </w:rPr>
        <w:t xml:space="preserve"> problémy.</w:t>
      </w:r>
    </w:p>
    <w:p w:rsidR="00D756B6" w:rsidRPr="00222FD4" w:rsidRDefault="00D756B6" w:rsidP="00222FD4">
      <w:pPr>
        <w:pStyle w:val="Bezmezer1"/>
        <w:spacing w:line="276" w:lineRule="auto"/>
        <w:jc w:val="both"/>
        <w:rPr>
          <w:rFonts w:ascii="Times New Roman" w:hAnsi="Times New Roman"/>
          <w:sz w:val="24"/>
          <w:szCs w:val="24"/>
        </w:rPr>
      </w:pP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Občianska náuka</w:t>
      </w:r>
    </w:p>
    <w:p w:rsidR="00D756B6" w:rsidRPr="00222FD4" w:rsidRDefault="00D756B6" w:rsidP="00222FD4">
      <w:pPr>
        <w:pStyle w:val="Bezmezer1"/>
        <w:numPr>
          <w:ilvl w:val="0"/>
          <w:numId w:val="9"/>
        </w:numPr>
        <w:spacing w:line="276" w:lineRule="auto"/>
        <w:jc w:val="both"/>
        <w:rPr>
          <w:rFonts w:ascii="Times New Roman" w:hAnsi="Times New Roman"/>
          <w:sz w:val="24"/>
          <w:szCs w:val="24"/>
        </w:rPr>
      </w:pPr>
      <w:r w:rsidRPr="00222FD4">
        <w:rPr>
          <w:rFonts w:ascii="Times New Roman" w:hAnsi="Times New Roman"/>
          <w:sz w:val="24"/>
          <w:szCs w:val="24"/>
        </w:rPr>
        <w:t>Moja škola</w:t>
      </w:r>
    </w:p>
    <w:p w:rsidR="00D756B6" w:rsidRPr="00222FD4" w:rsidRDefault="00D756B6" w:rsidP="00222FD4">
      <w:pPr>
        <w:pStyle w:val="Bezmezer1"/>
        <w:spacing w:line="276" w:lineRule="auto"/>
        <w:jc w:val="both"/>
        <w:rPr>
          <w:rFonts w:ascii="Times New Roman" w:hAnsi="Times New Roman"/>
          <w:sz w:val="24"/>
          <w:szCs w:val="24"/>
        </w:rPr>
      </w:pPr>
    </w:p>
    <w:p w:rsidR="00D756B6" w:rsidRPr="00222FD4" w:rsidRDefault="00D756B6" w:rsidP="00222FD4">
      <w:pPr>
        <w:pStyle w:val="Bezmezer1"/>
        <w:spacing w:line="276" w:lineRule="auto"/>
        <w:jc w:val="both"/>
        <w:rPr>
          <w:rFonts w:ascii="Times New Roman" w:hAnsi="Times New Roman"/>
          <w:sz w:val="24"/>
          <w:szCs w:val="24"/>
        </w:rPr>
      </w:pPr>
      <w:r w:rsidRPr="00222FD4">
        <w:rPr>
          <w:rFonts w:ascii="Times New Roman" w:hAnsi="Times New Roman"/>
          <w:sz w:val="24"/>
          <w:szCs w:val="24"/>
        </w:rPr>
        <w:t>Etická výchova</w:t>
      </w:r>
    </w:p>
    <w:p w:rsidR="00D756B6" w:rsidRPr="00222FD4" w:rsidRDefault="00D756B6" w:rsidP="00222FD4">
      <w:pPr>
        <w:pStyle w:val="Bezmezer1"/>
        <w:numPr>
          <w:ilvl w:val="0"/>
          <w:numId w:val="10"/>
        </w:numPr>
        <w:spacing w:line="276" w:lineRule="auto"/>
        <w:jc w:val="both"/>
        <w:rPr>
          <w:rFonts w:ascii="Times New Roman" w:hAnsi="Times New Roman"/>
          <w:sz w:val="24"/>
          <w:szCs w:val="24"/>
        </w:rPr>
      </w:pPr>
      <w:r w:rsidRPr="00222FD4">
        <w:rPr>
          <w:rFonts w:ascii="Times New Roman" w:hAnsi="Times New Roman"/>
          <w:sz w:val="24"/>
          <w:szCs w:val="24"/>
        </w:rPr>
        <w:t>Pozitívne vzory správania v histórii a v literatúre</w:t>
      </w:r>
    </w:p>
    <w:p w:rsidR="00D756B6" w:rsidRPr="00222FD4" w:rsidRDefault="00D756B6" w:rsidP="00222FD4">
      <w:pPr>
        <w:pStyle w:val="Bezmezer1"/>
        <w:numPr>
          <w:ilvl w:val="0"/>
          <w:numId w:val="10"/>
        </w:numPr>
        <w:spacing w:line="276" w:lineRule="auto"/>
        <w:jc w:val="both"/>
        <w:rPr>
          <w:rFonts w:ascii="Times New Roman" w:hAnsi="Times New Roman"/>
          <w:sz w:val="24"/>
          <w:szCs w:val="24"/>
        </w:rPr>
      </w:pPr>
      <w:r w:rsidRPr="00222FD4">
        <w:rPr>
          <w:rFonts w:ascii="Times New Roman" w:hAnsi="Times New Roman"/>
          <w:sz w:val="24"/>
          <w:szCs w:val="24"/>
        </w:rPr>
        <w:t>Pozitívne vzory v každodennom živote</w:t>
      </w:r>
    </w:p>
    <w:p w:rsidR="00D756B6" w:rsidRPr="00222FD4" w:rsidRDefault="00D756B6" w:rsidP="00222FD4">
      <w:pPr>
        <w:pStyle w:val="Bezmezer1"/>
        <w:numPr>
          <w:ilvl w:val="0"/>
          <w:numId w:val="10"/>
        </w:numPr>
        <w:spacing w:line="276" w:lineRule="auto"/>
        <w:jc w:val="both"/>
        <w:rPr>
          <w:rFonts w:ascii="Times New Roman" w:hAnsi="Times New Roman"/>
          <w:sz w:val="24"/>
          <w:szCs w:val="24"/>
        </w:rPr>
      </w:pPr>
      <w:r w:rsidRPr="00222FD4">
        <w:rPr>
          <w:rFonts w:ascii="Times New Roman" w:hAnsi="Times New Roman"/>
          <w:sz w:val="24"/>
          <w:szCs w:val="24"/>
        </w:rPr>
        <w:t>Dobré meno a pravda ako etické hodnoty</w:t>
      </w:r>
    </w:p>
    <w:p w:rsidR="00AF1E14" w:rsidRDefault="00AF1E14" w:rsidP="00222FD4">
      <w:pPr>
        <w:pStyle w:val="Bezmezer1"/>
        <w:spacing w:line="276" w:lineRule="auto"/>
        <w:jc w:val="both"/>
        <w:rPr>
          <w:rFonts w:ascii="Times New Roman" w:hAnsi="Times New Roman"/>
          <w:b/>
          <w:sz w:val="24"/>
          <w:szCs w:val="24"/>
        </w:rPr>
      </w:pPr>
    </w:p>
    <w:p w:rsidR="00D756B6" w:rsidRPr="00AF1E14" w:rsidRDefault="00D756B6" w:rsidP="00222FD4">
      <w:pPr>
        <w:pStyle w:val="Bezmezer1"/>
        <w:spacing w:line="276" w:lineRule="auto"/>
        <w:jc w:val="both"/>
        <w:rPr>
          <w:rFonts w:ascii="Times New Roman" w:hAnsi="Times New Roman"/>
          <w:b/>
          <w:i/>
          <w:sz w:val="24"/>
          <w:szCs w:val="24"/>
        </w:rPr>
      </w:pPr>
      <w:r w:rsidRPr="00AF1E14">
        <w:rPr>
          <w:rFonts w:ascii="Times New Roman" w:hAnsi="Times New Roman"/>
          <w:b/>
          <w:i/>
          <w:sz w:val="24"/>
          <w:szCs w:val="24"/>
        </w:rPr>
        <w:t>Čitateľská gramotnosť</w:t>
      </w:r>
    </w:p>
    <w:p w:rsidR="00D756B6" w:rsidRPr="00AB747A" w:rsidRDefault="00D756B6" w:rsidP="00222FD4">
      <w:pPr>
        <w:pStyle w:val="Bezmezer1"/>
        <w:spacing w:line="276" w:lineRule="auto"/>
        <w:jc w:val="both"/>
        <w:rPr>
          <w:rFonts w:ascii="Times New Roman" w:hAnsi="Times New Roman"/>
          <w:b/>
          <w:sz w:val="24"/>
          <w:szCs w:val="24"/>
        </w:rPr>
      </w:pPr>
      <w:r w:rsidRPr="00222FD4">
        <w:rPr>
          <w:rFonts w:ascii="Times New Roman" w:hAnsi="Times New Roman"/>
          <w:b/>
          <w:sz w:val="24"/>
          <w:szCs w:val="24"/>
        </w:rPr>
        <w:t>Zapra</w:t>
      </w:r>
      <w:r w:rsidR="00AB747A">
        <w:rPr>
          <w:rFonts w:ascii="Times New Roman" w:hAnsi="Times New Roman"/>
          <w:b/>
          <w:sz w:val="24"/>
          <w:szCs w:val="24"/>
        </w:rPr>
        <w:t>covanie čitateľskej gramotnosti</w:t>
      </w:r>
    </w:p>
    <w:p w:rsidR="00D756B6" w:rsidRPr="00222FD4" w:rsidRDefault="00AB747A" w:rsidP="00AB747A">
      <w:pPr>
        <w:pStyle w:val="Bezmezer1"/>
        <w:spacing w:line="276" w:lineRule="auto"/>
        <w:ind w:firstLine="708"/>
        <w:jc w:val="both"/>
        <w:rPr>
          <w:rFonts w:ascii="Times New Roman" w:hAnsi="Times New Roman"/>
          <w:sz w:val="24"/>
          <w:szCs w:val="24"/>
        </w:rPr>
      </w:pPr>
      <w:r>
        <w:rPr>
          <w:rFonts w:ascii="Times New Roman" w:hAnsi="Times New Roman"/>
          <w:sz w:val="24"/>
          <w:szCs w:val="24"/>
        </w:rPr>
        <w:t>N</w:t>
      </w:r>
      <w:r w:rsidR="00D756B6" w:rsidRPr="00222FD4">
        <w:rPr>
          <w:rFonts w:ascii="Times New Roman" w:hAnsi="Times New Roman"/>
          <w:sz w:val="24"/>
          <w:szCs w:val="24"/>
        </w:rPr>
        <w:t>a podporu čitateľskej gramotnosti budú žiaci navštevovať školskú knižnicu za účelom rozvíjania čitateľskej gramotnosti. Knižnicu budú navštevovať žiaci na rôznych vyučovacíc</w:t>
      </w:r>
      <w:r>
        <w:rPr>
          <w:rFonts w:ascii="Times New Roman" w:hAnsi="Times New Roman"/>
          <w:sz w:val="24"/>
          <w:szCs w:val="24"/>
        </w:rPr>
        <w:t xml:space="preserve">h hodinách so svojimi učiteľmi. </w:t>
      </w:r>
      <w:r w:rsidR="00D756B6" w:rsidRPr="00222FD4">
        <w:rPr>
          <w:rFonts w:ascii="Times New Roman" w:hAnsi="Times New Roman"/>
          <w:sz w:val="24"/>
          <w:szCs w:val="24"/>
        </w:rPr>
        <w:t>Dobré čitateľské zručnosti vytvárajú predpoklad pre zvládnutie ostatných vyučovacích predmetov, preto v rámci školského vzdelávania patri medzi kľúčové oblasti. Čitateľská gramotnosť je schopnosť porozumieť a používať také písomné jazykové formy, ktoré:</w:t>
      </w:r>
    </w:p>
    <w:p w:rsidR="00D756B6" w:rsidRPr="00222FD4" w:rsidRDefault="00D756B6" w:rsidP="00222FD4">
      <w:pPr>
        <w:pStyle w:val="Bezmezer1"/>
        <w:numPr>
          <w:ilvl w:val="0"/>
          <w:numId w:val="11"/>
        </w:numPr>
        <w:spacing w:line="276" w:lineRule="auto"/>
        <w:rPr>
          <w:rFonts w:ascii="Times New Roman" w:hAnsi="Times New Roman"/>
          <w:sz w:val="24"/>
          <w:szCs w:val="24"/>
        </w:rPr>
      </w:pPr>
      <w:r w:rsidRPr="00222FD4">
        <w:rPr>
          <w:rFonts w:ascii="Times New Roman" w:hAnsi="Times New Roman"/>
          <w:sz w:val="24"/>
          <w:szCs w:val="24"/>
        </w:rPr>
        <w:t>vyžaduje spoločnosť,</w:t>
      </w:r>
    </w:p>
    <w:p w:rsidR="00D756B6" w:rsidRPr="00222FD4" w:rsidRDefault="00D756B6" w:rsidP="00222FD4">
      <w:pPr>
        <w:pStyle w:val="Bezmezer1"/>
        <w:numPr>
          <w:ilvl w:val="0"/>
          <w:numId w:val="11"/>
        </w:numPr>
        <w:spacing w:line="276" w:lineRule="auto"/>
        <w:rPr>
          <w:rFonts w:ascii="Times New Roman" w:hAnsi="Times New Roman"/>
          <w:sz w:val="24"/>
          <w:szCs w:val="24"/>
        </w:rPr>
      </w:pPr>
      <w:r w:rsidRPr="00222FD4">
        <w:rPr>
          <w:rFonts w:ascii="Times New Roman" w:hAnsi="Times New Roman"/>
          <w:sz w:val="24"/>
          <w:szCs w:val="24"/>
        </w:rPr>
        <w:t>ktoré majú hodnotu pre jednotlivca.</w:t>
      </w:r>
    </w:p>
    <w:p w:rsidR="00F5798D" w:rsidRDefault="00F5798D" w:rsidP="00222FD4">
      <w:pPr>
        <w:pStyle w:val="Bezmezer1"/>
        <w:spacing w:line="276" w:lineRule="auto"/>
        <w:rPr>
          <w:rFonts w:ascii="Times New Roman" w:hAnsi="Times New Roman"/>
          <w:b/>
          <w:sz w:val="24"/>
          <w:szCs w:val="24"/>
        </w:rPr>
      </w:pPr>
    </w:p>
    <w:p w:rsidR="00D756B6" w:rsidRPr="00222FD4" w:rsidRDefault="00D756B6" w:rsidP="00222FD4">
      <w:pPr>
        <w:pStyle w:val="Bezmezer1"/>
        <w:spacing w:line="276" w:lineRule="auto"/>
        <w:rPr>
          <w:rFonts w:ascii="Times New Roman" w:hAnsi="Times New Roman"/>
          <w:b/>
          <w:sz w:val="24"/>
          <w:szCs w:val="24"/>
        </w:rPr>
      </w:pPr>
      <w:r w:rsidRPr="00222FD4">
        <w:rPr>
          <w:rFonts w:ascii="Times New Roman" w:hAnsi="Times New Roman"/>
          <w:b/>
          <w:sz w:val="24"/>
          <w:szCs w:val="24"/>
        </w:rPr>
        <w:t>Rozvoj čitateľskej gramotnosti podporujú nasledovné aktivity, ktoré sa budú realizovať na vyučovacích hodinách:</w:t>
      </w:r>
    </w:p>
    <w:p w:rsidR="00D756B6" w:rsidRPr="00222FD4" w:rsidRDefault="00D756B6" w:rsidP="00222FD4">
      <w:pPr>
        <w:pStyle w:val="Bezmezer1"/>
        <w:numPr>
          <w:ilvl w:val="0"/>
          <w:numId w:val="12"/>
        </w:numPr>
        <w:spacing w:line="276" w:lineRule="auto"/>
        <w:rPr>
          <w:rFonts w:ascii="Times New Roman" w:hAnsi="Times New Roman"/>
          <w:sz w:val="24"/>
          <w:szCs w:val="24"/>
        </w:rPr>
      </w:pPr>
      <w:r w:rsidRPr="00222FD4">
        <w:rPr>
          <w:rFonts w:ascii="Times New Roman" w:hAnsi="Times New Roman"/>
          <w:sz w:val="24"/>
          <w:szCs w:val="24"/>
        </w:rPr>
        <w:t>hlasné čítanie</w:t>
      </w:r>
    </w:p>
    <w:p w:rsidR="00D756B6" w:rsidRPr="00222FD4" w:rsidRDefault="00D756B6" w:rsidP="00222FD4">
      <w:pPr>
        <w:pStyle w:val="Bezmezer1"/>
        <w:numPr>
          <w:ilvl w:val="0"/>
          <w:numId w:val="12"/>
        </w:numPr>
        <w:spacing w:line="276" w:lineRule="auto"/>
        <w:rPr>
          <w:rFonts w:ascii="Times New Roman" w:hAnsi="Times New Roman"/>
          <w:sz w:val="24"/>
          <w:szCs w:val="24"/>
        </w:rPr>
      </w:pPr>
      <w:r w:rsidRPr="00222FD4">
        <w:rPr>
          <w:rFonts w:ascii="Times New Roman" w:hAnsi="Times New Roman"/>
          <w:sz w:val="24"/>
          <w:szCs w:val="24"/>
        </w:rPr>
        <w:t>tiché čítanie</w:t>
      </w:r>
    </w:p>
    <w:p w:rsidR="00D756B6" w:rsidRPr="00222FD4" w:rsidRDefault="00D756B6" w:rsidP="00222FD4">
      <w:pPr>
        <w:pStyle w:val="Bezmezer1"/>
        <w:numPr>
          <w:ilvl w:val="0"/>
          <w:numId w:val="12"/>
        </w:numPr>
        <w:spacing w:line="276" w:lineRule="auto"/>
        <w:rPr>
          <w:rFonts w:ascii="Times New Roman" w:hAnsi="Times New Roman"/>
          <w:sz w:val="24"/>
          <w:szCs w:val="24"/>
        </w:rPr>
      </w:pPr>
      <w:r w:rsidRPr="00222FD4">
        <w:rPr>
          <w:rFonts w:ascii="Times New Roman" w:hAnsi="Times New Roman"/>
          <w:sz w:val="24"/>
          <w:szCs w:val="24"/>
        </w:rPr>
        <w:t>vzájomné čítanie / v dvojiciach, v skupine/ </w:t>
      </w:r>
    </w:p>
    <w:p w:rsidR="00D756B6" w:rsidRPr="00222FD4" w:rsidRDefault="00D756B6" w:rsidP="00222FD4">
      <w:pPr>
        <w:pStyle w:val="Bezmezer1"/>
        <w:numPr>
          <w:ilvl w:val="0"/>
          <w:numId w:val="12"/>
        </w:numPr>
        <w:spacing w:line="276" w:lineRule="auto"/>
        <w:rPr>
          <w:rFonts w:ascii="Times New Roman" w:hAnsi="Times New Roman"/>
          <w:sz w:val="24"/>
          <w:szCs w:val="24"/>
        </w:rPr>
      </w:pPr>
      <w:r w:rsidRPr="00222FD4">
        <w:rPr>
          <w:rFonts w:ascii="Times New Roman" w:hAnsi="Times New Roman"/>
          <w:sz w:val="24"/>
          <w:szCs w:val="24"/>
        </w:rPr>
        <w:t>odpovede na otázky k textu</w:t>
      </w:r>
    </w:p>
    <w:p w:rsidR="00D756B6" w:rsidRPr="00222FD4" w:rsidRDefault="00D756B6" w:rsidP="00222FD4">
      <w:pPr>
        <w:pStyle w:val="Bezmezer1"/>
        <w:numPr>
          <w:ilvl w:val="0"/>
          <w:numId w:val="12"/>
        </w:numPr>
        <w:spacing w:line="276" w:lineRule="auto"/>
        <w:rPr>
          <w:rFonts w:ascii="Times New Roman" w:hAnsi="Times New Roman"/>
          <w:sz w:val="24"/>
          <w:szCs w:val="24"/>
        </w:rPr>
      </w:pPr>
      <w:r w:rsidRPr="00222FD4">
        <w:rPr>
          <w:rFonts w:ascii="Times New Roman" w:hAnsi="Times New Roman"/>
          <w:sz w:val="24"/>
          <w:szCs w:val="24"/>
        </w:rPr>
        <w:t>tvorba otázok k textu / ak vie o čom čítal, vie vytvárať otázky/</w:t>
      </w:r>
    </w:p>
    <w:p w:rsidR="00D756B6" w:rsidRPr="00222FD4" w:rsidRDefault="00D756B6" w:rsidP="00222FD4">
      <w:pPr>
        <w:pStyle w:val="Bezmezer1"/>
        <w:numPr>
          <w:ilvl w:val="0"/>
          <w:numId w:val="12"/>
        </w:numPr>
        <w:spacing w:line="276" w:lineRule="auto"/>
        <w:rPr>
          <w:rFonts w:ascii="Times New Roman" w:hAnsi="Times New Roman"/>
          <w:sz w:val="24"/>
          <w:szCs w:val="24"/>
        </w:rPr>
      </w:pPr>
      <w:r w:rsidRPr="00222FD4">
        <w:rPr>
          <w:rFonts w:ascii="Times New Roman" w:hAnsi="Times New Roman"/>
          <w:sz w:val="24"/>
          <w:szCs w:val="24"/>
        </w:rPr>
        <w:t>rozprávať jeden druhému o prečítanom texte</w:t>
      </w:r>
    </w:p>
    <w:p w:rsidR="00D756B6" w:rsidRPr="00222FD4" w:rsidRDefault="00D756B6" w:rsidP="00222FD4">
      <w:pPr>
        <w:pStyle w:val="Bezmezer1"/>
        <w:numPr>
          <w:ilvl w:val="0"/>
          <w:numId w:val="12"/>
        </w:numPr>
        <w:spacing w:line="276" w:lineRule="auto"/>
        <w:rPr>
          <w:rFonts w:ascii="Times New Roman" w:hAnsi="Times New Roman"/>
          <w:sz w:val="24"/>
          <w:szCs w:val="24"/>
        </w:rPr>
      </w:pPr>
      <w:r w:rsidRPr="00222FD4">
        <w:rPr>
          <w:rFonts w:ascii="Times New Roman" w:hAnsi="Times New Roman"/>
          <w:sz w:val="24"/>
          <w:szCs w:val="24"/>
        </w:rPr>
        <w:t>dramatizácia</w:t>
      </w:r>
    </w:p>
    <w:p w:rsidR="00F5798D" w:rsidRDefault="00F5798D" w:rsidP="00222FD4">
      <w:pPr>
        <w:pStyle w:val="Bezmezer1"/>
        <w:spacing w:line="276" w:lineRule="auto"/>
        <w:rPr>
          <w:rFonts w:ascii="Times New Roman" w:hAnsi="Times New Roman"/>
          <w:b/>
          <w:bCs/>
          <w:sz w:val="24"/>
          <w:szCs w:val="24"/>
        </w:rPr>
      </w:pPr>
    </w:p>
    <w:p w:rsidR="00D756B6" w:rsidRPr="00222FD4" w:rsidRDefault="00D756B6" w:rsidP="00222FD4">
      <w:pPr>
        <w:pStyle w:val="Bezmezer1"/>
        <w:spacing w:line="276" w:lineRule="auto"/>
        <w:rPr>
          <w:rFonts w:ascii="Times New Roman" w:hAnsi="Times New Roman"/>
          <w:sz w:val="24"/>
          <w:szCs w:val="24"/>
        </w:rPr>
      </w:pPr>
      <w:r w:rsidRPr="00222FD4">
        <w:rPr>
          <w:rFonts w:ascii="Times New Roman" w:hAnsi="Times New Roman"/>
          <w:b/>
          <w:bCs/>
          <w:sz w:val="24"/>
          <w:szCs w:val="24"/>
        </w:rPr>
        <w:t>Netradičné formy na rozvoj čitateľskej gramotnosti škol</w:t>
      </w:r>
      <w:r w:rsidR="00AB747A">
        <w:rPr>
          <w:rFonts w:ascii="Times New Roman" w:hAnsi="Times New Roman"/>
          <w:b/>
          <w:bCs/>
          <w:sz w:val="24"/>
          <w:szCs w:val="24"/>
        </w:rPr>
        <w:t>skými projekt</w:t>
      </w:r>
      <w:r w:rsidRPr="00222FD4">
        <w:rPr>
          <w:rFonts w:ascii="Times New Roman" w:hAnsi="Times New Roman"/>
          <w:b/>
          <w:bCs/>
          <w:sz w:val="24"/>
          <w:szCs w:val="24"/>
        </w:rPr>
        <w:t>mi</w:t>
      </w:r>
    </w:p>
    <w:p w:rsidR="00D756B6" w:rsidRPr="00222FD4" w:rsidRDefault="00D756B6" w:rsidP="00222FD4">
      <w:pPr>
        <w:pStyle w:val="Bezmezer1"/>
        <w:numPr>
          <w:ilvl w:val="0"/>
          <w:numId w:val="13"/>
        </w:numPr>
        <w:spacing w:line="276" w:lineRule="auto"/>
        <w:rPr>
          <w:rFonts w:ascii="Times New Roman" w:hAnsi="Times New Roman"/>
          <w:sz w:val="24"/>
          <w:szCs w:val="24"/>
        </w:rPr>
      </w:pPr>
      <w:r w:rsidRPr="00222FD4">
        <w:rPr>
          <w:rFonts w:ascii="Times New Roman" w:hAnsi="Times New Roman"/>
          <w:sz w:val="24"/>
          <w:szCs w:val="24"/>
        </w:rPr>
        <w:t>číta celá škola – naraz v určitý deň a určitý vymedzený čas</w:t>
      </w:r>
    </w:p>
    <w:p w:rsidR="00D756B6" w:rsidRPr="00222FD4" w:rsidRDefault="00D756B6" w:rsidP="00222FD4">
      <w:pPr>
        <w:pStyle w:val="Bezmezer1"/>
        <w:numPr>
          <w:ilvl w:val="0"/>
          <w:numId w:val="13"/>
        </w:numPr>
        <w:spacing w:line="276" w:lineRule="auto"/>
        <w:rPr>
          <w:rFonts w:ascii="Times New Roman" w:hAnsi="Times New Roman"/>
          <w:sz w:val="24"/>
          <w:szCs w:val="24"/>
        </w:rPr>
      </w:pPr>
      <w:r w:rsidRPr="00222FD4">
        <w:rPr>
          <w:rFonts w:ascii="Times New Roman" w:hAnsi="Times New Roman"/>
          <w:sz w:val="24"/>
          <w:szCs w:val="24"/>
        </w:rPr>
        <w:t>čítajú väčší menším</w:t>
      </w:r>
    </w:p>
    <w:p w:rsidR="00D756B6" w:rsidRPr="00222FD4" w:rsidRDefault="00D756B6" w:rsidP="00222FD4">
      <w:pPr>
        <w:pStyle w:val="Bezmezer1"/>
        <w:numPr>
          <w:ilvl w:val="0"/>
          <w:numId w:val="13"/>
        </w:numPr>
        <w:spacing w:line="276" w:lineRule="auto"/>
        <w:rPr>
          <w:rFonts w:ascii="Times New Roman" w:hAnsi="Times New Roman"/>
          <w:sz w:val="24"/>
          <w:szCs w:val="24"/>
        </w:rPr>
      </w:pPr>
      <w:r w:rsidRPr="00222FD4">
        <w:rPr>
          <w:rFonts w:ascii="Times New Roman" w:hAnsi="Times New Roman"/>
          <w:sz w:val="24"/>
          <w:szCs w:val="24"/>
        </w:rPr>
        <w:t>tvorba maľovaného čítania starších mladším / podľa prečítaného textu/</w:t>
      </w:r>
    </w:p>
    <w:p w:rsidR="00D756B6" w:rsidRPr="00222FD4" w:rsidRDefault="00AB747A" w:rsidP="00222FD4">
      <w:pPr>
        <w:pStyle w:val="Bezmezer1"/>
        <w:numPr>
          <w:ilvl w:val="0"/>
          <w:numId w:val="13"/>
        </w:numPr>
        <w:spacing w:line="276" w:lineRule="auto"/>
        <w:rPr>
          <w:rFonts w:ascii="Times New Roman" w:hAnsi="Times New Roman"/>
          <w:sz w:val="24"/>
          <w:szCs w:val="24"/>
        </w:rPr>
      </w:pPr>
      <w:r>
        <w:rPr>
          <w:rFonts w:ascii="Times New Roman" w:hAnsi="Times New Roman"/>
          <w:sz w:val="24"/>
          <w:szCs w:val="24"/>
        </w:rPr>
        <w:lastRenderedPageBreak/>
        <w:t>čítame škôlka</w:t>
      </w:r>
      <w:r w:rsidR="00D756B6" w:rsidRPr="00222FD4">
        <w:rPr>
          <w:rFonts w:ascii="Times New Roman" w:hAnsi="Times New Roman"/>
          <w:sz w:val="24"/>
          <w:szCs w:val="24"/>
        </w:rPr>
        <w:t>rom</w:t>
      </w:r>
    </w:p>
    <w:p w:rsidR="00D756B6" w:rsidRPr="00222FD4" w:rsidRDefault="00D756B6" w:rsidP="00222FD4">
      <w:pPr>
        <w:pStyle w:val="Bezmezer1"/>
        <w:numPr>
          <w:ilvl w:val="0"/>
          <w:numId w:val="13"/>
        </w:numPr>
        <w:spacing w:line="276" w:lineRule="auto"/>
        <w:rPr>
          <w:rFonts w:ascii="Times New Roman" w:hAnsi="Times New Roman"/>
          <w:sz w:val="24"/>
          <w:szCs w:val="24"/>
        </w:rPr>
      </w:pPr>
      <w:r w:rsidRPr="00222FD4">
        <w:rPr>
          <w:rFonts w:ascii="Times New Roman" w:hAnsi="Times New Roman"/>
          <w:sz w:val="24"/>
          <w:szCs w:val="24"/>
        </w:rPr>
        <w:t>vytváranie zaujímavého obalu na knihu – tvorba, čo najpútavejšej obálky ku knihe</w:t>
      </w:r>
    </w:p>
    <w:p w:rsidR="00D756B6" w:rsidRPr="00222FD4" w:rsidRDefault="00D756B6" w:rsidP="00222FD4">
      <w:pPr>
        <w:pStyle w:val="Bezmezer1"/>
        <w:numPr>
          <w:ilvl w:val="0"/>
          <w:numId w:val="13"/>
        </w:numPr>
        <w:spacing w:line="276" w:lineRule="auto"/>
        <w:rPr>
          <w:rFonts w:ascii="Times New Roman" w:hAnsi="Times New Roman"/>
          <w:sz w:val="24"/>
          <w:szCs w:val="24"/>
        </w:rPr>
      </w:pPr>
      <w:r w:rsidRPr="00222FD4">
        <w:rPr>
          <w:rFonts w:ascii="Times New Roman" w:hAnsi="Times New Roman"/>
          <w:sz w:val="24"/>
          <w:szCs w:val="24"/>
        </w:rPr>
        <w:t>v rámci projektu „Záložka spája školy“ – vytváranie záložiek do kníh</w:t>
      </w:r>
    </w:p>
    <w:p w:rsidR="00D756B6" w:rsidRPr="00222FD4" w:rsidRDefault="00D756B6" w:rsidP="00222FD4">
      <w:pPr>
        <w:pStyle w:val="Bezmezer1"/>
        <w:numPr>
          <w:ilvl w:val="0"/>
          <w:numId w:val="13"/>
        </w:numPr>
        <w:spacing w:line="276" w:lineRule="auto"/>
        <w:rPr>
          <w:rFonts w:ascii="Times New Roman" w:hAnsi="Times New Roman"/>
          <w:sz w:val="24"/>
          <w:szCs w:val="24"/>
        </w:rPr>
      </w:pPr>
      <w:r w:rsidRPr="00222FD4">
        <w:rPr>
          <w:rFonts w:ascii="Times New Roman" w:hAnsi="Times New Roman"/>
          <w:sz w:val="24"/>
          <w:szCs w:val="24"/>
        </w:rPr>
        <w:t>Deň čitateľských kútikov – žiaci sa podľa vlastného záujmu zaradia a jeden deň zotrvajú podľa záujmu v čitateľskom kútiku, ktorý ich zaujíma: napr. encyklopédie, poézia, ľudové rozprávky, moderné rozprávky.</w:t>
      </w:r>
    </w:p>
    <w:p w:rsidR="00D756B6" w:rsidRPr="00222FD4" w:rsidRDefault="00D756B6" w:rsidP="00222FD4">
      <w:pPr>
        <w:pStyle w:val="Bezmezer1"/>
        <w:spacing w:line="276" w:lineRule="auto"/>
        <w:rPr>
          <w:rFonts w:ascii="Times New Roman" w:hAnsi="Times New Roman"/>
          <w:sz w:val="24"/>
          <w:szCs w:val="24"/>
        </w:rPr>
      </w:pPr>
    </w:p>
    <w:p w:rsidR="00D756B6" w:rsidRPr="005B26C0" w:rsidRDefault="00EF6285" w:rsidP="00222FD4">
      <w:pPr>
        <w:pStyle w:val="Bezmezer1"/>
        <w:spacing w:line="276" w:lineRule="auto"/>
        <w:rPr>
          <w:rFonts w:ascii="Bodoni MT Black" w:hAnsi="Bodoni MT Black"/>
          <w:b/>
          <w:sz w:val="28"/>
          <w:szCs w:val="28"/>
        </w:rPr>
      </w:pPr>
      <w:r w:rsidRPr="005B26C0">
        <w:rPr>
          <w:rFonts w:ascii="Bodoni MT Black" w:hAnsi="Bodoni MT Black"/>
          <w:b/>
          <w:sz w:val="28"/>
          <w:szCs w:val="28"/>
        </w:rPr>
        <w:t>Školský u</w:t>
      </w:r>
      <w:r w:rsidRPr="005B26C0">
        <w:rPr>
          <w:rFonts w:ascii="Calibri" w:hAnsi="Calibri" w:cs="Calibri"/>
          <w:b/>
          <w:sz w:val="28"/>
          <w:szCs w:val="28"/>
        </w:rPr>
        <w:t>č</w:t>
      </w:r>
      <w:r w:rsidRPr="005B26C0">
        <w:rPr>
          <w:rFonts w:ascii="Bodoni MT Black" w:hAnsi="Bodoni MT Black"/>
          <w:b/>
          <w:sz w:val="28"/>
          <w:szCs w:val="28"/>
        </w:rPr>
        <w:t>ebn</w:t>
      </w:r>
      <w:r w:rsidRPr="005B26C0">
        <w:rPr>
          <w:rFonts w:ascii="Bodoni MT Black" w:hAnsi="Bodoni MT Black" w:cs="Bodoni MT Black"/>
          <w:b/>
          <w:sz w:val="28"/>
          <w:szCs w:val="28"/>
        </w:rPr>
        <w:t>ý</w:t>
      </w:r>
      <w:r w:rsidRPr="005B26C0">
        <w:rPr>
          <w:rFonts w:ascii="Bodoni MT Black" w:hAnsi="Bodoni MT Black"/>
          <w:b/>
          <w:sz w:val="28"/>
          <w:szCs w:val="28"/>
        </w:rPr>
        <w:t xml:space="preserve"> pl</w:t>
      </w:r>
      <w:r w:rsidRPr="005B26C0">
        <w:rPr>
          <w:rFonts w:ascii="Bodoni MT Black" w:hAnsi="Bodoni MT Black" w:cs="Bodoni MT Black"/>
          <w:b/>
          <w:sz w:val="28"/>
          <w:szCs w:val="28"/>
        </w:rPr>
        <w:t>á</w:t>
      </w:r>
      <w:r w:rsidRPr="005B26C0">
        <w:rPr>
          <w:rFonts w:ascii="Bodoni MT Black" w:hAnsi="Bodoni MT Black"/>
          <w:b/>
          <w:sz w:val="28"/>
          <w:szCs w:val="28"/>
        </w:rPr>
        <w:t>n a</w:t>
      </w:r>
      <w:r w:rsidR="005B26C0" w:rsidRPr="005B26C0">
        <w:rPr>
          <w:rFonts w:ascii="Bodoni MT Black" w:hAnsi="Bodoni MT Black"/>
          <w:b/>
          <w:sz w:val="28"/>
          <w:szCs w:val="28"/>
        </w:rPr>
        <w:t> u</w:t>
      </w:r>
      <w:r w:rsidR="005B26C0" w:rsidRPr="005B26C0">
        <w:rPr>
          <w:rFonts w:ascii="Cambria" w:hAnsi="Cambria" w:cs="Cambria"/>
          <w:b/>
          <w:sz w:val="28"/>
          <w:szCs w:val="28"/>
        </w:rPr>
        <w:t>č</w:t>
      </w:r>
      <w:r w:rsidR="005B26C0" w:rsidRPr="005B26C0">
        <w:rPr>
          <w:rFonts w:ascii="Bodoni MT Black" w:hAnsi="Bodoni MT Black"/>
          <w:b/>
          <w:sz w:val="28"/>
          <w:szCs w:val="28"/>
        </w:rPr>
        <w:t>ebn</w:t>
      </w:r>
      <w:r w:rsidR="005B26C0" w:rsidRPr="005B26C0">
        <w:rPr>
          <w:rFonts w:ascii="Bodoni MT Black" w:hAnsi="Bodoni MT Black" w:cs="Bodoni MT Black"/>
          <w:b/>
          <w:sz w:val="28"/>
          <w:szCs w:val="28"/>
        </w:rPr>
        <w:t>é</w:t>
      </w:r>
      <w:r w:rsidR="005B26C0" w:rsidRPr="005B26C0">
        <w:rPr>
          <w:rFonts w:ascii="Bodoni MT Black" w:hAnsi="Bodoni MT Black"/>
          <w:b/>
          <w:sz w:val="28"/>
          <w:szCs w:val="28"/>
        </w:rPr>
        <w:t xml:space="preserve"> osnovy</w:t>
      </w:r>
    </w:p>
    <w:p w:rsidR="00833559" w:rsidRDefault="005B26C0" w:rsidP="005B26C0">
      <w:pPr>
        <w:pStyle w:val="Bezmezer1"/>
        <w:spacing w:line="276"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Školský učebný plán pre školský rok 2023/2024 je vypracovaný v súlade s</w:t>
      </w:r>
      <w:r w:rsidR="003B4FE4">
        <w:rPr>
          <w:rFonts w:ascii="Times New Roman" w:hAnsi="Times New Roman"/>
          <w:sz w:val="24"/>
          <w:szCs w:val="24"/>
        </w:rPr>
        <w:t> Rámcovým učebným plánom a</w:t>
      </w:r>
      <w:r>
        <w:rPr>
          <w:rFonts w:ascii="Times New Roman" w:hAnsi="Times New Roman"/>
          <w:sz w:val="24"/>
          <w:szCs w:val="24"/>
        </w:rPr>
        <w:t> vlastným zameraním školy s ohľadom na</w:t>
      </w:r>
      <w:r w:rsidR="00224F06">
        <w:rPr>
          <w:rFonts w:ascii="Times New Roman" w:hAnsi="Times New Roman"/>
          <w:sz w:val="24"/>
          <w:szCs w:val="24"/>
        </w:rPr>
        <w:t xml:space="preserve"> nasledujúcu</w:t>
      </w:r>
      <w:r>
        <w:rPr>
          <w:rFonts w:ascii="Times New Roman" w:hAnsi="Times New Roman"/>
          <w:sz w:val="24"/>
          <w:szCs w:val="24"/>
        </w:rPr>
        <w:t xml:space="preserve"> študijnú orientáciu žiakov</w:t>
      </w:r>
      <w:r w:rsidR="00224F06">
        <w:rPr>
          <w:rFonts w:ascii="Times New Roman" w:hAnsi="Times New Roman"/>
          <w:sz w:val="24"/>
          <w:szCs w:val="24"/>
        </w:rPr>
        <w:t xml:space="preserve"> na stredných školách</w:t>
      </w:r>
      <w:r>
        <w:rPr>
          <w:rFonts w:ascii="Times New Roman" w:hAnsi="Times New Roman"/>
          <w:sz w:val="24"/>
          <w:szCs w:val="24"/>
        </w:rPr>
        <w:t xml:space="preserve">, preferencie žiakov zistené prostredníctvom každoročného zberu záujmu o vyučovanie voliteľných predmetov </w:t>
      </w:r>
      <w:r w:rsidR="00224F06">
        <w:rPr>
          <w:rFonts w:ascii="Times New Roman" w:hAnsi="Times New Roman"/>
          <w:sz w:val="24"/>
          <w:szCs w:val="24"/>
        </w:rPr>
        <w:t>/ druhého cudzieho jazyka. Dôležitým atribútom použitia disponibilných hodín v školskom učebnom pláne je aj</w:t>
      </w:r>
      <w:r>
        <w:rPr>
          <w:rFonts w:ascii="Times New Roman" w:hAnsi="Times New Roman"/>
          <w:sz w:val="24"/>
          <w:szCs w:val="24"/>
        </w:rPr>
        <w:t> dosiahnutie</w:t>
      </w:r>
      <w:r w:rsidR="00020030">
        <w:rPr>
          <w:rFonts w:ascii="Times New Roman" w:hAnsi="Times New Roman"/>
          <w:sz w:val="24"/>
          <w:szCs w:val="24"/>
        </w:rPr>
        <w:t xml:space="preserve"> čo najvyššej miery kvalifikovanosti vyučujúcich pre vyučovanie jednotlivých vyučovacích predmetov na škol</w:t>
      </w:r>
      <w:r w:rsidR="00833559">
        <w:rPr>
          <w:rFonts w:ascii="Times New Roman" w:hAnsi="Times New Roman"/>
          <w:sz w:val="24"/>
          <w:szCs w:val="24"/>
        </w:rPr>
        <w:t>e.</w:t>
      </w:r>
    </w:p>
    <w:p w:rsidR="00833559" w:rsidRDefault="00833559" w:rsidP="005B26C0">
      <w:pPr>
        <w:pStyle w:val="Bezmezer1"/>
        <w:spacing w:line="276" w:lineRule="auto"/>
        <w:jc w:val="both"/>
        <w:rPr>
          <w:rFonts w:ascii="Times New Roman" w:hAnsi="Times New Roman"/>
          <w:sz w:val="24"/>
          <w:szCs w:val="24"/>
        </w:rPr>
        <w:sectPr w:rsidR="00833559" w:rsidSect="00A24B7F">
          <w:headerReference w:type="default" r:id="rId22"/>
          <w:footerReference w:type="default" r:id="rId23"/>
          <w:pgSz w:w="11906" w:h="16838"/>
          <w:pgMar w:top="1418" w:right="1418" w:bottom="1418" w:left="1418" w:header="680" w:footer="476" w:gutter="0"/>
          <w:pgNumType w:start="2"/>
          <w:cols w:space="708"/>
        </w:sectPr>
      </w:pPr>
      <w:r>
        <w:rPr>
          <w:rFonts w:ascii="Times New Roman" w:hAnsi="Times New Roman"/>
          <w:sz w:val="24"/>
          <w:szCs w:val="24"/>
        </w:rPr>
        <w:t xml:space="preserve"> </w:t>
      </w:r>
      <w:r>
        <w:rPr>
          <w:rFonts w:ascii="Times New Roman" w:hAnsi="Times New Roman"/>
          <w:sz w:val="24"/>
          <w:szCs w:val="24"/>
        </w:rPr>
        <w:tab/>
        <w:t>Osnovy jednotlivých vyučovacích predmetov vyučovaných na 1. stupni základnej školy a na 2. stupni základnej školy sú totožné so vzdelávacími štandardmi pre vyučovacie predmety na konkrétnom stupni vzdelávania. Ich obsah (obsahový štandard</w:t>
      </w:r>
      <w:r w:rsidRPr="00625F70">
        <w:rPr>
          <w:rFonts w:ascii="Times New Roman" w:hAnsi="Times New Roman"/>
          <w:sz w:val="24"/>
          <w:szCs w:val="24"/>
        </w:rPr>
        <w:t xml:space="preserve"> </w:t>
      </w:r>
      <w:r>
        <w:rPr>
          <w:rFonts w:ascii="Times New Roman" w:hAnsi="Times New Roman"/>
          <w:sz w:val="24"/>
          <w:szCs w:val="24"/>
        </w:rPr>
        <w:t>a výkonový štandard) je súčasťou inovovaného štátneho vzdelávacieho programu pre primárne vzdelávanie a pre nižšie  stredné vzdelávanie. Tematické zameranie a špecifikácia metód vyučovania jednotlivých vyučovacích predmetov je bližšie stanovená tematickými výchovno-vzdelávacími plánmi, ktoré pre každý školský rok schvaľuje riaditeľ školy a predseda MZ / PK. Pre žiakov so  zdravotným znevýhodnením sú tematické výchovno-vzdelávacie plány tvorené a prehodnocované v súčinnosti vyučujúceho,</w:t>
      </w:r>
    </w:p>
    <w:p w:rsidR="000D62FA" w:rsidRDefault="000D62FA" w:rsidP="00625F70">
      <w:pPr>
        <w:pStyle w:val="Bezmezer1"/>
        <w:spacing w:line="276" w:lineRule="auto"/>
        <w:ind w:firstLine="709"/>
        <w:jc w:val="both"/>
        <w:rPr>
          <w:rFonts w:ascii="Times New Roman" w:hAnsi="Times New Roman"/>
          <w:b/>
          <w:i/>
          <w:sz w:val="24"/>
          <w:szCs w:val="24"/>
        </w:rPr>
      </w:pPr>
    </w:p>
    <w:p w:rsidR="00625F70" w:rsidRDefault="003B4FE4" w:rsidP="00625F70">
      <w:pPr>
        <w:pStyle w:val="Bezmezer1"/>
        <w:spacing w:line="276" w:lineRule="auto"/>
        <w:ind w:firstLine="709"/>
        <w:jc w:val="both"/>
        <w:rPr>
          <w:rFonts w:ascii="Times New Roman" w:hAnsi="Times New Roman"/>
          <w:b/>
          <w:i/>
          <w:sz w:val="24"/>
          <w:szCs w:val="24"/>
        </w:rPr>
      </w:pPr>
      <w:r>
        <w:rPr>
          <w:rFonts w:ascii="Times New Roman" w:hAnsi="Times New Roman"/>
          <w:b/>
          <w:i/>
          <w:sz w:val="24"/>
          <w:szCs w:val="24"/>
        </w:rPr>
        <w:t>Školský učebný plán pre školský rok 2023/2024</w:t>
      </w:r>
      <w:r>
        <w:rPr>
          <w:rFonts w:ascii="Times New Roman" w:hAnsi="Times New Roman"/>
          <w:b/>
          <w:i/>
          <w:sz w:val="24"/>
          <w:szCs w:val="24"/>
        </w:rPr>
        <w:tab/>
      </w:r>
    </w:p>
    <w:p w:rsidR="003B4FE4" w:rsidRPr="00222FD4" w:rsidRDefault="00012D6F" w:rsidP="005B26C0">
      <w:pPr>
        <w:pStyle w:val="Bezmezer1"/>
        <w:spacing w:line="276" w:lineRule="auto"/>
        <w:jc w:val="both"/>
        <w:rPr>
          <w:rFonts w:ascii="Times New Roman" w:hAnsi="Times New Roman"/>
          <w:sz w:val="24"/>
          <w:szCs w:val="24"/>
        </w:rPr>
      </w:pPr>
      <w:r>
        <w:rPr>
          <w:rFonts w:ascii="Times New Roman" w:hAnsi="Times New Roman"/>
          <w:sz w:val="24"/>
          <w:szCs w:val="24"/>
        </w:rPr>
        <w:t xml:space="preserve">    </w:t>
      </w:r>
    </w:p>
    <w:tbl>
      <w:tblPr>
        <w:tblStyle w:val="TableGrid"/>
        <w:tblW w:w="10282" w:type="dxa"/>
        <w:jc w:val="center"/>
        <w:tblInd w:w="0" w:type="dxa"/>
        <w:tblCellMar>
          <w:top w:w="46" w:type="dxa"/>
          <w:right w:w="58" w:type="dxa"/>
        </w:tblCellMar>
        <w:tblLook w:val="04A0" w:firstRow="1" w:lastRow="0" w:firstColumn="1" w:lastColumn="0" w:noHBand="0" w:noVBand="1"/>
      </w:tblPr>
      <w:tblGrid>
        <w:gridCol w:w="1460"/>
        <w:gridCol w:w="2819"/>
        <w:gridCol w:w="548"/>
        <w:gridCol w:w="479"/>
        <w:gridCol w:w="556"/>
        <w:gridCol w:w="556"/>
        <w:gridCol w:w="565"/>
        <w:gridCol w:w="555"/>
        <w:gridCol w:w="556"/>
        <w:gridCol w:w="556"/>
        <w:gridCol w:w="556"/>
        <w:gridCol w:w="563"/>
        <w:gridCol w:w="513"/>
      </w:tblGrid>
      <w:tr w:rsidR="005B7354" w:rsidTr="00020030">
        <w:trPr>
          <w:gridAfter w:val="1"/>
          <w:wAfter w:w="513" w:type="dxa"/>
          <w:trHeight w:val="568"/>
          <w:jc w:val="center"/>
        </w:trPr>
        <w:tc>
          <w:tcPr>
            <w:tcW w:w="1460" w:type="dxa"/>
            <w:vMerge w:val="restart"/>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jc w:val="center"/>
            </w:pPr>
            <w:proofErr w:type="spellStart"/>
            <w:r>
              <w:rPr>
                <w:rFonts w:cs="Calibri"/>
                <w:b/>
              </w:rPr>
              <w:t>vzdelávacia</w:t>
            </w:r>
            <w:proofErr w:type="spellEnd"/>
            <w:r>
              <w:rPr>
                <w:rFonts w:cs="Calibri"/>
                <w:b/>
              </w:rPr>
              <w:t xml:space="preserve"> </w:t>
            </w:r>
            <w:proofErr w:type="spellStart"/>
            <w:r>
              <w:rPr>
                <w:rFonts w:cs="Calibri"/>
                <w:b/>
              </w:rPr>
              <w:t>oblasť</w:t>
            </w:r>
            <w:proofErr w:type="spellEnd"/>
            <w:r>
              <w:rPr>
                <w:rFonts w:cs="Calibri"/>
                <w:b/>
              </w:rPr>
              <w:t xml:space="preserve"> </w:t>
            </w:r>
          </w:p>
        </w:tc>
        <w:tc>
          <w:tcPr>
            <w:tcW w:w="2819" w:type="dxa"/>
            <w:vMerge w:val="restart"/>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proofErr w:type="spellStart"/>
            <w:r>
              <w:rPr>
                <w:rFonts w:cs="Calibri"/>
                <w:b/>
              </w:rPr>
              <w:t>vyučovací</w:t>
            </w:r>
            <w:proofErr w:type="spellEnd"/>
            <w:r>
              <w:rPr>
                <w:rFonts w:cs="Calibri"/>
                <w:b/>
              </w:rPr>
              <w:t xml:space="preserve"> </w:t>
            </w:r>
            <w:proofErr w:type="spellStart"/>
            <w:r>
              <w:rPr>
                <w:rFonts w:cs="Calibri"/>
                <w:b/>
              </w:rPr>
              <w:t>predmet</w:t>
            </w:r>
            <w:proofErr w:type="spellEnd"/>
            <w:r>
              <w:rPr>
                <w:rFonts w:cs="Calibri"/>
                <w:b/>
              </w:rPr>
              <w:t xml:space="preserve"> </w:t>
            </w:r>
          </w:p>
        </w:tc>
        <w:tc>
          <w:tcPr>
            <w:tcW w:w="2704" w:type="dxa"/>
            <w:gridSpan w:val="5"/>
            <w:tcBorders>
              <w:top w:val="single" w:sz="4" w:space="0" w:color="000000"/>
              <w:left w:val="single" w:sz="4" w:space="0" w:color="000000"/>
              <w:bottom w:val="single" w:sz="4" w:space="0" w:color="000000"/>
              <w:right w:val="single" w:sz="4" w:space="0" w:color="000000"/>
            </w:tcBorders>
          </w:tcPr>
          <w:p w:rsidR="005B7354" w:rsidRDefault="005B7354" w:rsidP="00345700">
            <w:pPr>
              <w:spacing w:after="0" w:line="259" w:lineRule="auto"/>
              <w:ind w:left="430" w:right="371"/>
              <w:jc w:val="center"/>
            </w:pPr>
            <w:proofErr w:type="spellStart"/>
            <w:r>
              <w:rPr>
                <w:rFonts w:cs="Calibri"/>
              </w:rPr>
              <w:t>ročník</w:t>
            </w:r>
            <w:proofErr w:type="spellEnd"/>
            <w:r>
              <w:rPr>
                <w:rFonts w:cs="Calibri"/>
              </w:rPr>
              <w:t xml:space="preserve"> </w:t>
            </w:r>
            <w:proofErr w:type="spellStart"/>
            <w:r>
              <w:rPr>
                <w:rFonts w:cs="Calibri"/>
              </w:rPr>
              <w:t>primárne</w:t>
            </w:r>
            <w:proofErr w:type="spellEnd"/>
            <w:r>
              <w:rPr>
                <w:rFonts w:cs="Calibri"/>
              </w:rPr>
              <w:t xml:space="preserve"> </w:t>
            </w:r>
            <w:proofErr w:type="spellStart"/>
            <w:r>
              <w:rPr>
                <w:rFonts w:cs="Calibri"/>
              </w:rPr>
              <w:t>vzdelávanie</w:t>
            </w:r>
            <w:proofErr w:type="spellEnd"/>
            <w:r>
              <w:rPr>
                <w:rFonts w:cs="Calibri"/>
                <w:color w:val="FF0000"/>
              </w:rPr>
              <w:t xml:space="preserve"> </w:t>
            </w:r>
          </w:p>
        </w:tc>
        <w:tc>
          <w:tcPr>
            <w:tcW w:w="2786" w:type="dxa"/>
            <w:gridSpan w:val="5"/>
            <w:tcBorders>
              <w:top w:val="single" w:sz="4" w:space="0" w:color="000000"/>
              <w:left w:val="single" w:sz="4" w:space="0" w:color="000000"/>
              <w:bottom w:val="single" w:sz="4" w:space="0" w:color="000000"/>
              <w:right w:val="single" w:sz="4" w:space="0" w:color="000000"/>
            </w:tcBorders>
          </w:tcPr>
          <w:p w:rsidR="005B7354" w:rsidRDefault="005B7354" w:rsidP="00345700">
            <w:pPr>
              <w:spacing w:after="0" w:line="259" w:lineRule="auto"/>
              <w:ind w:left="-14" w:right="-70"/>
              <w:jc w:val="center"/>
            </w:pPr>
            <w:proofErr w:type="spellStart"/>
            <w:r>
              <w:rPr>
                <w:rFonts w:cs="Calibri"/>
              </w:rPr>
              <w:t>ročník</w:t>
            </w:r>
            <w:proofErr w:type="spellEnd"/>
            <w:r>
              <w:rPr>
                <w:rFonts w:cs="Calibri"/>
              </w:rPr>
              <w:t xml:space="preserve"> </w:t>
            </w:r>
            <w:proofErr w:type="spellStart"/>
            <w:r>
              <w:rPr>
                <w:rFonts w:cs="Calibri"/>
              </w:rPr>
              <w:t>nižšie</w:t>
            </w:r>
            <w:proofErr w:type="spellEnd"/>
            <w:r>
              <w:rPr>
                <w:rFonts w:cs="Calibri"/>
              </w:rPr>
              <w:t xml:space="preserve"> </w:t>
            </w:r>
            <w:proofErr w:type="spellStart"/>
            <w:r>
              <w:rPr>
                <w:rFonts w:cs="Calibri"/>
              </w:rPr>
              <w:t>stredné</w:t>
            </w:r>
            <w:proofErr w:type="spellEnd"/>
            <w:r>
              <w:rPr>
                <w:rFonts w:cs="Calibri"/>
              </w:rPr>
              <w:t xml:space="preserve"> </w:t>
            </w:r>
            <w:proofErr w:type="spellStart"/>
            <w:r>
              <w:rPr>
                <w:rFonts w:cs="Calibri"/>
              </w:rPr>
              <w:t>vzdelávanie</w:t>
            </w:r>
            <w:proofErr w:type="spellEnd"/>
          </w:p>
        </w:tc>
      </w:tr>
      <w:tr w:rsidR="00020030" w:rsidTr="00020030">
        <w:trPr>
          <w:trHeight w:val="510"/>
          <w:jc w:val="center"/>
        </w:trPr>
        <w:tc>
          <w:tcPr>
            <w:tcW w:w="1460" w:type="dxa"/>
            <w:vMerge/>
            <w:tcBorders>
              <w:top w:val="nil"/>
              <w:left w:val="single" w:sz="4" w:space="0" w:color="000000"/>
              <w:bottom w:val="double" w:sz="4" w:space="0" w:color="000000"/>
              <w:right w:val="single" w:sz="4" w:space="0" w:color="000000"/>
            </w:tcBorders>
          </w:tcPr>
          <w:p w:rsidR="005B7354" w:rsidRDefault="005B7354" w:rsidP="00345700">
            <w:pPr>
              <w:spacing w:after="160" w:line="259" w:lineRule="auto"/>
            </w:pPr>
          </w:p>
        </w:tc>
        <w:tc>
          <w:tcPr>
            <w:tcW w:w="0" w:type="auto"/>
            <w:vMerge/>
            <w:tcBorders>
              <w:top w:val="nil"/>
              <w:left w:val="single" w:sz="4" w:space="0" w:color="000000"/>
              <w:bottom w:val="double" w:sz="4" w:space="0" w:color="000000"/>
              <w:right w:val="single" w:sz="4" w:space="0" w:color="000000"/>
            </w:tcBorders>
          </w:tcPr>
          <w:p w:rsidR="005B7354" w:rsidRDefault="005B7354" w:rsidP="00345700">
            <w:pPr>
              <w:spacing w:after="160" w:line="259" w:lineRule="auto"/>
            </w:pPr>
          </w:p>
        </w:tc>
        <w:tc>
          <w:tcPr>
            <w:tcW w:w="548"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6"/>
              <w:jc w:val="center"/>
            </w:pPr>
            <w:r>
              <w:rPr>
                <w:rFonts w:cs="Calibri"/>
                <w:b/>
              </w:rPr>
              <w:t xml:space="preserve">1. </w:t>
            </w:r>
          </w:p>
        </w:tc>
        <w:tc>
          <w:tcPr>
            <w:tcW w:w="479"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8"/>
              <w:jc w:val="center"/>
            </w:pPr>
            <w:r>
              <w:rPr>
                <w:rFonts w:cs="Calibri"/>
                <w:b/>
              </w:rPr>
              <w:t xml:space="preserve">2.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7"/>
              <w:jc w:val="center"/>
            </w:pPr>
            <w:r>
              <w:rPr>
                <w:rFonts w:cs="Calibri"/>
                <w:b/>
              </w:rPr>
              <w:t xml:space="preserve">3.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7"/>
              <w:jc w:val="center"/>
            </w:pPr>
            <w:r>
              <w:rPr>
                <w:rFonts w:cs="Calibri"/>
                <w:b/>
              </w:rPr>
              <w:t xml:space="preserve">4. </w:t>
            </w:r>
          </w:p>
        </w:tc>
        <w:tc>
          <w:tcPr>
            <w:tcW w:w="565" w:type="dxa"/>
            <w:tcBorders>
              <w:top w:val="single" w:sz="4" w:space="0" w:color="000000"/>
              <w:left w:val="single" w:sz="4" w:space="0" w:color="000000"/>
              <w:bottom w:val="double" w:sz="4" w:space="0" w:color="000000"/>
              <w:right w:val="double" w:sz="4" w:space="0" w:color="000000"/>
            </w:tcBorders>
            <w:shd w:val="clear" w:color="auto" w:fill="E5E5E5"/>
            <w:vAlign w:val="center"/>
          </w:tcPr>
          <w:p w:rsidR="005B7354" w:rsidRDefault="005B7354" w:rsidP="00345700">
            <w:pPr>
              <w:spacing w:after="0" w:line="259" w:lineRule="auto"/>
              <w:ind w:left="58"/>
              <w:jc w:val="center"/>
            </w:pPr>
            <w:r>
              <w:rPr>
                <w:rFonts w:cs="Calibri"/>
                <w:b/>
              </w:rPr>
              <w:t xml:space="preserve">∑ </w:t>
            </w:r>
          </w:p>
        </w:tc>
        <w:tc>
          <w:tcPr>
            <w:tcW w:w="555" w:type="dxa"/>
            <w:tcBorders>
              <w:top w:val="single" w:sz="4" w:space="0" w:color="000000"/>
              <w:left w:val="double" w:sz="4" w:space="0" w:color="000000"/>
              <w:bottom w:val="double" w:sz="4" w:space="0" w:color="000000"/>
              <w:right w:val="single" w:sz="4" w:space="0" w:color="000000"/>
            </w:tcBorders>
            <w:vAlign w:val="center"/>
          </w:tcPr>
          <w:p w:rsidR="005B7354" w:rsidRDefault="005B7354" w:rsidP="00345700">
            <w:pPr>
              <w:spacing w:after="0" w:line="259" w:lineRule="auto"/>
              <w:ind w:left="56"/>
              <w:jc w:val="center"/>
            </w:pPr>
            <w:r>
              <w:rPr>
                <w:rFonts w:cs="Calibri"/>
                <w:b/>
              </w:rPr>
              <w:t xml:space="preserve">5.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6"/>
              <w:jc w:val="center"/>
            </w:pPr>
            <w:r>
              <w:rPr>
                <w:rFonts w:cs="Calibri"/>
                <w:b/>
              </w:rPr>
              <w:t xml:space="preserve">6.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7"/>
              <w:jc w:val="center"/>
            </w:pPr>
            <w:r>
              <w:rPr>
                <w:rFonts w:cs="Calibri"/>
                <w:b/>
              </w:rPr>
              <w:t xml:space="preserve">7.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7"/>
              <w:jc w:val="center"/>
            </w:pPr>
            <w:r>
              <w:rPr>
                <w:rFonts w:cs="Calibri"/>
                <w:b/>
              </w:rPr>
              <w:t xml:space="preserve">8. </w:t>
            </w:r>
          </w:p>
        </w:tc>
        <w:tc>
          <w:tcPr>
            <w:tcW w:w="563"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7"/>
              <w:jc w:val="center"/>
            </w:pPr>
            <w:r>
              <w:rPr>
                <w:rFonts w:cs="Calibri"/>
                <w:b/>
              </w:rPr>
              <w:t xml:space="preserve">9. </w:t>
            </w:r>
          </w:p>
        </w:tc>
        <w:tc>
          <w:tcPr>
            <w:tcW w:w="513" w:type="dxa"/>
            <w:tcBorders>
              <w:top w:val="single" w:sz="4" w:space="0" w:color="000000"/>
              <w:left w:val="single" w:sz="4" w:space="0" w:color="000000"/>
              <w:bottom w:val="double" w:sz="4" w:space="0" w:color="000000"/>
              <w:right w:val="single" w:sz="4" w:space="0" w:color="000000"/>
            </w:tcBorders>
            <w:shd w:val="clear" w:color="auto" w:fill="E5E5E5"/>
            <w:vAlign w:val="center"/>
          </w:tcPr>
          <w:p w:rsidR="005B7354" w:rsidRDefault="005B7354" w:rsidP="00345700">
            <w:pPr>
              <w:spacing w:after="0" w:line="259" w:lineRule="auto"/>
              <w:ind w:left="61"/>
              <w:jc w:val="center"/>
            </w:pPr>
            <w:r>
              <w:rPr>
                <w:rFonts w:cs="Calibri"/>
                <w:b/>
              </w:rPr>
              <w:t xml:space="preserve">∑ </w:t>
            </w:r>
          </w:p>
        </w:tc>
      </w:tr>
      <w:tr w:rsidR="005B7354" w:rsidTr="00020030">
        <w:trPr>
          <w:trHeight w:hRule="exact" w:val="510"/>
          <w:jc w:val="center"/>
        </w:trPr>
        <w:tc>
          <w:tcPr>
            <w:tcW w:w="1460" w:type="dxa"/>
            <w:vMerge w:val="restart"/>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7"/>
            </w:pPr>
            <w:proofErr w:type="spellStart"/>
            <w:r>
              <w:rPr>
                <w:rFonts w:cs="Calibri"/>
                <w:b/>
              </w:rPr>
              <w:t>Jazyk</w:t>
            </w:r>
            <w:proofErr w:type="spellEnd"/>
            <w:r>
              <w:rPr>
                <w:rFonts w:cs="Calibri"/>
                <w:b/>
              </w:rPr>
              <w:t xml:space="preserve"> a </w:t>
            </w:r>
            <w:proofErr w:type="spellStart"/>
            <w:r>
              <w:rPr>
                <w:rFonts w:cs="Calibri"/>
                <w:b/>
              </w:rPr>
              <w:t>komunikácia</w:t>
            </w:r>
            <w:proofErr w:type="spellEnd"/>
            <w:r>
              <w:rPr>
                <w:rFonts w:cs="Calibri"/>
                <w:b/>
              </w:rPr>
              <w:t xml:space="preserve"> </w:t>
            </w:r>
          </w:p>
        </w:tc>
        <w:tc>
          <w:tcPr>
            <w:tcW w:w="2819"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slovenský</w:t>
            </w:r>
            <w:proofErr w:type="spellEnd"/>
            <w:r>
              <w:rPr>
                <w:rFonts w:cs="Calibri"/>
              </w:rPr>
              <w:t xml:space="preserve"> </w:t>
            </w:r>
            <w:proofErr w:type="spellStart"/>
            <w:r>
              <w:rPr>
                <w:rFonts w:cs="Calibri"/>
              </w:rPr>
              <w:t>jazyk</w:t>
            </w:r>
            <w:proofErr w:type="spellEnd"/>
            <w:r>
              <w:rPr>
                <w:rFonts w:cs="Calibri"/>
              </w:rPr>
              <w:t xml:space="preserve"> a </w:t>
            </w:r>
            <w:proofErr w:type="spellStart"/>
            <w:r>
              <w:rPr>
                <w:rFonts w:cs="Calibri"/>
              </w:rPr>
              <w:t>literatúra</w:t>
            </w:r>
            <w:proofErr w:type="spellEnd"/>
            <w:r>
              <w:rPr>
                <w:rFonts w:cs="Calibri"/>
              </w:rPr>
              <w:t xml:space="preserve"> </w:t>
            </w:r>
          </w:p>
        </w:tc>
        <w:tc>
          <w:tcPr>
            <w:tcW w:w="548"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9 </w:t>
            </w:r>
          </w:p>
        </w:tc>
        <w:tc>
          <w:tcPr>
            <w:tcW w:w="479" w:type="dxa"/>
            <w:tcBorders>
              <w:top w:val="double" w:sz="4" w:space="0" w:color="000000"/>
              <w:left w:val="single" w:sz="4" w:space="0" w:color="000000"/>
              <w:bottom w:val="single" w:sz="4" w:space="0" w:color="000000"/>
              <w:right w:val="single" w:sz="4" w:space="0" w:color="000000"/>
            </w:tcBorders>
            <w:vAlign w:val="center"/>
          </w:tcPr>
          <w:p w:rsidR="005B7354" w:rsidRDefault="005F3190" w:rsidP="00345700">
            <w:pPr>
              <w:spacing w:after="0" w:line="259" w:lineRule="auto"/>
              <w:ind w:left="56"/>
              <w:jc w:val="center"/>
            </w:pPr>
            <w:r>
              <w:rPr>
                <w:rFonts w:cs="Calibri"/>
              </w:rPr>
              <w:t>9</w:t>
            </w:r>
            <w:r w:rsidR="005B7354">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F3190" w:rsidP="00345700">
            <w:pPr>
              <w:spacing w:after="0" w:line="259" w:lineRule="auto"/>
              <w:ind w:left="60"/>
              <w:jc w:val="center"/>
            </w:pPr>
            <w:r>
              <w:rPr>
                <w:rFonts w:cs="Calibri"/>
              </w:rPr>
              <w:t>7</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7 </w:t>
            </w:r>
          </w:p>
        </w:tc>
        <w:tc>
          <w:tcPr>
            <w:tcW w:w="565" w:type="dxa"/>
            <w:tcBorders>
              <w:top w:val="double" w:sz="4" w:space="0" w:color="000000"/>
              <w:left w:val="single" w:sz="4" w:space="0" w:color="000000"/>
              <w:bottom w:val="single" w:sz="4" w:space="0" w:color="000000"/>
              <w:right w:val="double" w:sz="4" w:space="0" w:color="000000"/>
            </w:tcBorders>
            <w:shd w:val="clear" w:color="auto" w:fill="E5E5E5"/>
            <w:vAlign w:val="center"/>
          </w:tcPr>
          <w:p w:rsidR="005B7354" w:rsidRDefault="005F3190" w:rsidP="005F3190">
            <w:pPr>
              <w:spacing w:after="0" w:line="259" w:lineRule="auto"/>
              <w:jc w:val="center"/>
            </w:pPr>
            <w:r>
              <w:rPr>
                <w:rFonts w:cs="Calibri"/>
                <w:b/>
              </w:rPr>
              <w:t>33</w:t>
            </w:r>
          </w:p>
        </w:tc>
        <w:tc>
          <w:tcPr>
            <w:tcW w:w="555" w:type="dxa"/>
            <w:tcBorders>
              <w:top w:val="double" w:sz="4" w:space="0" w:color="000000"/>
              <w:left w:val="double" w:sz="4" w:space="0" w:color="000000"/>
              <w:bottom w:val="sing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5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59"/>
              <w:jc w:val="center"/>
            </w:pPr>
            <w:r>
              <w:rPr>
                <w:rFonts w:cs="Calibri"/>
              </w:rPr>
              <w:t xml:space="preserve">5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4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5 </w:t>
            </w:r>
          </w:p>
        </w:tc>
        <w:tc>
          <w:tcPr>
            <w:tcW w:w="563"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5 </w:t>
            </w:r>
          </w:p>
        </w:tc>
        <w:tc>
          <w:tcPr>
            <w:tcW w:w="513" w:type="dxa"/>
            <w:tcBorders>
              <w:top w:val="doub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75"/>
            </w:pPr>
            <w:r>
              <w:rPr>
                <w:rFonts w:cs="Calibri"/>
                <w:b/>
              </w:rPr>
              <w:t xml:space="preserve">24 </w:t>
            </w:r>
          </w:p>
        </w:tc>
      </w:tr>
      <w:tr w:rsidR="005B7354" w:rsidTr="00020030">
        <w:trPr>
          <w:trHeight w:hRule="exact" w:val="510"/>
          <w:jc w:val="center"/>
        </w:trPr>
        <w:tc>
          <w:tcPr>
            <w:tcW w:w="1460" w:type="dxa"/>
            <w:vMerge/>
            <w:tcBorders>
              <w:top w:val="nil"/>
              <w:left w:val="single" w:sz="4" w:space="0" w:color="000000"/>
              <w:bottom w:val="double" w:sz="4" w:space="0" w:color="000000"/>
              <w:right w:val="single" w:sz="4" w:space="0" w:color="000000"/>
            </w:tcBorders>
          </w:tcPr>
          <w:p w:rsidR="005B7354" w:rsidRDefault="005B7354" w:rsidP="00345700">
            <w:pPr>
              <w:spacing w:after="160" w:line="259" w:lineRule="auto"/>
            </w:pPr>
          </w:p>
        </w:tc>
        <w:tc>
          <w:tcPr>
            <w:tcW w:w="2819"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anglický</w:t>
            </w:r>
            <w:proofErr w:type="spellEnd"/>
            <w:r>
              <w:rPr>
                <w:rFonts w:cs="Calibri"/>
              </w:rPr>
              <w:t xml:space="preserve"> </w:t>
            </w:r>
            <w:proofErr w:type="spellStart"/>
            <w:r>
              <w:rPr>
                <w:rFonts w:cs="Calibri"/>
              </w:rPr>
              <w:t>jazyk</w:t>
            </w:r>
            <w:proofErr w:type="spellEnd"/>
            <w:r>
              <w:rPr>
                <w:rFonts w:cs="Calibri"/>
              </w:rPr>
              <w:t xml:space="preserve">  </w:t>
            </w:r>
          </w:p>
        </w:tc>
        <w:tc>
          <w:tcPr>
            <w:tcW w:w="548"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479"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4"/>
              <w:jc w:val="center"/>
            </w:pPr>
            <w:r>
              <w:rPr>
                <w:rFonts w:cs="Calibri"/>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3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3 </w:t>
            </w:r>
          </w:p>
        </w:tc>
        <w:tc>
          <w:tcPr>
            <w:tcW w:w="565" w:type="dxa"/>
            <w:tcBorders>
              <w:top w:val="single" w:sz="4" w:space="0" w:color="000000"/>
              <w:left w:val="single" w:sz="4" w:space="0" w:color="000000"/>
              <w:bottom w:val="double" w:sz="4" w:space="0" w:color="000000"/>
              <w:right w:val="double" w:sz="4" w:space="0" w:color="000000"/>
            </w:tcBorders>
            <w:shd w:val="clear" w:color="auto" w:fill="E5E5E5"/>
            <w:vAlign w:val="center"/>
          </w:tcPr>
          <w:p w:rsidR="005B7354" w:rsidRDefault="005B7354" w:rsidP="00345700">
            <w:pPr>
              <w:spacing w:after="0" w:line="259" w:lineRule="auto"/>
              <w:ind w:left="58"/>
              <w:jc w:val="center"/>
            </w:pPr>
            <w:r>
              <w:rPr>
                <w:rFonts w:cs="Calibri"/>
                <w:b/>
              </w:rPr>
              <w:t xml:space="preserve">6 </w:t>
            </w:r>
          </w:p>
        </w:tc>
        <w:tc>
          <w:tcPr>
            <w:tcW w:w="555" w:type="dxa"/>
            <w:tcBorders>
              <w:top w:val="single" w:sz="4" w:space="0" w:color="000000"/>
              <w:left w:val="double" w:sz="4" w:space="0" w:color="000000"/>
              <w:bottom w:val="doub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3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9"/>
              <w:jc w:val="center"/>
            </w:pPr>
            <w:r>
              <w:rPr>
                <w:rFonts w:cs="Calibri"/>
              </w:rPr>
              <w:t>3</w:t>
            </w:r>
            <w:r>
              <w:rPr>
                <w:rFonts w:cs="Calibri"/>
                <w:color w:val="FF0000"/>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3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3 </w:t>
            </w:r>
          </w:p>
        </w:tc>
        <w:tc>
          <w:tcPr>
            <w:tcW w:w="563"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3 </w:t>
            </w:r>
          </w:p>
        </w:tc>
        <w:tc>
          <w:tcPr>
            <w:tcW w:w="513" w:type="dxa"/>
            <w:tcBorders>
              <w:top w:val="single" w:sz="4" w:space="0" w:color="000000"/>
              <w:left w:val="single" w:sz="4" w:space="0" w:color="000000"/>
              <w:bottom w:val="double" w:sz="4" w:space="0" w:color="000000"/>
              <w:right w:val="single" w:sz="4" w:space="0" w:color="000000"/>
            </w:tcBorders>
            <w:shd w:val="clear" w:color="auto" w:fill="E5E5E5"/>
            <w:vAlign w:val="center"/>
          </w:tcPr>
          <w:p w:rsidR="005B7354" w:rsidRDefault="005B7354" w:rsidP="00345700">
            <w:pPr>
              <w:spacing w:after="0" w:line="259" w:lineRule="auto"/>
              <w:ind w:left="175"/>
            </w:pPr>
            <w:r>
              <w:rPr>
                <w:rFonts w:cs="Calibri"/>
                <w:b/>
              </w:rPr>
              <w:t xml:space="preserve">15 </w:t>
            </w:r>
          </w:p>
        </w:tc>
      </w:tr>
      <w:tr w:rsidR="005B7354" w:rsidTr="00020030">
        <w:trPr>
          <w:trHeight w:hRule="exact" w:val="510"/>
          <w:jc w:val="center"/>
        </w:trPr>
        <w:tc>
          <w:tcPr>
            <w:tcW w:w="1460" w:type="dxa"/>
            <w:vMerge w:val="restart"/>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7" w:right="81"/>
            </w:pPr>
            <w:proofErr w:type="spellStart"/>
            <w:r>
              <w:rPr>
                <w:rFonts w:cs="Calibri"/>
                <w:b/>
              </w:rPr>
              <w:t>Matematika</w:t>
            </w:r>
            <w:proofErr w:type="spellEnd"/>
            <w:r>
              <w:rPr>
                <w:rFonts w:cs="Calibri"/>
                <w:b/>
              </w:rPr>
              <w:t xml:space="preserve"> a </w:t>
            </w:r>
            <w:proofErr w:type="spellStart"/>
            <w:r>
              <w:rPr>
                <w:rFonts w:cs="Calibri"/>
                <w:b/>
              </w:rPr>
              <w:t>práca</w:t>
            </w:r>
            <w:proofErr w:type="spellEnd"/>
            <w:r>
              <w:rPr>
                <w:rFonts w:cs="Calibri"/>
                <w:b/>
              </w:rPr>
              <w:t xml:space="preserve"> s </w:t>
            </w:r>
            <w:proofErr w:type="spellStart"/>
            <w:r>
              <w:rPr>
                <w:rFonts w:cs="Calibri"/>
                <w:b/>
              </w:rPr>
              <w:t>informáciami</w:t>
            </w:r>
            <w:proofErr w:type="spellEnd"/>
            <w:r>
              <w:rPr>
                <w:rFonts w:cs="Calibri"/>
                <w:b/>
              </w:rPr>
              <w:t xml:space="preserve"> </w:t>
            </w:r>
          </w:p>
        </w:tc>
        <w:tc>
          <w:tcPr>
            <w:tcW w:w="2819"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matematika</w:t>
            </w:r>
            <w:proofErr w:type="spellEnd"/>
            <w:r>
              <w:rPr>
                <w:rFonts w:cs="Calibri"/>
              </w:rPr>
              <w:t xml:space="preserve"> </w:t>
            </w:r>
          </w:p>
        </w:tc>
        <w:tc>
          <w:tcPr>
            <w:tcW w:w="548" w:type="dxa"/>
            <w:tcBorders>
              <w:top w:val="double" w:sz="4" w:space="0" w:color="000000"/>
              <w:left w:val="single" w:sz="4" w:space="0" w:color="000000"/>
              <w:bottom w:val="single" w:sz="4" w:space="0" w:color="000000"/>
              <w:right w:val="single" w:sz="4" w:space="0" w:color="000000"/>
            </w:tcBorders>
            <w:vAlign w:val="center"/>
          </w:tcPr>
          <w:p w:rsidR="005B7354" w:rsidRDefault="005F3190" w:rsidP="00345700">
            <w:pPr>
              <w:spacing w:after="0" w:line="259" w:lineRule="auto"/>
              <w:ind w:left="58"/>
              <w:jc w:val="center"/>
            </w:pPr>
            <w:r>
              <w:rPr>
                <w:rFonts w:cs="Calibri"/>
              </w:rPr>
              <w:t>5</w:t>
            </w:r>
            <w:r w:rsidR="005B7354">
              <w:rPr>
                <w:rFonts w:cs="Calibri"/>
              </w:rPr>
              <w:t xml:space="preserve"> </w:t>
            </w:r>
          </w:p>
        </w:tc>
        <w:tc>
          <w:tcPr>
            <w:tcW w:w="479" w:type="dxa"/>
            <w:tcBorders>
              <w:top w:val="double" w:sz="4" w:space="0" w:color="000000"/>
              <w:left w:val="single" w:sz="4" w:space="0" w:color="000000"/>
              <w:bottom w:val="single" w:sz="4" w:space="0" w:color="000000"/>
              <w:right w:val="single" w:sz="4" w:space="0" w:color="000000"/>
            </w:tcBorders>
            <w:vAlign w:val="center"/>
          </w:tcPr>
          <w:p w:rsidR="005B7354" w:rsidRDefault="005F3190" w:rsidP="00345700">
            <w:pPr>
              <w:spacing w:after="0" w:line="259" w:lineRule="auto"/>
              <w:ind w:left="56"/>
              <w:jc w:val="center"/>
            </w:pPr>
            <w:r>
              <w:rPr>
                <w:rFonts w:cs="Calibri"/>
              </w:rPr>
              <w:t>5</w:t>
            </w:r>
            <w:r w:rsidR="005B7354">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4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4 </w:t>
            </w:r>
          </w:p>
        </w:tc>
        <w:tc>
          <w:tcPr>
            <w:tcW w:w="565" w:type="dxa"/>
            <w:tcBorders>
              <w:top w:val="double" w:sz="4" w:space="0" w:color="000000"/>
              <w:left w:val="single" w:sz="4" w:space="0" w:color="000000"/>
              <w:bottom w:val="single" w:sz="4" w:space="0" w:color="000000"/>
              <w:right w:val="double" w:sz="4" w:space="0" w:color="000000"/>
            </w:tcBorders>
            <w:shd w:val="clear" w:color="auto" w:fill="E5E5E5"/>
            <w:vAlign w:val="center"/>
          </w:tcPr>
          <w:p w:rsidR="005B7354" w:rsidRDefault="005F3190" w:rsidP="005F3190">
            <w:pPr>
              <w:spacing w:after="0" w:line="259" w:lineRule="auto"/>
              <w:jc w:val="center"/>
            </w:pPr>
            <w:r>
              <w:rPr>
                <w:rFonts w:cs="Calibri"/>
                <w:b/>
              </w:rPr>
              <w:t>18</w:t>
            </w:r>
          </w:p>
        </w:tc>
        <w:tc>
          <w:tcPr>
            <w:tcW w:w="555" w:type="dxa"/>
            <w:tcBorders>
              <w:top w:val="double" w:sz="4" w:space="0" w:color="000000"/>
              <w:left w:val="double" w:sz="4" w:space="0" w:color="000000"/>
              <w:bottom w:val="single" w:sz="4" w:space="0" w:color="000000"/>
              <w:right w:val="single" w:sz="4" w:space="0" w:color="000000"/>
            </w:tcBorders>
            <w:vAlign w:val="center"/>
          </w:tcPr>
          <w:p w:rsidR="005B7354" w:rsidRDefault="005F3190" w:rsidP="00345700">
            <w:pPr>
              <w:spacing w:after="0" w:line="259" w:lineRule="auto"/>
              <w:ind w:left="58"/>
              <w:jc w:val="center"/>
            </w:pPr>
            <w:r>
              <w:rPr>
                <w:rFonts w:cs="Calibri"/>
              </w:rPr>
              <w:t>5</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F3190" w:rsidP="00345700">
            <w:pPr>
              <w:spacing w:after="0" w:line="259" w:lineRule="auto"/>
              <w:ind w:left="59"/>
              <w:jc w:val="center"/>
            </w:pPr>
            <w:r>
              <w:rPr>
                <w:rFonts w:cs="Calibri"/>
              </w:rPr>
              <w:t>5</w:t>
            </w:r>
            <w:r w:rsidR="005B7354">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F3190" w:rsidP="00345700">
            <w:pPr>
              <w:spacing w:after="0" w:line="259" w:lineRule="auto"/>
              <w:ind w:left="60"/>
              <w:jc w:val="center"/>
            </w:pPr>
            <w:r>
              <w:rPr>
                <w:rFonts w:cs="Calibri"/>
              </w:rPr>
              <w:t>5</w:t>
            </w:r>
            <w:r w:rsidR="005B7354">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4 </w:t>
            </w:r>
          </w:p>
        </w:tc>
        <w:tc>
          <w:tcPr>
            <w:tcW w:w="563"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5 </w:t>
            </w:r>
          </w:p>
        </w:tc>
        <w:tc>
          <w:tcPr>
            <w:tcW w:w="513" w:type="dxa"/>
            <w:tcBorders>
              <w:top w:val="double" w:sz="4" w:space="0" w:color="000000"/>
              <w:left w:val="single" w:sz="4" w:space="0" w:color="000000"/>
              <w:bottom w:val="single" w:sz="4" w:space="0" w:color="000000"/>
              <w:right w:val="single" w:sz="4" w:space="0" w:color="000000"/>
            </w:tcBorders>
            <w:shd w:val="clear" w:color="auto" w:fill="E5E5E5"/>
            <w:vAlign w:val="center"/>
          </w:tcPr>
          <w:p w:rsidR="005B7354" w:rsidRDefault="005F3190" w:rsidP="005F3190">
            <w:pPr>
              <w:spacing w:after="0" w:line="259" w:lineRule="auto"/>
              <w:jc w:val="center"/>
            </w:pPr>
            <w:r>
              <w:rPr>
                <w:rFonts w:cs="Calibri"/>
                <w:b/>
              </w:rPr>
              <w:t>24</w:t>
            </w:r>
          </w:p>
        </w:tc>
      </w:tr>
      <w:tr w:rsidR="005B7354" w:rsidTr="00020030">
        <w:trPr>
          <w:trHeight w:hRule="exact" w:val="510"/>
          <w:jc w:val="center"/>
        </w:trPr>
        <w:tc>
          <w:tcPr>
            <w:tcW w:w="1460" w:type="dxa"/>
            <w:vMerge/>
            <w:tcBorders>
              <w:top w:val="nil"/>
              <w:left w:val="single" w:sz="4" w:space="0" w:color="000000"/>
              <w:bottom w:val="double" w:sz="4" w:space="0" w:color="000000"/>
              <w:right w:val="single" w:sz="4" w:space="0" w:color="000000"/>
            </w:tcBorders>
          </w:tcPr>
          <w:p w:rsidR="005B7354" w:rsidRDefault="005B7354" w:rsidP="00345700">
            <w:pPr>
              <w:spacing w:after="160" w:line="259" w:lineRule="auto"/>
            </w:pPr>
          </w:p>
        </w:tc>
        <w:tc>
          <w:tcPr>
            <w:tcW w:w="2819"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informatika</w:t>
            </w:r>
            <w:proofErr w:type="spellEnd"/>
            <w:r>
              <w:rPr>
                <w:rFonts w:cs="Calibri"/>
              </w:rPr>
              <w:t xml:space="preserve"> </w:t>
            </w:r>
          </w:p>
        </w:tc>
        <w:tc>
          <w:tcPr>
            <w:tcW w:w="548"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479"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4"/>
              <w:jc w:val="center"/>
            </w:pPr>
            <w:r>
              <w:rPr>
                <w:rFonts w:cs="Calibri"/>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65" w:type="dxa"/>
            <w:tcBorders>
              <w:top w:val="single" w:sz="4" w:space="0" w:color="000000"/>
              <w:left w:val="single" w:sz="4" w:space="0" w:color="000000"/>
              <w:bottom w:val="double" w:sz="4" w:space="0" w:color="000000"/>
              <w:right w:val="double" w:sz="4" w:space="0" w:color="000000"/>
            </w:tcBorders>
            <w:shd w:val="clear" w:color="auto" w:fill="E5E5E5"/>
            <w:vAlign w:val="center"/>
          </w:tcPr>
          <w:p w:rsidR="005B7354" w:rsidRDefault="005B7354" w:rsidP="00345700">
            <w:pPr>
              <w:spacing w:after="0" w:line="259" w:lineRule="auto"/>
              <w:ind w:left="58"/>
              <w:jc w:val="center"/>
            </w:pPr>
            <w:r>
              <w:rPr>
                <w:rFonts w:cs="Calibri"/>
                <w:b/>
              </w:rPr>
              <w:t xml:space="preserve">2 </w:t>
            </w:r>
          </w:p>
        </w:tc>
        <w:tc>
          <w:tcPr>
            <w:tcW w:w="555" w:type="dxa"/>
            <w:tcBorders>
              <w:top w:val="single" w:sz="4" w:space="0" w:color="000000"/>
              <w:left w:val="double" w:sz="4" w:space="0" w:color="000000"/>
              <w:bottom w:val="doub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1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9"/>
              <w:jc w:val="center"/>
            </w:pPr>
            <w:r>
              <w:rPr>
                <w:rFonts w:cs="Calibri"/>
              </w:rPr>
              <w:t xml:space="preserve">1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60"/>
              <w:jc w:val="center"/>
            </w:pPr>
            <w:r>
              <w:rPr>
                <w:rFonts w:cs="Calibri"/>
              </w:rPr>
              <w:t>2</w:t>
            </w:r>
            <w:r w:rsidR="005B7354">
              <w:rPr>
                <w:rFonts w:cs="Calibri"/>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60"/>
              <w:jc w:val="center"/>
            </w:pPr>
            <w:r>
              <w:rPr>
                <w:rFonts w:cs="Calibri"/>
              </w:rPr>
              <w:t>2</w:t>
            </w:r>
            <w:r w:rsidR="005B7354">
              <w:rPr>
                <w:rFonts w:cs="Calibri"/>
              </w:rPr>
              <w:t xml:space="preserve"> </w:t>
            </w:r>
          </w:p>
        </w:tc>
        <w:tc>
          <w:tcPr>
            <w:tcW w:w="563" w:type="dxa"/>
            <w:tcBorders>
              <w:top w:val="sing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108"/>
              <w:jc w:val="center"/>
            </w:pPr>
            <w:r>
              <w:rPr>
                <w:rFonts w:cs="Calibri"/>
              </w:rPr>
              <w:t>2</w:t>
            </w:r>
            <w:r w:rsidR="005B7354">
              <w:rPr>
                <w:rFonts w:cs="Calibri"/>
              </w:rPr>
              <w:t xml:space="preserve"> </w:t>
            </w:r>
          </w:p>
        </w:tc>
        <w:tc>
          <w:tcPr>
            <w:tcW w:w="513" w:type="dxa"/>
            <w:tcBorders>
              <w:top w:val="single" w:sz="4" w:space="0" w:color="000000"/>
              <w:left w:val="single" w:sz="4" w:space="0" w:color="000000"/>
              <w:bottom w:val="double" w:sz="4" w:space="0" w:color="000000"/>
              <w:right w:val="single" w:sz="4" w:space="0" w:color="000000"/>
            </w:tcBorders>
            <w:shd w:val="clear" w:color="auto" w:fill="E5E5E5"/>
            <w:vAlign w:val="center"/>
          </w:tcPr>
          <w:p w:rsidR="005B7354" w:rsidRDefault="005F3190" w:rsidP="005F3190">
            <w:pPr>
              <w:spacing w:after="0" w:line="259" w:lineRule="auto"/>
              <w:ind w:left="61"/>
              <w:jc w:val="center"/>
            </w:pPr>
            <w:r>
              <w:rPr>
                <w:rFonts w:cs="Calibri"/>
                <w:b/>
              </w:rPr>
              <w:t>8</w:t>
            </w:r>
          </w:p>
        </w:tc>
      </w:tr>
      <w:tr w:rsidR="005B7354" w:rsidTr="00020030">
        <w:trPr>
          <w:trHeight w:hRule="exact" w:val="510"/>
          <w:jc w:val="center"/>
        </w:trPr>
        <w:tc>
          <w:tcPr>
            <w:tcW w:w="1460" w:type="dxa"/>
            <w:vMerge w:val="restart"/>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7"/>
            </w:pPr>
            <w:proofErr w:type="spellStart"/>
            <w:r>
              <w:rPr>
                <w:rFonts w:cs="Calibri"/>
                <w:b/>
              </w:rPr>
              <w:t>Človek</w:t>
            </w:r>
            <w:proofErr w:type="spellEnd"/>
            <w:r>
              <w:rPr>
                <w:rFonts w:cs="Calibri"/>
                <w:b/>
              </w:rPr>
              <w:t xml:space="preserve"> a </w:t>
            </w:r>
            <w:proofErr w:type="spellStart"/>
            <w:r>
              <w:rPr>
                <w:rFonts w:cs="Calibri"/>
                <w:b/>
              </w:rPr>
              <w:t>príroda</w:t>
            </w:r>
            <w:proofErr w:type="spellEnd"/>
            <w:r>
              <w:rPr>
                <w:rFonts w:cs="Calibri"/>
                <w:b/>
              </w:rPr>
              <w:t xml:space="preserve"> </w:t>
            </w:r>
          </w:p>
        </w:tc>
        <w:tc>
          <w:tcPr>
            <w:tcW w:w="2819"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prvouka</w:t>
            </w:r>
            <w:proofErr w:type="spellEnd"/>
            <w:r>
              <w:rPr>
                <w:rFonts w:cs="Calibri"/>
              </w:rPr>
              <w:t xml:space="preserve"> </w:t>
            </w:r>
          </w:p>
        </w:tc>
        <w:tc>
          <w:tcPr>
            <w:tcW w:w="548"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1 </w:t>
            </w:r>
          </w:p>
        </w:tc>
        <w:tc>
          <w:tcPr>
            <w:tcW w:w="479"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56"/>
              <w:jc w:val="center"/>
            </w:pPr>
            <w:r>
              <w:rPr>
                <w:rFonts w:cs="Calibri"/>
              </w:rPr>
              <w:t xml:space="preserve">2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65" w:type="dxa"/>
            <w:tcBorders>
              <w:top w:val="double" w:sz="4" w:space="0" w:color="000000"/>
              <w:left w:val="single" w:sz="4" w:space="0" w:color="000000"/>
              <w:bottom w:val="single" w:sz="4" w:space="0" w:color="000000"/>
              <w:right w:val="double" w:sz="4" w:space="0" w:color="000000"/>
            </w:tcBorders>
            <w:shd w:val="clear" w:color="auto" w:fill="E5E5E5"/>
            <w:vAlign w:val="center"/>
          </w:tcPr>
          <w:p w:rsidR="005B7354" w:rsidRDefault="005B7354" w:rsidP="00345700">
            <w:pPr>
              <w:spacing w:after="0" w:line="259" w:lineRule="auto"/>
              <w:ind w:left="58"/>
              <w:jc w:val="center"/>
            </w:pPr>
            <w:r>
              <w:rPr>
                <w:rFonts w:cs="Calibri"/>
                <w:b/>
              </w:rPr>
              <w:t xml:space="preserve">3 </w:t>
            </w:r>
          </w:p>
        </w:tc>
        <w:tc>
          <w:tcPr>
            <w:tcW w:w="555" w:type="dxa"/>
            <w:tcBorders>
              <w:top w:val="double" w:sz="4" w:space="0" w:color="000000"/>
              <w:left w:val="doub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63"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13" w:type="dxa"/>
            <w:tcBorders>
              <w:top w:val="doub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09"/>
              <w:jc w:val="center"/>
            </w:pPr>
            <w:r>
              <w:rPr>
                <w:rFonts w:cs="Calibri"/>
                <w:b/>
              </w:rPr>
              <w:t xml:space="preserve"> </w:t>
            </w:r>
          </w:p>
        </w:tc>
      </w:tr>
      <w:tr w:rsidR="005B7354" w:rsidTr="00020030">
        <w:trPr>
          <w:trHeight w:hRule="exact" w:val="510"/>
          <w:jc w:val="center"/>
        </w:trPr>
        <w:tc>
          <w:tcPr>
            <w:tcW w:w="1460" w:type="dxa"/>
            <w:vMerge/>
            <w:tcBorders>
              <w:top w:val="nil"/>
              <w:left w:val="single" w:sz="4" w:space="0" w:color="000000"/>
              <w:bottom w:val="nil"/>
              <w:right w:val="single" w:sz="4" w:space="0" w:color="000000"/>
            </w:tcBorders>
          </w:tcPr>
          <w:p w:rsidR="005B7354" w:rsidRDefault="005B7354" w:rsidP="00345700">
            <w:pPr>
              <w:spacing w:after="160" w:line="259" w:lineRule="auto"/>
            </w:pPr>
          </w:p>
        </w:tc>
        <w:tc>
          <w:tcPr>
            <w:tcW w:w="2819"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prírodoveda</w:t>
            </w:r>
            <w:proofErr w:type="spellEnd"/>
            <w:r>
              <w:rPr>
                <w:rFonts w:cs="Calibri"/>
              </w:rPr>
              <w:t xml:space="preserve"> </w:t>
            </w:r>
          </w:p>
        </w:tc>
        <w:tc>
          <w:tcPr>
            <w:tcW w:w="548"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4"/>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2 </w:t>
            </w:r>
          </w:p>
        </w:tc>
        <w:tc>
          <w:tcPr>
            <w:tcW w:w="565" w:type="dxa"/>
            <w:tcBorders>
              <w:top w:val="single" w:sz="4" w:space="0" w:color="000000"/>
              <w:left w:val="single" w:sz="4" w:space="0" w:color="000000"/>
              <w:bottom w:val="single" w:sz="4" w:space="0" w:color="000000"/>
              <w:right w:val="double" w:sz="4" w:space="0" w:color="000000"/>
            </w:tcBorders>
            <w:shd w:val="clear" w:color="auto" w:fill="E5E5E5"/>
            <w:vAlign w:val="center"/>
          </w:tcPr>
          <w:p w:rsidR="005B7354" w:rsidRDefault="005B7354" w:rsidP="00345700">
            <w:pPr>
              <w:spacing w:after="0" w:line="259" w:lineRule="auto"/>
              <w:ind w:left="58"/>
              <w:jc w:val="center"/>
            </w:pPr>
            <w:r>
              <w:rPr>
                <w:rFonts w:cs="Calibri"/>
                <w:b/>
              </w:rPr>
              <w:t xml:space="preserve">3 </w:t>
            </w:r>
          </w:p>
        </w:tc>
        <w:tc>
          <w:tcPr>
            <w:tcW w:w="555" w:type="dxa"/>
            <w:tcBorders>
              <w:top w:val="single" w:sz="4" w:space="0" w:color="000000"/>
              <w:left w:val="doub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5B7354" w:rsidRDefault="005B7354" w:rsidP="00345700">
            <w:pPr>
              <w:spacing w:after="0" w:line="259" w:lineRule="auto"/>
              <w:ind w:left="107"/>
              <w:jc w:val="center"/>
            </w:pPr>
            <w:r>
              <w:rPr>
                <w:rFonts w:cs="Calibri"/>
              </w:rPr>
              <w:t xml:space="preserve"> </w:t>
            </w:r>
          </w:p>
          <w:p w:rsidR="005B7354" w:rsidRDefault="005B7354" w:rsidP="00345700">
            <w:pPr>
              <w:spacing w:after="0" w:line="259" w:lineRule="auto"/>
              <w:ind w:left="107"/>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63"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1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09"/>
              <w:jc w:val="center"/>
            </w:pPr>
            <w:r>
              <w:rPr>
                <w:rFonts w:cs="Calibri"/>
                <w:b/>
              </w:rPr>
              <w:t xml:space="preserve"> </w:t>
            </w:r>
          </w:p>
        </w:tc>
      </w:tr>
      <w:tr w:rsidR="005B7354" w:rsidTr="00020030">
        <w:trPr>
          <w:trHeight w:hRule="exact" w:val="510"/>
          <w:jc w:val="center"/>
        </w:trPr>
        <w:tc>
          <w:tcPr>
            <w:tcW w:w="1460" w:type="dxa"/>
            <w:vMerge/>
            <w:tcBorders>
              <w:top w:val="nil"/>
              <w:left w:val="single" w:sz="4" w:space="0" w:color="000000"/>
              <w:bottom w:val="nil"/>
              <w:right w:val="single" w:sz="4" w:space="0" w:color="000000"/>
            </w:tcBorders>
          </w:tcPr>
          <w:p w:rsidR="005B7354" w:rsidRDefault="005B7354" w:rsidP="00345700">
            <w:pPr>
              <w:spacing w:after="160" w:line="259" w:lineRule="auto"/>
            </w:pPr>
          </w:p>
        </w:tc>
        <w:tc>
          <w:tcPr>
            <w:tcW w:w="2819"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fyzika</w:t>
            </w:r>
            <w:proofErr w:type="spellEnd"/>
            <w:r>
              <w:rPr>
                <w:rFonts w:cs="Calibri"/>
              </w:rPr>
              <w:t xml:space="preserve"> </w:t>
            </w:r>
          </w:p>
        </w:tc>
        <w:tc>
          <w:tcPr>
            <w:tcW w:w="548"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4"/>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65" w:type="dxa"/>
            <w:tcBorders>
              <w:top w:val="single" w:sz="4" w:space="0" w:color="000000"/>
              <w:left w:val="single" w:sz="4" w:space="0" w:color="000000"/>
              <w:bottom w:val="single" w:sz="4" w:space="0" w:color="000000"/>
              <w:right w:val="double" w:sz="4" w:space="0" w:color="000000"/>
            </w:tcBorders>
            <w:shd w:val="clear" w:color="auto" w:fill="E5E5E5"/>
            <w:vAlign w:val="center"/>
          </w:tcPr>
          <w:p w:rsidR="005B7354" w:rsidRDefault="005B7354" w:rsidP="00345700">
            <w:pPr>
              <w:spacing w:after="0" w:line="259" w:lineRule="auto"/>
              <w:ind w:left="107"/>
              <w:jc w:val="center"/>
            </w:pPr>
            <w:r>
              <w:rPr>
                <w:rFonts w:cs="Calibri"/>
                <w:b/>
              </w:rPr>
              <w:t xml:space="preserve"> </w:t>
            </w:r>
          </w:p>
        </w:tc>
        <w:tc>
          <w:tcPr>
            <w:tcW w:w="555" w:type="dxa"/>
            <w:tcBorders>
              <w:top w:val="single" w:sz="4" w:space="0" w:color="000000"/>
              <w:left w:val="doub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59"/>
              <w:jc w:val="center"/>
            </w:pPr>
            <w:r>
              <w:rPr>
                <w:rFonts w:cs="Calibri"/>
              </w:rPr>
              <w:t xml:space="preserve">2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2 </w:t>
            </w:r>
          </w:p>
        </w:tc>
        <w:tc>
          <w:tcPr>
            <w:tcW w:w="563"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1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61"/>
              <w:jc w:val="center"/>
            </w:pPr>
            <w:r>
              <w:rPr>
                <w:rFonts w:cs="Calibri"/>
                <w:b/>
              </w:rPr>
              <w:t xml:space="preserve">6 </w:t>
            </w:r>
          </w:p>
        </w:tc>
      </w:tr>
      <w:tr w:rsidR="005B7354" w:rsidTr="00020030">
        <w:trPr>
          <w:trHeight w:hRule="exact" w:val="510"/>
          <w:jc w:val="center"/>
        </w:trPr>
        <w:tc>
          <w:tcPr>
            <w:tcW w:w="1460" w:type="dxa"/>
            <w:vMerge/>
            <w:tcBorders>
              <w:top w:val="nil"/>
              <w:left w:val="single" w:sz="4" w:space="0" w:color="000000"/>
              <w:bottom w:val="nil"/>
              <w:right w:val="single" w:sz="4" w:space="0" w:color="000000"/>
            </w:tcBorders>
          </w:tcPr>
          <w:p w:rsidR="005B7354" w:rsidRDefault="005B7354" w:rsidP="00345700">
            <w:pPr>
              <w:spacing w:after="160" w:line="259" w:lineRule="auto"/>
            </w:pPr>
          </w:p>
        </w:tc>
        <w:tc>
          <w:tcPr>
            <w:tcW w:w="2819"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chémia</w:t>
            </w:r>
            <w:proofErr w:type="spellEnd"/>
            <w:r>
              <w:rPr>
                <w:rFonts w:cs="Calibri"/>
              </w:rPr>
              <w:t xml:space="preserve"> </w:t>
            </w:r>
          </w:p>
        </w:tc>
        <w:tc>
          <w:tcPr>
            <w:tcW w:w="548"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4"/>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65" w:type="dxa"/>
            <w:tcBorders>
              <w:top w:val="single" w:sz="4" w:space="0" w:color="000000"/>
              <w:left w:val="single" w:sz="4" w:space="0" w:color="000000"/>
              <w:bottom w:val="single" w:sz="4" w:space="0" w:color="000000"/>
              <w:right w:val="double" w:sz="4" w:space="0" w:color="000000"/>
            </w:tcBorders>
            <w:shd w:val="clear" w:color="auto" w:fill="E5E5E5"/>
            <w:vAlign w:val="center"/>
          </w:tcPr>
          <w:p w:rsidR="005B7354" w:rsidRDefault="005B7354" w:rsidP="00345700">
            <w:pPr>
              <w:spacing w:after="0" w:line="259" w:lineRule="auto"/>
              <w:ind w:left="107"/>
              <w:jc w:val="center"/>
            </w:pPr>
            <w:r>
              <w:rPr>
                <w:rFonts w:cs="Calibri"/>
                <w:b/>
              </w:rPr>
              <w:t xml:space="preserve"> </w:t>
            </w:r>
          </w:p>
        </w:tc>
        <w:tc>
          <w:tcPr>
            <w:tcW w:w="555" w:type="dxa"/>
            <w:tcBorders>
              <w:top w:val="single" w:sz="4" w:space="0" w:color="000000"/>
              <w:left w:val="doub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2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2 </w:t>
            </w:r>
          </w:p>
        </w:tc>
        <w:tc>
          <w:tcPr>
            <w:tcW w:w="563" w:type="dxa"/>
            <w:tcBorders>
              <w:top w:val="single" w:sz="4" w:space="0" w:color="000000"/>
              <w:left w:val="single" w:sz="4" w:space="0" w:color="000000"/>
              <w:bottom w:val="single" w:sz="4" w:space="0" w:color="000000"/>
              <w:right w:val="single" w:sz="4" w:space="0" w:color="000000"/>
            </w:tcBorders>
            <w:vAlign w:val="center"/>
          </w:tcPr>
          <w:p w:rsidR="005B7354" w:rsidRDefault="005F3190" w:rsidP="00345700">
            <w:pPr>
              <w:spacing w:after="0" w:line="259" w:lineRule="auto"/>
              <w:ind w:left="60"/>
              <w:jc w:val="center"/>
            </w:pPr>
            <w:r>
              <w:rPr>
                <w:rFonts w:cs="Calibri"/>
              </w:rPr>
              <w:t>2</w:t>
            </w:r>
            <w:r w:rsidR="005B7354">
              <w:rPr>
                <w:rFonts w:cs="Calibri"/>
              </w:rPr>
              <w:t xml:space="preserve"> </w:t>
            </w:r>
          </w:p>
        </w:tc>
        <w:tc>
          <w:tcPr>
            <w:tcW w:w="51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F3190" w:rsidP="00345700">
            <w:pPr>
              <w:spacing w:after="0" w:line="259" w:lineRule="auto"/>
              <w:ind w:left="61"/>
              <w:jc w:val="center"/>
            </w:pPr>
            <w:r>
              <w:rPr>
                <w:rFonts w:cs="Calibri"/>
                <w:b/>
              </w:rPr>
              <w:t>6</w:t>
            </w:r>
            <w:r w:rsidR="005B7354">
              <w:rPr>
                <w:rFonts w:cs="Calibri"/>
                <w:b/>
              </w:rPr>
              <w:t xml:space="preserve"> </w:t>
            </w:r>
          </w:p>
        </w:tc>
      </w:tr>
      <w:tr w:rsidR="005B7354" w:rsidTr="00020030">
        <w:trPr>
          <w:trHeight w:hRule="exact" w:val="510"/>
          <w:jc w:val="center"/>
        </w:trPr>
        <w:tc>
          <w:tcPr>
            <w:tcW w:w="1460" w:type="dxa"/>
            <w:vMerge/>
            <w:tcBorders>
              <w:top w:val="nil"/>
              <w:left w:val="single" w:sz="4" w:space="0" w:color="000000"/>
              <w:bottom w:val="double" w:sz="4" w:space="0" w:color="000000"/>
              <w:right w:val="single" w:sz="4" w:space="0" w:color="000000"/>
            </w:tcBorders>
          </w:tcPr>
          <w:p w:rsidR="005B7354" w:rsidRDefault="005B7354" w:rsidP="00345700">
            <w:pPr>
              <w:spacing w:after="160" w:line="259" w:lineRule="auto"/>
            </w:pPr>
          </w:p>
        </w:tc>
        <w:tc>
          <w:tcPr>
            <w:tcW w:w="2819"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biológia</w:t>
            </w:r>
            <w:proofErr w:type="spellEnd"/>
            <w:r>
              <w:rPr>
                <w:rFonts w:cs="Calibri"/>
              </w:rPr>
              <w:t xml:space="preserve"> </w:t>
            </w:r>
          </w:p>
        </w:tc>
        <w:tc>
          <w:tcPr>
            <w:tcW w:w="548"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479"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4"/>
              <w:jc w:val="center"/>
            </w:pPr>
            <w:r>
              <w:rPr>
                <w:rFonts w:cs="Calibri"/>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65" w:type="dxa"/>
            <w:tcBorders>
              <w:top w:val="single" w:sz="4" w:space="0" w:color="000000"/>
              <w:left w:val="single" w:sz="4" w:space="0" w:color="000000"/>
              <w:bottom w:val="double" w:sz="4" w:space="0" w:color="000000"/>
              <w:right w:val="double" w:sz="4" w:space="0" w:color="000000"/>
            </w:tcBorders>
            <w:shd w:val="clear" w:color="auto" w:fill="E5E5E5"/>
            <w:vAlign w:val="center"/>
          </w:tcPr>
          <w:p w:rsidR="005B7354" w:rsidRDefault="005B7354" w:rsidP="00345700">
            <w:pPr>
              <w:spacing w:after="0" w:line="259" w:lineRule="auto"/>
              <w:ind w:left="107"/>
              <w:jc w:val="center"/>
            </w:pPr>
            <w:r>
              <w:rPr>
                <w:rFonts w:cs="Calibri"/>
                <w:b/>
              </w:rPr>
              <w:t xml:space="preserve"> </w:t>
            </w:r>
          </w:p>
        </w:tc>
        <w:tc>
          <w:tcPr>
            <w:tcW w:w="555" w:type="dxa"/>
            <w:tcBorders>
              <w:top w:val="single" w:sz="4" w:space="0" w:color="000000"/>
              <w:left w:val="double" w:sz="4" w:space="0" w:color="000000"/>
              <w:bottom w:val="doub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2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59"/>
              <w:jc w:val="center"/>
            </w:pPr>
            <w:r>
              <w:rPr>
                <w:rFonts w:cs="Calibri"/>
              </w:rPr>
              <w:t>2</w:t>
            </w:r>
            <w:r w:rsidR="005B7354">
              <w:rPr>
                <w:rFonts w:cs="Calibri"/>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2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60"/>
              <w:jc w:val="center"/>
            </w:pPr>
            <w:r>
              <w:rPr>
                <w:rFonts w:cs="Calibri"/>
              </w:rPr>
              <w:t>2</w:t>
            </w:r>
            <w:r w:rsidR="005B7354">
              <w:rPr>
                <w:rFonts w:cs="Calibri"/>
              </w:rPr>
              <w:t xml:space="preserve"> </w:t>
            </w:r>
          </w:p>
        </w:tc>
        <w:tc>
          <w:tcPr>
            <w:tcW w:w="563" w:type="dxa"/>
            <w:tcBorders>
              <w:top w:val="sing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60"/>
              <w:jc w:val="center"/>
            </w:pPr>
            <w:r>
              <w:rPr>
                <w:rFonts w:cs="Calibri"/>
              </w:rPr>
              <w:t>2</w:t>
            </w:r>
            <w:r w:rsidR="005B7354">
              <w:rPr>
                <w:rFonts w:cs="Calibri"/>
              </w:rPr>
              <w:t xml:space="preserve"> </w:t>
            </w:r>
          </w:p>
        </w:tc>
        <w:tc>
          <w:tcPr>
            <w:tcW w:w="513" w:type="dxa"/>
            <w:tcBorders>
              <w:top w:val="single" w:sz="4" w:space="0" w:color="000000"/>
              <w:left w:val="single" w:sz="4" w:space="0" w:color="000000"/>
              <w:bottom w:val="double" w:sz="4" w:space="0" w:color="000000"/>
              <w:right w:val="single" w:sz="4" w:space="0" w:color="000000"/>
            </w:tcBorders>
            <w:shd w:val="clear" w:color="auto" w:fill="E5E5E5"/>
            <w:vAlign w:val="center"/>
          </w:tcPr>
          <w:p w:rsidR="005B7354" w:rsidRDefault="005F3190" w:rsidP="00345700">
            <w:pPr>
              <w:spacing w:after="0" w:line="259" w:lineRule="auto"/>
              <w:ind w:left="61"/>
              <w:jc w:val="center"/>
            </w:pPr>
            <w:r>
              <w:rPr>
                <w:rFonts w:cs="Calibri"/>
                <w:b/>
              </w:rPr>
              <w:t>10</w:t>
            </w:r>
            <w:r w:rsidR="005B7354">
              <w:rPr>
                <w:rFonts w:cs="Calibri"/>
                <w:b/>
              </w:rPr>
              <w:t xml:space="preserve"> </w:t>
            </w:r>
          </w:p>
        </w:tc>
      </w:tr>
      <w:tr w:rsidR="005B7354" w:rsidTr="00020030">
        <w:trPr>
          <w:trHeight w:hRule="exact" w:val="510"/>
          <w:jc w:val="center"/>
        </w:trPr>
        <w:tc>
          <w:tcPr>
            <w:tcW w:w="1460" w:type="dxa"/>
            <w:vMerge w:val="restart"/>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7"/>
            </w:pPr>
            <w:proofErr w:type="spellStart"/>
            <w:r>
              <w:rPr>
                <w:rFonts w:cs="Calibri"/>
                <w:b/>
              </w:rPr>
              <w:t>Človek</w:t>
            </w:r>
            <w:proofErr w:type="spellEnd"/>
            <w:r>
              <w:rPr>
                <w:rFonts w:cs="Calibri"/>
                <w:b/>
              </w:rPr>
              <w:t xml:space="preserve"> a </w:t>
            </w:r>
            <w:proofErr w:type="spellStart"/>
            <w:r>
              <w:rPr>
                <w:rFonts w:cs="Calibri"/>
                <w:b/>
              </w:rPr>
              <w:t>spoločnosť</w:t>
            </w:r>
            <w:proofErr w:type="spellEnd"/>
            <w:r>
              <w:rPr>
                <w:rFonts w:cs="Calibri"/>
                <w:b/>
              </w:rPr>
              <w:t xml:space="preserve">  </w:t>
            </w:r>
          </w:p>
        </w:tc>
        <w:tc>
          <w:tcPr>
            <w:tcW w:w="2819"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vlastiveda</w:t>
            </w:r>
            <w:proofErr w:type="spellEnd"/>
            <w:r>
              <w:rPr>
                <w:rFonts w:cs="Calibri"/>
              </w:rPr>
              <w:t xml:space="preserve"> </w:t>
            </w:r>
          </w:p>
        </w:tc>
        <w:tc>
          <w:tcPr>
            <w:tcW w:w="548"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479"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4"/>
              <w:jc w:val="center"/>
            </w:pPr>
            <w:r>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2 </w:t>
            </w:r>
          </w:p>
        </w:tc>
        <w:tc>
          <w:tcPr>
            <w:tcW w:w="565" w:type="dxa"/>
            <w:tcBorders>
              <w:top w:val="double" w:sz="4" w:space="0" w:color="000000"/>
              <w:left w:val="single" w:sz="4" w:space="0" w:color="000000"/>
              <w:bottom w:val="single" w:sz="4" w:space="0" w:color="000000"/>
              <w:right w:val="double" w:sz="4" w:space="0" w:color="000000"/>
            </w:tcBorders>
            <w:shd w:val="clear" w:color="auto" w:fill="E5E5E5"/>
            <w:vAlign w:val="center"/>
          </w:tcPr>
          <w:p w:rsidR="005B7354" w:rsidRDefault="005B7354" w:rsidP="00345700">
            <w:pPr>
              <w:spacing w:after="0" w:line="259" w:lineRule="auto"/>
              <w:ind w:left="58"/>
              <w:jc w:val="center"/>
            </w:pPr>
            <w:r>
              <w:rPr>
                <w:rFonts w:cs="Calibri"/>
                <w:b/>
              </w:rPr>
              <w:t xml:space="preserve">3 </w:t>
            </w:r>
          </w:p>
        </w:tc>
        <w:tc>
          <w:tcPr>
            <w:tcW w:w="555" w:type="dxa"/>
            <w:tcBorders>
              <w:top w:val="double" w:sz="4" w:space="0" w:color="000000"/>
              <w:left w:val="doub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63"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13" w:type="dxa"/>
            <w:tcBorders>
              <w:top w:val="doub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09"/>
              <w:jc w:val="center"/>
            </w:pPr>
            <w:r>
              <w:rPr>
                <w:rFonts w:cs="Calibri"/>
                <w:b/>
              </w:rPr>
              <w:t xml:space="preserve"> </w:t>
            </w:r>
          </w:p>
        </w:tc>
      </w:tr>
      <w:tr w:rsidR="005B7354" w:rsidTr="00020030">
        <w:trPr>
          <w:trHeight w:hRule="exact" w:val="510"/>
          <w:jc w:val="center"/>
        </w:trPr>
        <w:tc>
          <w:tcPr>
            <w:tcW w:w="1460" w:type="dxa"/>
            <w:vMerge/>
            <w:tcBorders>
              <w:top w:val="nil"/>
              <w:left w:val="single" w:sz="4" w:space="0" w:color="000000"/>
              <w:bottom w:val="nil"/>
              <w:right w:val="single" w:sz="4" w:space="0" w:color="000000"/>
            </w:tcBorders>
          </w:tcPr>
          <w:p w:rsidR="005B7354" w:rsidRDefault="005B7354" w:rsidP="00345700">
            <w:pPr>
              <w:spacing w:after="160" w:line="259" w:lineRule="auto"/>
            </w:pPr>
          </w:p>
        </w:tc>
        <w:tc>
          <w:tcPr>
            <w:tcW w:w="2819"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dejepis</w:t>
            </w:r>
            <w:proofErr w:type="spellEnd"/>
            <w:r>
              <w:rPr>
                <w:rFonts w:cs="Calibri"/>
              </w:rPr>
              <w:t xml:space="preserve"> </w:t>
            </w:r>
          </w:p>
        </w:tc>
        <w:tc>
          <w:tcPr>
            <w:tcW w:w="548"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4"/>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65" w:type="dxa"/>
            <w:tcBorders>
              <w:top w:val="single" w:sz="4" w:space="0" w:color="000000"/>
              <w:left w:val="single" w:sz="4" w:space="0" w:color="000000"/>
              <w:bottom w:val="single" w:sz="4" w:space="0" w:color="000000"/>
              <w:right w:val="double" w:sz="4" w:space="0" w:color="000000"/>
            </w:tcBorders>
            <w:shd w:val="clear" w:color="auto" w:fill="E5E5E5"/>
            <w:vAlign w:val="center"/>
          </w:tcPr>
          <w:p w:rsidR="005B7354" w:rsidRDefault="005B7354" w:rsidP="00345700">
            <w:pPr>
              <w:spacing w:after="0" w:line="259" w:lineRule="auto"/>
              <w:ind w:left="107"/>
              <w:jc w:val="center"/>
            </w:pPr>
            <w:r>
              <w:rPr>
                <w:rFonts w:cs="Calibri"/>
                <w:b/>
              </w:rPr>
              <w:t xml:space="preserve"> </w:t>
            </w:r>
          </w:p>
        </w:tc>
        <w:tc>
          <w:tcPr>
            <w:tcW w:w="555" w:type="dxa"/>
            <w:tcBorders>
              <w:top w:val="single" w:sz="4" w:space="0" w:color="000000"/>
              <w:left w:val="double" w:sz="4" w:space="0" w:color="000000"/>
              <w:bottom w:val="sing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1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59"/>
              <w:jc w:val="center"/>
            </w:pPr>
            <w:r>
              <w:rPr>
                <w:rFonts w:cs="Calibri"/>
              </w:rPr>
              <w:t xml:space="preserve">1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63"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2 </w:t>
            </w:r>
          </w:p>
        </w:tc>
        <w:tc>
          <w:tcPr>
            <w:tcW w:w="51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61"/>
              <w:jc w:val="center"/>
            </w:pPr>
            <w:r>
              <w:rPr>
                <w:rFonts w:cs="Calibri"/>
                <w:b/>
              </w:rPr>
              <w:t xml:space="preserve">6 </w:t>
            </w:r>
          </w:p>
        </w:tc>
      </w:tr>
      <w:tr w:rsidR="005B7354" w:rsidTr="00020030">
        <w:trPr>
          <w:trHeight w:hRule="exact" w:val="510"/>
          <w:jc w:val="center"/>
        </w:trPr>
        <w:tc>
          <w:tcPr>
            <w:tcW w:w="1460" w:type="dxa"/>
            <w:vMerge/>
            <w:tcBorders>
              <w:top w:val="nil"/>
              <w:left w:val="single" w:sz="4" w:space="0" w:color="000000"/>
              <w:bottom w:val="nil"/>
              <w:right w:val="single" w:sz="4" w:space="0" w:color="000000"/>
            </w:tcBorders>
          </w:tcPr>
          <w:p w:rsidR="005B7354" w:rsidRDefault="005B7354" w:rsidP="00345700">
            <w:pPr>
              <w:spacing w:after="160" w:line="259" w:lineRule="auto"/>
            </w:pPr>
          </w:p>
        </w:tc>
        <w:tc>
          <w:tcPr>
            <w:tcW w:w="2819"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geografia</w:t>
            </w:r>
            <w:proofErr w:type="spellEnd"/>
            <w:r>
              <w:rPr>
                <w:rFonts w:cs="Calibri"/>
              </w:rPr>
              <w:t xml:space="preserve"> </w:t>
            </w:r>
          </w:p>
        </w:tc>
        <w:tc>
          <w:tcPr>
            <w:tcW w:w="548"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479"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4"/>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65" w:type="dxa"/>
            <w:tcBorders>
              <w:top w:val="single" w:sz="4" w:space="0" w:color="000000"/>
              <w:left w:val="single" w:sz="4" w:space="0" w:color="000000"/>
              <w:bottom w:val="single" w:sz="4" w:space="0" w:color="000000"/>
              <w:right w:val="double" w:sz="4" w:space="0" w:color="000000"/>
            </w:tcBorders>
            <w:shd w:val="clear" w:color="auto" w:fill="E5E5E5"/>
            <w:vAlign w:val="center"/>
          </w:tcPr>
          <w:p w:rsidR="005B7354" w:rsidRDefault="005B7354" w:rsidP="00345700">
            <w:pPr>
              <w:spacing w:after="0" w:line="259" w:lineRule="auto"/>
              <w:ind w:left="107"/>
              <w:jc w:val="center"/>
            </w:pPr>
            <w:r>
              <w:rPr>
                <w:rFonts w:cs="Calibri"/>
                <w:b/>
              </w:rPr>
              <w:t xml:space="preserve"> </w:t>
            </w:r>
          </w:p>
        </w:tc>
        <w:tc>
          <w:tcPr>
            <w:tcW w:w="555" w:type="dxa"/>
            <w:tcBorders>
              <w:top w:val="single" w:sz="4" w:space="0" w:color="000000"/>
              <w:left w:val="double" w:sz="4" w:space="0" w:color="000000"/>
              <w:bottom w:val="sing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2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59"/>
              <w:jc w:val="center"/>
            </w:pPr>
            <w:r>
              <w:rPr>
                <w:rFonts w:cs="Calibri"/>
              </w:rPr>
              <w:t xml:space="preserve">1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63"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1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61"/>
              <w:jc w:val="center"/>
            </w:pPr>
            <w:r>
              <w:rPr>
                <w:rFonts w:cs="Calibri"/>
                <w:b/>
              </w:rPr>
              <w:t xml:space="preserve">6 </w:t>
            </w:r>
          </w:p>
        </w:tc>
      </w:tr>
      <w:tr w:rsidR="005B7354" w:rsidTr="00020030">
        <w:trPr>
          <w:trHeight w:hRule="exact" w:val="510"/>
          <w:jc w:val="center"/>
        </w:trPr>
        <w:tc>
          <w:tcPr>
            <w:tcW w:w="1460" w:type="dxa"/>
            <w:vMerge/>
            <w:tcBorders>
              <w:top w:val="nil"/>
              <w:left w:val="single" w:sz="4" w:space="0" w:color="000000"/>
              <w:bottom w:val="double" w:sz="4" w:space="0" w:color="000000"/>
              <w:right w:val="single" w:sz="4" w:space="0" w:color="000000"/>
            </w:tcBorders>
          </w:tcPr>
          <w:p w:rsidR="005B7354" w:rsidRDefault="005B7354" w:rsidP="00345700">
            <w:pPr>
              <w:spacing w:after="160" w:line="259" w:lineRule="auto"/>
            </w:pPr>
          </w:p>
        </w:tc>
        <w:tc>
          <w:tcPr>
            <w:tcW w:w="2819"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občianska</w:t>
            </w:r>
            <w:proofErr w:type="spellEnd"/>
            <w:r>
              <w:rPr>
                <w:rFonts w:cs="Calibri"/>
              </w:rPr>
              <w:t xml:space="preserve"> </w:t>
            </w:r>
            <w:proofErr w:type="spellStart"/>
            <w:r>
              <w:rPr>
                <w:rFonts w:cs="Calibri"/>
              </w:rPr>
              <w:t>náuka</w:t>
            </w:r>
            <w:proofErr w:type="spellEnd"/>
            <w:r>
              <w:rPr>
                <w:rFonts w:cs="Calibri"/>
              </w:rPr>
              <w:t xml:space="preserve"> </w:t>
            </w:r>
          </w:p>
        </w:tc>
        <w:tc>
          <w:tcPr>
            <w:tcW w:w="548"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479"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4"/>
              <w:jc w:val="center"/>
            </w:pPr>
            <w:r>
              <w:rPr>
                <w:rFonts w:cs="Calibri"/>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65" w:type="dxa"/>
            <w:tcBorders>
              <w:top w:val="single" w:sz="4" w:space="0" w:color="000000"/>
              <w:left w:val="single" w:sz="4" w:space="0" w:color="000000"/>
              <w:bottom w:val="double" w:sz="4" w:space="0" w:color="000000"/>
              <w:right w:val="double" w:sz="4" w:space="0" w:color="000000"/>
            </w:tcBorders>
            <w:shd w:val="clear" w:color="auto" w:fill="E5E5E5"/>
            <w:vAlign w:val="center"/>
          </w:tcPr>
          <w:p w:rsidR="005B7354" w:rsidRDefault="005B7354" w:rsidP="00345700">
            <w:pPr>
              <w:spacing w:after="0" w:line="259" w:lineRule="auto"/>
              <w:ind w:left="107"/>
              <w:jc w:val="center"/>
            </w:pPr>
            <w:r>
              <w:rPr>
                <w:rFonts w:cs="Calibri"/>
                <w:b/>
              </w:rPr>
              <w:t xml:space="preserve"> </w:t>
            </w:r>
          </w:p>
        </w:tc>
        <w:tc>
          <w:tcPr>
            <w:tcW w:w="555" w:type="dxa"/>
            <w:tcBorders>
              <w:top w:val="single" w:sz="4" w:space="0" w:color="000000"/>
              <w:left w:val="double" w:sz="4" w:space="0" w:color="000000"/>
              <w:bottom w:val="doub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9"/>
              <w:jc w:val="center"/>
            </w:pPr>
            <w:r>
              <w:rPr>
                <w:rFonts w:cs="Calibri"/>
              </w:rPr>
              <w:t xml:space="preserve">1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63"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13" w:type="dxa"/>
            <w:tcBorders>
              <w:top w:val="single" w:sz="4" w:space="0" w:color="000000"/>
              <w:left w:val="single" w:sz="4" w:space="0" w:color="000000"/>
              <w:bottom w:val="double" w:sz="4" w:space="0" w:color="000000"/>
              <w:right w:val="single" w:sz="4" w:space="0" w:color="000000"/>
            </w:tcBorders>
            <w:shd w:val="clear" w:color="auto" w:fill="E5E5E5"/>
            <w:vAlign w:val="center"/>
          </w:tcPr>
          <w:p w:rsidR="005B7354" w:rsidRDefault="005B7354" w:rsidP="00345700">
            <w:pPr>
              <w:spacing w:after="0" w:line="259" w:lineRule="auto"/>
              <w:ind w:left="61"/>
              <w:jc w:val="center"/>
            </w:pPr>
            <w:r>
              <w:rPr>
                <w:rFonts w:cs="Calibri"/>
                <w:b/>
              </w:rPr>
              <w:t xml:space="preserve">4 </w:t>
            </w:r>
          </w:p>
        </w:tc>
      </w:tr>
      <w:tr w:rsidR="005B7354" w:rsidTr="00020030">
        <w:trPr>
          <w:trHeight w:hRule="exact" w:val="680"/>
          <w:jc w:val="center"/>
        </w:trPr>
        <w:tc>
          <w:tcPr>
            <w:tcW w:w="1460" w:type="dxa"/>
            <w:tcBorders>
              <w:top w:val="double" w:sz="4" w:space="0" w:color="000000"/>
              <w:left w:val="single" w:sz="4" w:space="0" w:color="000000"/>
              <w:bottom w:val="double" w:sz="4" w:space="0" w:color="000000"/>
              <w:right w:val="single" w:sz="4" w:space="0" w:color="000000"/>
            </w:tcBorders>
          </w:tcPr>
          <w:p w:rsidR="005B7354" w:rsidRDefault="005B7354" w:rsidP="00345700">
            <w:pPr>
              <w:spacing w:after="0" w:line="259" w:lineRule="auto"/>
              <w:ind w:left="107"/>
            </w:pPr>
            <w:proofErr w:type="spellStart"/>
            <w:r>
              <w:rPr>
                <w:rFonts w:cs="Calibri"/>
                <w:b/>
              </w:rPr>
              <w:t>Človek</w:t>
            </w:r>
            <w:proofErr w:type="spellEnd"/>
            <w:r>
              <w:rPr>
                <w:rFonts w:cs="Calibri"/>
                <w:b/>
              </w:rPr>
              <w:t xml:space="preserve"> a </w:t>
            </w:r>
            <w:proofErr w:type="spellStart"/>
            <w:r>
              <w:rPr>
                <w:rFonts w:cs="Calibri"/>
                <w:b/>
              </w:rPr>
              <w:t>hodnoty</w:t>
            </w:r>
            <w:proofErr w:type="spellEnd"/>
            <w:r>
              <w:rPr>
                <w:rFonts w:cs="Calibri"/>
                <w:b/>
              </w:rPr>
              <w:t xml:space="preserve"> </w:t>
            </w:r>
          </w:p>
        </w:tc>
        <w:tc>
          <w:tcPr>
            <w:tcW w:w="2819" w:type="dxa"/>
            <w:tcBorders>
              <w:top w:val="double" w:sz="4" w:space="0" w:color="000000"/>
              <w:left w:val="single" w:sz="4" w:space="0" w:color="000000"/>
              <w:bottom w:val="double" w:sz="4" w:space="0" w:color="000000"/>
              <w:right w:val="single" w:sz="4" w:space="0" w:color="000000"/>
            </w:tcBorders>
          </w:tcPr>
          <w:p w:rsidR="005B7354" w:rsidRDefault="005B7354" w:rsidP="00345700">
            <w:pPr>
              <w:spacing w:after="0" w:line="259" w:lineRule="auto"/>
              <w:ind w:left="108"/>
            </w:pPr>
            <w:proofErr w:type="spellStart"/>
            <w:r>
              <w:rPr>
                <w:rFonts w:cs="Calibri"/>
              </w:rPr>
              <w:t>etická</w:t>
            </w:r>
            <w:proofErr w:type="spellEnd"/>
            <w:r>
              <w:rPr>
                <w:rFonts w:cs="Calibri"/>
              </w:rPr>
              <w:t xml:space="preserve"> </w:t>
            </w:r>
            <w:proofErr w:type="spellStart"/>
            <w:r>
              <w:rPr>
                <w:rFonts w:cs="Calibri"/>
              </w:rPr>
              <w:t>výchova</w:t>
            </w:r>
            <w:proofErr w:type="spellEnd"/>
            <w:r>
              <w:rPr>
                <w:rFonts w:cs="Calibri"/>
              </w:rPr>
              <w:t xml:space="preserve"> / </w:t>
            </w:r>
            <w:proofErr w:type="spellStart"/>
            <w:r>
              <w:rPr>
                <w:rFonts w:cs="Calibri"/>
              </w:rPr>
              <w:t>náboženská</w:t>
            </w:r>
            <w:proofErr w:type="spellEnd"/>
            <w:r>
              <w:rPr>
                <w:rFonts w:cs="Calibri"/>
              </w:rPr>
              <w:t xml:space="preserve"> </w:t>
            </w:r>
            <w:proofErr w:type="spellStart"/>
            <w:r>
              <w:rPr>
                <w:rFonts w:cs="Calibri"/>
              </w:rPr>
              <w:t>výchova</w:t>
            </w:r>
            <w:proofErr w:type="spellEnd"/>
            <w:r>
              <w:rPr>
                <w:rFonts w:cs="Calibri"/>
              </w:rPr>
              <w:t xml:space="preserve"> / </w:t>
            </w:r>
            <w:proofErr w:type="spellStart"/>
            <w:r>
              <w:rPr>
                <w:rFonts w:cs="Calibri"/>
              </w:rPr>
              <w:t>náboženstvo</w:t>
            </w:r>
            <w:proofErr w:type="spellEnd"/>
            <w:r>
              <w:rPr>
                <w:rFonts w:cs="Calibri"/>
              </w:rPr>
              <w:t xml:space="preserve"> </w:t>
            </w:r>
          </w:p>
        </w:tc>
        <w:tc>
          <w:tcPr>
            <w:tcW w:w="548" w:type="dxa"/>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1 </w:t>
            </w:r>
          </w:p>
        </w:tc>
        <w:tc>
          <w:tcPr>
            <w:tcW w:w="479" w:type="dxa"/>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6"/>
              <w:jc w:val="center"/>
            </w:pPr>
            <w:r>
              <w:rPr>
                <w:rFonts w:cs="Calibri"/>
              </w:rPr>
              <w:t xml:space="preserve">1 </w:t>
            </w:r>
          </w:p>
        </w:tc>
        <w:tc>
          <w:tcPr>
            <w:tcW w:w="556" w:type="dxa"/>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65" w:type="dxa"/>
            <w:tcBorders>
              <w:top w:val="double" w:sz="4" w:space="0" w:color="000000"/>
              <w:left w:val="single" w:sz="4" w:space="0" w:color="000000"/>
              <w:bottom w:val="double" w:sz="4" w:space="0" w:color="000000"/>
              <w:right w:val="double" w:sz="4" w:space="0" w:color="000000"/>
            </w:tcBorders>
            <w:shd w:val="clear" w:color="auto" w:fill="E5E5E5"/>
            <w:vAlign w:val="center"/>
          </w:tcPr>
          <w:p w:rsidR="005B7354" w:rsidRDefault="005B7354" w:rsidP="00345700">
            <w:pPr>
              <w:spacing w:after="0" w:line="259" w:lineRule="auto"/>
              <w:ind w:left="58"/>
              <w:jc w:val="center"/>
            </w:pPr>
            <w:r>
              <w:rPr>
                <w:rFonts w:cs="Calibri"/>
                <w:b/>
              </w:rPr>
              <w:t xml:space="preserve">4 </w:t>
            </w:r>
          </w:p>
        </w:tc>
        <w:tc>
          <w:tcPr>
            <w:tcW w:w="555" w:type="dxa"/>
            <w:tcBorders>
              <w:top w:val="double" w:sz="4" w:space="0" w:color="000000"/>
              <w:left w:val="double" w:sz="4" w:space="0" w:color="000000"/>
              <w:bottom w:val="doub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1 </w:t>
            </w:r>
          </w:p>
        </w:tc>
        <w:tc>
          <w:tcPr>
            <w:tcW w:w="556" w:type="dxa"/>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9"/>
              <w:jc w:val="center"/>
            </w:pPr>
            <w:r>
              <w:rPr>
                <w:rFonts w:cs="Calibri"/>
              </w:rPr>
              <w:t xml:space="preserve">1 </w:t>
            </w:r>
          </w:p>
        </w:tc>
        <w:tc>
          <w:tcPr>
            <w:tcW w:w="556" w:type="dxa"/>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63" w:type="dxa"/>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13" w:type="dxa"/>
            <w:tcBorders>
              <w:top w:val="double" w:sz="4" w:space="0" w:color="000000"/>
              <w:left w:val="single" w:sz="4" w:space="0" w:color="000000"/>
              <w:bottom w:val="double" w:sz="4" w:space="0" w:color="000000"/>
              <w:right w:val="single" w:sz="4" w:space="0" w:color="000000"/>
            </w:tcBorders>
            <w:shd w:val="clear" w:color="auto" w:fill="E5E5E5"/>
            <w:vAlign w:val="center"/>
          </w:tcPr>
          <w:p w:rsidR="005B7354" w:rsidRDefault="005B7354" w:rsidP="00345700">
            <w:pPr>
              <w:spacing w:after="0" w:line="259" w:lineRule="auto"/>
              <w:ind w:left="61"/>
              <w:jc w:val="center"/>
            </w:pPr>
            <w:r>
              <w:rPr>
                <w:rFonts w:cs="Calibri"/>
                <w:b/>
              </w:rPr>
              <w:t xml:space="preserve">5 </w:t>
            </w:r>
          </w:p>
        </w:tc>
      </w:tr>
      <w:tr w:rsidR="005B7354" w:rsidTr="00020030">
        <w:trPr>
          <w:trHeight w:hRule="exact" w:val="510"/>
          <w:jc w:val="center"/>
        </w:trPr>
        <w:tc>
          <w:tcPr>
            <w:tcW w:w="1460" w:type="dxa"/>
            <w:vMerge w:val="restart"/>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7" w:right="111"/>
            </w:pPr>
            <w:proofErr w:type="spellStart"/>
            <w:r>
              <w:rPr>
                <w:rFonts w:cs="Calibri"/>
                <w:b/>
              </w:rPr>
              <w:t>Človek</w:t>
            </w:r>
            <w:proofErr w:type="spellEnd"/>
            <w:r>
              <w:rPr>
                <w:rFonts w:cs="Calibri"/>
                <w:b/>
              </w:rPr>
              <w:t xml:space="preserve"> a  </w:t>
            </w:r>
            <w:proofErr w:type="spellStart"/>
            <w:r>
              <w:rPr>
                <w:rFonts w:cs="Calibri"/>
                <w:b/>
              </w:rPr>
              <w:t>svet</w:t>
            </w:r>
            <w:proofErr w:type="spellEnd"/>
            <w:r>
              <w:rPr>
                <w:rFonts w:cs="Calibri"/>
                <w:b/>
              </w:rPr>
              <w:t xml:space="preserve"> </w:t>
            </w:r>
            <w:proofErr w:type="spellStart"/>
            <w:r>
              <w:rPr>
                <w:rFonts w:cs="Calibri"/>
                <w:b/>
              </w:rPr>
              <w:t>práce</w:t>
            </w:r>
            <w:proofErr w:type="spellEnd"/>
            <w:r>
              <w:rPr>
                <w:rFonts w:cs="Calibri"/>
                <w:b/>
              </w:rPr>
              <w:t xml:space="preserve"> </w:t>
            </w:r>
          </w:p>
        </w:tc>
        <w:tc>
          <w:tcPr>
            <w:tcW w:w="2819"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pracovné</w:t>
            </w:r>
            <w:proofErr w:type="spellEnd"/>
            <w:r>
              <w:rPr>
                <w:rFonts w:cs="Calibri"/>
              </w:rPr>
              <w:t xml:space="preserve"> </w:t>
            </w:r>
            <w:proofErr w:type="spellStart"/>
            <w:r>
              <w:rPr>
                <w:rFonts w:cs="Calibri"/>
              </w:rPr>
              <w:t>vyučovanie</w:t>
            </w:r>
            <w:proofErr w:type="spellEnd"/>
            <w:r>
              <w:rPr>
                <w:rFonts w:cs="Calibri"/>
              </w:rPr>
              <w:t xml:space="preserve"> </w:t>
            </w:r>
          </w:p>
        </w:tc>
        <w:tc>
          <w:tcPr>
            <w:tcW w:w="548"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479"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4"/>
              <w:jc w:val="center"/>
            </w:pPr>
            <w:r>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65" w:type="dxa"/>
            <w:tcBorders>
              <w:top w:val="double" w:sz="4" w:space="0" w:color="000000"/>
              <w:left w:val="single" w:sz="4" w:space="0" w:color="000000"/>
              <w:bottom w:val="single" w:sz="4" w:space="0" w:color="000000"/>
              <w:right w:val="double" w:sz="4" w:space="0" w:color="000000"/>
            </w:tcBorders>
            <w:shd w:val="clear" w:color="auto" w:fill="E5E5E5"/>
            <w:vAlign w:val="center"/>
          </w:tcPr>
          <w:p w:rsidR="005B7354" w:rsidRDefault="005B7354" w:rsidP="00345700">
            <w:pPr>
              <w:spacing w:after="0" w:line="259" w:lineRule="auto"/>
              <w:ind w:left="58"/>
              <w:jc w:val="center"/>
            </w:pPr>
            <w:r>
              <w:rPr>
                <w:rFonts w:cs="Calibri"/>
                <w:b/>
              </w:rPr>
              <w:t xml:space="preserve">2 </w:t>
            </w:r>
          </w:p>
        </w:tc>
        <w:tc>
          <w:tcPr>
            <w:tcW w:w="555" w:type="dxa"/>
            <w:tcBorders>
              <w:top w:val="double" w:sz="4" w:space="0" w:color="000000"/>
              <w:left w:val="doub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63"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13" w:type="dxa"/>
            <w:tcBorders>
              <w:top w:val="doub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09"/>
              <w:jc w:val="center"/>
            </w:pPr>
            <w:r>
              <w:rPr>
                <w:rFonts w:cs="Calibri"/>
                <w:b/>
              </w:rPr>
              <w:t xml:space="preserve"> </w:t>
            </w:r>
          </w:p>
        </w:tc>
      </w:tr>
      <w:tr w:rsidR="005B7354" w:rsidTr="00020030">
        <w:trPr>
          <w:trHeight w:hRule="exact" w:val="510"/>
          <w:jc w:val="center"/>
        </w:trPr>
        <w:tc>
          <w:tcPr>
            <w:tcW w:w="1460" w:type="dxa"/>
            <w:vMerge/>
            <w:tcBorders>
              <w:top w:val="nil"/>
              <w:left w:val="single" w:sz="4" w:space="0" w:color="000000"/>
              <w:bottom w:val="double" w:sz="4" w:space="0" w:color="000000"/>
              <w:right w:val="single" w:sz="4" w:space="0" w:color="000000"/>
            </w:tcBorders>
          </w:tcPr>
          <w:p w:rsidR="005B7354" w:rsidRDefault="005B7354" w:rsidP="00345700">
            <w:pPr>
              <w:spacing w:after="160" w:line="259" w:lineRule="auto"/>
            </w:pPr>
          </w:p>
        </w:tc>
        <w:tc>
          <w:tcPr>
            <w:tcW w:w="2819"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technika</w:t>
            </w:r>
            <w:proofErr w:type="spellEnd"/>
            <w:r>
              <w:rPr>
                <w:rFonts w:cs="Calibri"/>
              </w:rPr>
              <w:t xml:space="preserve">  </w:t>
            </w:r>
          </w:p>
        </w:tc>
        <w:tc>
          <w:tcPr>
            <w:tcW w:w="548"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7"/>
              <w:jc w:val="center"/>
            </w:pPr>
            <w:r>
              <w:rPr>
                <w:rFonts w:cs="Calibri"/>
              </w:rPr>
              <w:t xml:space="preserve"> </w:t>
            </w:r>
          </w:p>
        </w:tc>
        <w:tc>
          <w:tcPr>
            <w:tcW w:w="479"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4"/>
              <w:jc w:val="center"/>
            </w:pPr>
            <w:r>
              <w:rPr>
                <w:rFonts w:cs="Calibri"/>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65" w:type="dxa"/>
            <w:tcBorders>
              <w:top w:val="single" w:sz="4" w:space="0" w:color="000000"/>
              <w:left w:val="single" w:sz="4" w:space="0" w:color="000000"/>
              <w:bottom w:val="double" w:sz="4" w:space="0" w:color="000000"/>
              <w:right w:val="double" w:sz="4" w:space="0" w:color="000000"/>
            </w:tcBorders>
            <w:shd w:val="clear" w:color="auto" w:fill="E5E5E5"/>
            <w:vAlign w:val="center"/>
          </w:tcPr>
          <w:p w:rsidR="005B7354" w:rsidRDefault="005B7354" w:rsidP="00345700">
            <w:pPr>
              <w:spacing w:after="0" w:line="259" w:lineRule="auto"/>
              <w:ind w:left="107"/>
              <w:jc w:val="center"/>
            </w:pPr>
            <w:r>
              <w:rPr>
                <w:rFonts w:cs="Calibri"/>
                <w:b/>
              </w:rPr>
              <w:t xml:space="preserve"> </w:t>
            </w:r>
          </w:p>
        </w:tc>
        <w:tc>
          <w:tcPr>
            <w:tcW w:w="555" w:type="dxa"/>
            <w:tcBorders>
              <w:top w:val="single" w:sz="4" w:space="0" w:color="000000"/>
              <w:left w:val="double" w:sz="4" w:space="0" w:color="000000"/>
              <w:bottom w:val="double" w:sz="4" w:space="0" w:color="000000"/>
              <w:right w:val="single" w:sz="4" w:space="0" w:color="000000"/>
            </w:tcBorders>
            <w:vAlign w:val="center"/>
          </w:tcPr>
          <w:p w:rsidR="005B7354" w:rsidRDefault="005F3190" w:rsidP="00345700">
            <w:pPr>
              <w:spacing w:after="0" w:line="259" w:lineRule="auto"/>
              <w:ind w:left="58"/>
              <w:jc w:val="center"/>
            </w:pPr>
            <w:r>
              <w:rPr>
                <w:rFonts w:cs="Calibri"/>
              </w:rPr>
              <w:t>2</w:t>
            </w:r>
            <w:r w:rsidR="005B7354">
              <w:rPr>
                <w:rFonts w:cs="Calibri"/>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59"/>
              <w:jc w:val="center"/>
            </w:pPr>
            <w:r>
              <w:rPr>
                <w:rFonts w:cs="Calibri"/>
              </w:rPr>
              <w:t>2</w:t>
            </w:r>
            <w:r w:rsidR="005B7354" w:rsidRPr="0057446E">
              <w:rPr>
                <w:rFonts w:cs="Calibri"/>
                <w:color w:val="FF0000"/>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60"/>
              <w:jc w:val="center"/>
            </w:pPr>
            <w:r>
              <w:rPr>
                <w:rFonts w:cs="Calibri"/>
              </w:rPr>
              <w:t>2</w:t>
            </w:r>
            <w:r w:rsidR="005B7354">
              <w:rPr>
                <w:rFonts w:cs="Calibri"/>
              </w:rPr>
              <w:t xml:space="preserve">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63"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13" w:type="dxa"/>
            <w:tcBorders>
              <w:top w:val="single" w:sz="4" w:space="0" w:color="000000"/>
              <w:left w:val="single" w:sz="4" w:space="0" w:color="000000"/>
              <w:bottom w:val="double" w:sz="4" w:space="0" w:color="000000"/>
              <w:right w:val="single" w:sz="4" w:space="0" w:color="000000"/>
            </w:tcBorders>
            <w:shd w:val="clear" w:color="auto" w:fill="E5E5E5"/>
            <w:vAlign w:val="center"/>
          </w:tcPr>
          <w:p w:rsidR="005B7354" w:rsidRDefault="005F3190" w:rsidP="00345700">
            <w:pPr>
              <w:spacing w:after="0" w:line="259" w:lineRule="auto"/>
              <w:ind w:left="61"/>
              <w:jc w:val="center"/>
            </w:pPr>
            <w:r>
              <w:rPr>
                <w:rFonts w:cs="Calibri"/>
                <w:b/>
              </w:rPr>
              <w:t>8</w:t>
            </w:r>
            <w:r w:rsidR="005B7354">
              <w:rPr>
                <w:rFonts w:cs="Calibri"/>
                <w:b/>
              </w:rPr>
              <w:t xml:space="preserve"> </w:t>
            </w:r>
          </w:p>
        </w:tc>
      </w:tr>
      <w:tr w:rsidR="005B7354" w:rsidTr="00020030">
        <w:trPr>
          <w:trHeight w:hRule="exact" w:val="510"/>
          <w:jc w:val="center"/>
        </w:trPr>
        <w:tc>
          <w:tcPr>
            <w:tcW w:w="1460" w:type="dxa"/>
            <w:vMerge w:val="restart"/>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7"/>
            </w:pPr>
            <w:proofErr w:type="spellStart"/>
            <w:r>
              <w:rPr>
                <w:rFonts w:cs="Calibri"/>
                <w:b/>
              </w:rPr>
              <w:t>Umenie</w:t>
            </w:r>
            <w:proofErr w:type="spellEnd"/>
            <w:r>
              <w:rPr>
                <w:rFonts w:cs="Calibri"/>
                <w:b/>
              </w:rPr>
              <w:t xml:space="preserve"> a </w:t>
            </w:r>
            <w:proofErr w:type="spellStart"/>
            <w:r>
              <w:rPr>
                <w:rFonts w:cs="Calibri"/>
                <w:b/>
              </w:rPr>
              <w:t>kultúra</w:t>
            </w:r>
            <w:proofErr w:type="spellEnd"/>
            <w:r>
              <w:rPr>
                <w:rFonts w:cs="Calibri"/>
                <w:b/>
              </w:rPr>
              <w:t xml:space="preserve"> </w:t>
            </w:r>
          </w:p>
        </w:tc>
        <w:tc>
          <w:tcPr>
            <w:tcW w:w="2819"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hudobná</w:t>
            </w:r>
            <w:proofErr w:type="spellEnd"/>
            <w:r>
              <w:rPr>
                <w:rFonts w:cs="Calibri"/>
              </w:rPr>
              <w:t xml:space="preserve"> </w:t>
            </w:r>
            <w:proofErr w:type="spellStart"/>
            <w:r>
              <w:rPr>
                <w:rFonts w:cs="Calibri"/>
              </w:rPr>
              <w:t>výchova</w:t>
            </w:r>
            <w:proofErr w:type="spellEnd"/>
            <w:r>
              <w:rPr>
                <w:rFonts w:cs="Calibri"/>
              </w:rPr>
              <w:t xml:space="preserve"> </w:t>
            </w:r>
          </w:p>
        </w:tc>
        <w:tc>
          <w:tcPr>
            <w:tcW w:w="548"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1 </w:t>
            </w:r>
          </w:p>
        </w:tc>
        <w:tc>
          <w:tcPr>
            <w:tcW w:w="479"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56"/>
              <w:jc w:val="center"/>
            </w:pPr>
            <w:r>
              <w:rPr>
                <w:rFonts w:cs="Calibri"/>
              </w:rPr>
              <w:t xml:space="preserve">1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65" w:type="dxa"/>
            <w:tcBorders>
              <w:top w:val="double" w:sz="4" w:space="0" w:color="000000"/>
              <w:left w:val="single" w:sz="4" w:space="0" w:color="000000"/>
              <w:bottom w:val="single" w:sz="4" w:space="0" w:color="000000"/>
              <w:right w:val="double" w:sz="4" w:space="0" w:color="000000"/>
            </w:tcBorders>
            <w:shd w:val="clear" w:color="auto" w:fill="E5E5E5"/>
            <w:vAlign w:val="center"/>
          </w:tcPr>
          <w:p w:rsidR="005B7354" w:rsidRDefault="005B7354" w:rsidP="00345700">
            <w:pPr>
              <w:spacing w:after="0" w:line="259" w:lineRule="auto"/>
              <w:ind w:left="58"/>
              <w:jc w:val="center"/>
            </w:pPr>
            <w:r>
              <w:rPr>
                <w:rFonts w:cs="Calibri"/>
                <w:b/>
              </w:rPr>
              <w:t xml:space="preserve">4 </w:t>
            </w:r>
          </w:p>
        </w:tc>
        <w:tc>
          <w:tcPr>
            <w:tcW w:w="555" w:type="dxa"/>
            <w:tcBorders>
              <w:top w:val="double" w:sz="4" w:space="0" w:color="000000"/>
              <w:left w:val="double" w:sz="4" w:space="0" w:color="000000"/>
              <w:bottom w:val="sing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1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59"/>
              <w:jc w:val="center"/>
            </w:pPr>
            <w:r>
              <w:rPr>
                <w:rFonts w:cs="Calibri"/>
              </w:rPr>
              <w:t xml:space="preserve">1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63" w:type="dxa"/>
            <w:tcBorders>
              <w:top w:val="doub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jc w:val="center"/>
            </w:pPr>
            <w:r>
              <w:rPr>
                <w:rFonts w:cs="Calibri"/>
              </w:rPr>
              <w:t xml:space="preserve"> </w:t>
            </w:r>
          </w:p>
        </w:tc>
        <w:tc>
          <w:tcPr>
            <w:tcW w:w="513" w:type="dxa"/>
            <w:tcBorders>
              <w:top w:val="doub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61"/>
              <w:jc w:val="center"/>
            </w:pPr>
            <w:r>
              <w:rPr>
                <w:rFonts w:cs="Calibri"/>
                <w:b/>
              </w:rPr>
              <w:t xml:space="preserve">4 </w:t>
            </w:r>
          </w:p>
        </w:tc>
      </w:tr>
      <w:tr w:rsidR="005B7354" w:rsidTr="00020030">
        <w:trPr>
          <w:trHeight w:hRule="exact" w:val="510"/>
          <w:jc w:val="center"/>
        </w:trPr>
        <w:tc>
          <w:tcPr>
            <w:tcW w:w="1460" w:type="dxa"/>
            <w:vMerge/>
            <w:tcBorders>
              <w:top w:val="nil"/>
              <w:left w:val="single" w:sz="4" w:space="0" w:color="000000"/>
              <w:bottom w:val="double" w:sz="4" w:space="0" w:color="000000"/>
              <w:right w:val="single" w:sz="4" w:space="0" w:color="000000"/>
            </w:tcBorders>
          </w:tcPr>
          <w:p w:rsidR="005B7354" w:rsidRDefault="005B7354" w:rsidP="00345700">
            <w:pPr>
              <w:spacing w:after="160" w:line="259" w:lineRule="auto"/>
            </w:pPr>
          </w:p>
        </w:tc>
        <w:tc>
          <w:tcPr>
            <w:tcW w:w="2819"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výtvarná</w:t>
            </w:r>
            <w:proofErr w:type="spellEnd"/>
            <w:r>
              <w:rPr>
                <w:rFonts w:cs="Calibri"/>
              </w:rPr>
              <w:t xml:space="preserve"> </w:t>
            </w:r>
            <w:proofErr w:type="spellStart"/>
            <w:r>
              <w:rPr>
                <w:rFonts w:cs="Calibri"/>
              </w:rPr>
              <w:t>výchova</w:t>
            </w:r>
            <w:proofErr w:type="spellEnd"/>
            <w:r>
              <w:rPr>
                <w:rFonts w:cs="Calibri"/>
              </w:rPr>
              <w:t xml:space="preserve"> </w:t>
            </w:r>
          </w:p>
        </w:tc>
        <w:tc>
          <w:tcPr>
            <w:tcW w:w="548"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2 </w:t>
            </w:r>
          </w:p>
        </w:tc>
        <w:tc>
          <w:tcPr>
            <w:tcW w:w="479"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6"/>
              <w:jc w:val="center"/>
            </w:pPr>
            <w:r>
              <w:rPr>
                <w:rFonts w:cs="Calibri"/>
              </w:rPr>
              <w:t xml:space="preserve">2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65" w:type="dxa"/>
            <w:tcBorders>
              <w:top w:val="single" w:sz="4" w:space="0" w:color="000000"/>
              <w:left w:val="single" w:sz="4" w:space="0" w:color="000000"/>
              <w:bottom w:val="double" w:sz="4" w:space="0" w:color="000000"/>
              <w:right w:val="double" w:sz="4" w:space="0" w:color="000000"/>
            </w:tcBorders>
            <w:shd w:val="clear" w:color="auto" w:fill="E5E5E5"/>
            <w:vAlign w:val="center"/>
          </w:tcPr>
          <w:p w:rsidR="005B7354" w:rsidRDefault="005B7354" w:rsidP="00345700">
            <w:pPr>
              <w:spacing w:after="0" w:line="259" w:lineRule="auto"/>
              <w:ind w:left="58"/>
              <w:jc w:val="center"/>
            </w:pPr>
            <w:r>
              <w:rPr>
                <w:rFonts w:cs="Calibri"/>
                <w:b/>
              </w:rPr>
              <w:t xml:space="preserve">6 </w:t>
            </w:r>
          </w:p>
        </w:tc>
        <w:tc>
          <w:tcPr>
            <w:tcW w:w="555" w:type="dxa"/>
            <w:tcBorders>
              <w:top w:val="single" w:sz="4" w:space="0" w:color="000000"/>
              <w:left w:val="double" w:sz="4" w:space="0" w:color="000000"/>
              <w:bottom w:val="double" w:sz="4" w:space="0" w:color="000000"/>
              <w:right w:val="single" w:sz="4" w:space="0" w:color="000000"/>
            </w:tcBorders>
            <w:vAlign w:val="center"/>
          </w:tcPr>
          <w:p w:rsidR="005B7354" w:rsidRDefault="005B7354" w:rsidP="00345700">
            <w:pPr>
              <w:spacing w:after="0" w:line="259" w:lineRule="auto"/>
              <w:ind w:left="58"/>
              <w:jc w:val="center"/>
            </w:pPr>
            <w:r>
              <w:rPr>
                <w:rFonts w:cs="Calibri"/>
              </w:rPr>
              <w:t xml:space="preserve">1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59"/>
              <w:jc w:val="center"/>
            </w:pPr>
            <w:r>
              <w:rPr>
                <w:rFonts w:cs="Calibri"/>
              </w:rPr>
              <w:t xml:space="preserve">1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56"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63" w:type="dxa"/>
            <w:tcBorders>
              <w:top w:val="sing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60"/>
              <w:jc w:val="center"/>
            </w:pPr>
            <w:r>
              <w:rPr>
                <w:rFonts w:cs="Calibri"/>
              </w:rPr>
              <w:t xml:space="preserve">1 </w:t>
            </w:r>
          </w:p>
        </w:tc>
        <w:tc>
          <w:tcPr>
            <w:tcW w:w="513" w:type="dxa"/>
            <w:tcBorders>
              <w:top w:val="single" w:sz="4" w:space="0" w:color="000000"/>
              <w:left w:val="single" w:sz="4" w:space="0" w:color="000000"/>
              <w:bottom w:val="double" w:sz="4" w:space="0" w:color="000000"/>
              <w:right w:val="single" w:sz="4" w:space="0" w:color="000000"/>
            </w:tcBorders>
            <w:shd w:val="clear" w:color="auto" w:fill="E5E5E5"/>
            <w:vAlign w:val="center"/>
          </w:tcPr>
          <w:p w:rsidR="005B7354" w:rsidRDefault="005B7354" w:rsidP="00345700">
            <w:pPr>
              <w:spacing w:after="0" w:line="259" w:lineRule="auto"/>
              <w:ind w:left="61"/>
              <w:jc w:val="center"/>
            </w:pPr>
            <w:r>
              <w:rPr>
                <w:rFonts w:cs="Calibri"/>
                <w:b/>
              </w:rPr>
              <w:t xml:space="preserve">5 </w:t>
            </w:r>
          </w:p>
        </w:tc>
      </w:tr>
      <w:tr w:rsidR="005B7354" w:rsidTr="00020030">
        <w:trPr>
          <w:trHeight w:hRule="exact" w:val="680"/>
          <w:jc w:val="center"/>
        </w:trPr>
        <w:tc>
          <w:tcPr>
            <w:tcW w:w="1460" w:type="dxa"/>
            <w:tcBorders>
              <w:top w:val="double" w:sz="4" w:space="0" w:color="000000"/>
              <w:left w:val="single" w:sz="4" w:space="0" w:color="000000"/>
              <w:bottom w:val="double" w:sz="4" w:space="0" w:color="000000"/>
              <w:right w:val="single" w:sz="4" w:space="0" w:color="000000"/>
            </w:tcBorders>
          </w:tcPr>
          <w:p w:rsidR="005B7354" w:rsidRDefault="005B7354" w:rsidP="00345700">
            <w:pPr>
              <w:spacing w:after="0" w:line="259" w:lineRule="auto"/>
              <w:ind w:left="107" w:right="523"/>
            </w:pPr>
            <w:proofErr w:type="spellStart"/>
            <w:r>
              <w:rPr>
                <w:rFonts w:cs="Calibri"/>
                <w:b/>
              </w:rPr>
              <w:t>Zdravie</w:t>
            </w:r>
            <w:proofErr w:type="spellEnd"/>
            <w:r>
              <w:rPr>
                <w:rFonts w:cs="Calibri"/>
                <w:b/>
              </w:rPr>
              <w:t xml:space="preserve"> a </w:t>
            </w:r>
            <w:proofErr w:type="spellStart"/>
            <w:r>
              <w:rPr>
                <w:rFonts w:cs="Calibri"/>
                <w:b/>
              </w:rPr>
              <w:t>pohyb</w:t>
            </w:r>
            <w:proofErr w:type="spellEnd"/>
            <w:r>
              <w:rPr>
                <w:rFonts w:cs="Calibri"/>
                <w:b/>
              </w:rPr>
              <w:t xml:space="preserve"> </w:t>
            </w:r>
          </w:p>
        </w:tc>
        <w:tc>
          <w:tcPr>
            <w:tcW w:w="2819" w:type="dxa"/>
            <w:tcBorders>
              <w:top w:val="double" w:sz="4" w:space="0" w:color="000000"/>
              <w:left w:val="single" w:sz="4" w:space="0" w:color="000000"/>
              <w:bottom w:val="doub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telesná</w:t>
            </w:r>
            <w:proofErr w:type="spellEnd"/>
            <w:r>
              <w:rPr>
                <w:rFonts w:cs="Calibri"/>
              </w:rPr>
              <w:t xml:space="preserve"> a </w:t>
            </w:r>
            <w:proofErr w:type="spellStart"/>
            <w:r>
              <w:rPr>
                <w:rFonts w:cs="Calibri"/>
              </w:rPr>
              <w:t>športová</w:t>
            </w:r>
            <w:proofErr w:type="spellEnd"/>
            <w:r>
              <w:rPr>
                <w:rFonts w:cs="Calibri"/>
              </w:rPr>
              <w:t xml:space="preserve"> </w:t>
            </w:r>
            <w:proofErr w:type="spellStart"/>
            <w:r>
              <w:rPr>
                <w:rFonts w:cs="Calibri"/>
              </w:rPr>
              <w:t>výchova</w:t>
            </w:r>
            <w:proofErr w:type="spellEnd"/>
            <w:r>
              <w:rPr>
                <w:rFonts w:cs="Calibri"/>
              </w:rPr>
              <w:t xml:space="preserve"> </w:t>
            </w:r>
          </w:p>
        </w:tc>
        <w:tc>
          <w:tcPr>
            <w:tcW w:w="548" w:type="dxa"/>
            <w:tcBorders>
              <w:top w:val="doub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58"/>
              <w:jc w:val="center"/>
            </w:pPr>
            <w:r>
              <w:rPr>
                <w:rFonts w:cs="Calibri"/>
              </w:rPr>
              <w:t>3</w:t>
            </w:r>
            <w:r w:rsidR="005B7354" w:rsidRPr="00CB0595">
              <w:t xml:space="preserve"> </w:t>
            </w:r>
          </w:p>
        </w:tc>
        <w:tc>
          <w:tcPr>
            <w:tcW w:w="479" w:type="dxa"/>
            <w:tcBorders>
              <w:top w:val="double" w:sz="4" w:space="0" w:color="000000"/>
              <w:left w:val="single" w:sz="4" w:space="0" w:color="000000"/>
              <w:bottom w:val="double" w:sz="4" w:space="0" w:color="000000"/>
              <w:right w:val="single" w:sz="4" w:space="0" w:color="000000"/>
            </w:tcBorders>
            <w:vAlign w:val="center"/>
          </w:tcPr>
          <w:p w:rsidR="005B7354" w:rsidRDefault="005F3190" w:rsidP="005F3190">
            <w:pPr>
              <w:spacing w:after="0" w:line="259" w:lineRule="auto"/>
              <w:ind w:left="56"/>
              <w:jc w:val="center"/>
            </w:pPr>
            <w:r>
              <w:rPr>
                <w:rFonts w:cs="Calibri"/>
              </w:rPr>
              <w:t>3</w:t>
            </w:r>
          </w:p>
        </w:tc>
        <w:tc>
          <w:tcPr>
            <w:tcW w:w="556" w:type="dxa"/>
            <w:tcBorders>
              <w:top w:val="double" w:sz="4" w:space="0" w:color="000000"/>
              <w:left w:val="single" w:sz="4" w:space="0" w:color="000000"/>
              <w:bottom w:val="double" w:sz="4" w:space="0" w:color="000000"/>
              <w:right w:val="single" w:sz="4" w:space="0" w:color="000000"/>
            </w:tcBorders>
            <w:vAlign w:val="center"/>
          </w:tcPr>
          <w:p w:rsidR="005B7354" w:rsidRDefault="005F3190" w:rsidP="005F3190">
            <w:pPr>
              <w:spacing w:after="0" w:line="259" w:lineRule="auto"/>
              <w:ind w:left="60"/>
              <w:jc w:val="center"/>
            </w:pPr>
            <w:r>
              <w:rPr>
                <w:rFonts w:cs="Calibri"/>
              </w:rPr>
              <w:t>3</w:t>
            </w:r>
            <w:r w:rsidR="005B7354" w:rsidRPr="00816CD7">
              <w:rPr>
                <w:rFonts w:cs="Calibri"/>
                <w:color w:val="FF0000"/>
              </w:rPr>
              <w:t xml:space="preserve"> </w:t>
            </w:r>
          </w:p>
        </w:tc>
        <w:tc>
          <w:tcPr>
            <w:tcW w:w="556" w:type="dxa"/>
            <w:tcBorders>
              <w:top w:val="doub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60"/>
              <w:jc w:val="center"/>
            </w:pPr>
            <w:r>
              <w:rPr>
                <w:rFonts w:cs="Calibri"/>
              </w:rPr>
              <w:t>3</w:t>
            </w:r>
            <w:r w:rsidR="005B7354">
              <w:rPr>
                <w:rFonts w:cs="Calibri"/>
              </w:rPr>
              <w:t xml:space="preserve"> </w:t>
            </w:r>
          </w:p>
        </w:tc>
        <w:tc>
          <w:tcPr>
            <w:tcW w:w="565" w:type="dxa"/>
            <w:tcBorders>
              <w:top w:val="double" w:sz="4" w:space="0" w:color="000000"/>
              <w:left w:val="single" w:sz="4" w:space="0" w:color="000000"/>
              <w:bottom w:val="double" w:sz="4" w:space="0" w:color="000000"/>
              <w:right w:val="double" w:sz="4" w:space="0" w:color="000000"/>
            </w:tcBorders>
            <w:shd w:val="clear" w:color="auto" w:fill="E5E5E5"/>
            <w:vAlign w:val="center"/>
          </w:tcPr>
          <w:p w:rsidR="005B7354" w:rsidRDefault="005F3190" w:rsidP="00345700">
            <w:pPr>
              <w:spacing w:after="0" w:line="259" w:lineRule="auto"/>
              <w:ind w:left="58"/>
              <w:jc w:val="center"/>
            </w:pPr>
            <w:r>
              <w:rPr>
                <w:rFonts w:cs="Calibri"/>
                <w:b/>
              </w:rPr>
              <w:t>12</w:t>
            </w:r>
          </w:p>
        </w:tc>
        <w:tc>
          <w:tcPr>
            <w:tcW w:w="555" w:type="dxa"/>
            <w:tcBorders>
              <w:top w:val="double" w:sz="4" w:space="0" w:color="000000"/>
              <w:left w:val="double" w:sz="4" w:space="0" w:color="000000"/>
              <w:bottom w:val="double" w:sz="4" w:space="0" w:color="000000"/>
              <w:right w:val="single" w:sz="4" w:space="0" w:color="000000"/>
            </w:tcBorders>
            <w:vAlign w:val="center"/>
          </w:tcPr>
          <w:p w:rsidR="005B7354" w:rsidRDefault="005F3190" w:rsidP="00345700">
            <w:pPr>
              <w:spacing w:after="0" w:line="259" w:lineRule="auto"/>
              <w:ind w:left="58"/>
              <w:jc w:val="center"/>
            </w:pPr>
            <w:r>
              <w:rPr>
                <w:rFonts w:cs="Calibri"/>
              </w:rPr>
              <w:t>3</w:t>
            </w:r>
            <w:r w:rsidR="005B7354">
              <w:rPr>
                <w:rFonts w:cs="Calibri"/>
              </w:rPr>
              <w:t xml:space="preserve"> </w:t>
            </w:r>
          </w:p>
        </w:tc>
        <w:tc>
          <w:tcPr>
            <w:tcW w:w="556" w:type="dxa"/>
            <w:tcBorders>
              <w:top w:val="doub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59"/>
              <w:jc w:val="center"/>
            </w:pPr>
            <w:r>
              <w:rPr>
                <w:rFonts w:cs="Calibri"/>
              </w:rPr>
              <w:t>3</w:t>
            </w:r>
            <w:r w:rsidR="005B7354">
              <w:rPr>
                <w:rFonts w:cs="Calibri"/>
              </w:rPr>
              <w:t xml:space="preserve"> </w:t>
            </w:r>
          </w:p>
        </w:tc>
        <w:tc>
          <w:tcPr>
            <w:tcW w:w="556" w:type="dxa"/>
            <w:tcBorders>
              <w:top w:val="doub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60"/>
              <w:jc w:val="center"/>
            </w:pPr>
            <w:r>
              <w:rPr>
                <w:rFonts w:cs="Calibri"/>
              </w:rPr>
              <w:t>3</w:t>
            </w:r>
            <w:r w:rsidR="005B7354">
              <w:rPr>
                <w:rFonts w:cs="Calibri"/>
              </w:rPr>
              <w:t xml:space="preserve"> </w:t>
            </w:r>
          </w:p>
        </w:tc>
        <w:tc>
          <w:tcPr>
            <w:tcW w:w="556" w:type="dxa"/>
            <w:tcBorders>
              <w:top w:val="doub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60"/>
              <w:jc w:val="center"/>
            </w:pPr>
            <w:r>
              <w:rPr>
                <w:rFonts w:cs="Calibri"/>
              </w:rPr>
              <w:t>3</w:t>
            </w:r>
            <w:r w:rsidR="005B7354">
              <w:rPr>
                <w:rFonts w:cs="Calibri"/>
              </w:rPr>
              <w:t xml:space="preserve"> </w:t>
            </w:r>
          </w:p>
        </w:tc>
        <w:tc>
          <w:tcPr>
            <w:tcW w:w="563" w:type="dxa"/>
            <w:tcBorders>
              <w:top w:val="double" w:sz="4" w:space="0" w:color="000000"/>
              <w:left w:val="single" w:sz="4" w:space="0" w:color="000000"/>
              <w:bottom w:val="double" w:sz="4" w:space="0" w:color="000000"/>
              <w:right w:val="single" w:sz="4" w:space="0" w:color="000000"/>
            </w:tcBorders>
            <w:vAlign w:val="center"/>
          </w:tcPr>
          <w:p w:rsidR="005B7354" w:rsidRDefault="005F3190" w:rsidP="00345700">
            <w:pPr>
              <w:spacing w:after="0" w:line="259" w:lineRule="auto"/>
              <w:ind w:left="60"/>
              <w:jc w:val="center"/>
            </w:pPr>
            <w:r>
              <w:rPr>
                <w:rFonts w:cs="Calibri"/>
              </w:rPr>
              <w:t>3</w:t>
            </w:r>
            <w:r w:rsidR="005B7354">
              <w:rPr>
                <w:rFonts w:cs="Calibri"/>
              </w:rPr>
              <w:t xml:space="preserve"> </w:t>
            </w:r>
          </w:p>
        </w:tc>
        <w:tc>
          <w:tcPr>
            <w:tcW w:w="513" w:type="dxa"/>
            <w:tcBorders>
              <w:top w:val="double" w:sz="4" w:space="0" w:color="000000"/>
              <w:left w:val="single" w:sz="4" w:space="0" w:color="000000"/>
              <w:bottom w:val="double" w:sz="4" w:space="0" w:color="000000"/>
              <w:right w:val="single" w:sz="4" w:space="0" w:color="000000"/>
            </w:tcBorders>
            <w:shd w:val="clear" w:color="auto" w:fill="E5E5E5"/>
            <w:vAlign w:val="center"/>
          </w:tcPr>
          <w:p w:rsidR="005B7354" w:rsidRDefault="005F3190" w:rsidP="000D62FA">
            <w:pPr>
              <w:spacing w:after="0" w:line="259" w:lineRule="auto"/>
              <w:jc w:val="center"/>
            </w:pPr>
            <w:r>
              <w:rPr>
                <w:rFonts w:cs="Calibri"/>
                <w:b/>
              </w:rPr>
              <w:t>15</w:t>
            </w:r>
          </w:p>
        </w:tc>
      </w:tr>
      <w:tr w:rsidR="005B7354" w:rsidTr="00020030">
        <w:trPr>
          <w:trHeight w:hRule="exact" w:val="680"/>
          <w:jc w:val="center"/>
        </w:trPr>
        <w:tc>
          <w:tcPr>
            <w:tcW w:w="1460" w:type="dxa"/>
            <w:tcBorders>
              <w:top w:val="single" w:sz="4" w:space="0" w:color="000000"/>
              <w:left w:val="single" w:sz="4" w:space="0" w:color="000000"/>
              <w:bottom w:val="single" w:sz="4" w:space="0" w:color="000000"/>
              <w:right w:val="single" w:sz="4" w:space="0" w:color="000000"/>
            </w:tcBorders>
          </w:tcPr>
          <w:p w:rsidR="005B7354" w:rsidRDefault="005B7354" w:rsidP="00345700">
            <w:pPr>
              <w:spacing w:after="0" w:line="259" w:lineRule="auto"/>
              <w:ind w:left="107"/>
            </w:pPr>
            <w:r>
              <w:rPr>
                <w:rFonts w:cs="Calibri"/>
                <w:b/>
              </w:rPr>
              <w:t xml:space="preserve"> </w:t>
            </w:r>
          </w:p>
        </w:tc>
        <w:tc>
          <w:tcPr>
            <w:tcW w:w="2819" w:type="dxa"/>
            <w:tcBorders>
              <w:top w:val="single" w:sz="4" w:space="0" w:color="000000"/>
              <w:left w:val="single" w:sz="4" w:space="0" w:color="000000"/>
              <w:bottom w:val="single" w:sz="4" w:space="0" w:color="000000"/>
              <w:right w:val="single" w:sz="4" w:space="0" w:color="000000"/>
            </w:tcBorders>
            <w:vAlign w:val="center"/>
          </w:tcPr>
          <w:p w:rsidR="005B7354" w:rsidRDefault="005B7354" w:rsidP="00345700">
            <w:pPr>
              <w:spacing w:after="0" w:line="259" w:lineRule="auto"/>
              <w:ind w:left="108"/>
            </w:pPr>
            <w:proofErr w:type="spellStart"/>
            <w:r>
              <w:rPr>
                <w:rFonts w:cs="Calibri"/>
              </w:rPr>
              <w:t>voliteľné</w:t>
            </w:r>
            <w:proofErr w:type="spellEnd"/>
            <w:r>
              <w:rPr>
                <w:rFonts w:cs="Calibri"/>
              </w:rPr>
              <w:t xml:space="preserve"> (</w:t>
            </w:r>
            <w:proofErr w:type="spellStart"/>
            <w:r>
              <w:rPr>
                <w:rFonts w:cs="Calibri"/>
              </w:rPr>
              <w:t>disponibilné</w:t>
            </w:r>
            <w:proofErr w:type="spellEnd"/>
            <w:r>
              <w:rPr>
                <w:rFonts w:cs="Calibri"/>
              </w:rPr>
              <w:t xml:space="preserve">) </w:t>
            </w:r>
            <w:proofErr w:type="spellStart"/>
            <w:r>
              <w:rPr>
                <w:rFonts w:cs="Calibri"/>
              </w:rPr>
              <w:t>hodiny</w:t>
            </w:r>
            <w:proofErr w:type="spellEnd"/>
            <w:r>
              <w:rPr>
                <w:rFonts w:cs="Calibri"/>
              </w:rPr>
              <w:t xml:space="preserve"> </w:t>
            </w:r>
          </w:p>
        </w:tc>
        <w:tc>
          <w:tcPr>
            <w:tcW w:w="548" w:type="dxa"/>
            <w:tcBorders>
              <w:top w:val="single" w:sz="4" w:space="0" w:color="000000"/>
              <w:left w:val="single" w:sz="4" w:space="0" w:color="000000"/>
              <w:bottom w:val="single" w:sz="4" w:space="0" w:color="000000"/>
              <w:right w:val="single" w:sz="4" w:space="0" w:color="000000"/>
            </w:tcBorders>
            <w:vAlign w:val="center"/>
          </w:tcPr>
          <w:p w:rsidR="005B7354" w:rsidRPr="000D62FA" w:rsidRDefault="005B7354" w:rsidP="00345700">
            <w:pPr>
              <w:spacing w:after="0" w:line="259" w:lineRule="auto"/>
              <w:ind w:left="58"/>
              <w:jc w:val="center"/>
              <w:rPr>
                <w:color w:val="000000" w:themeColor="text1"/>
              </w:rPr>
            </w:pPr>
            <w:r w:rsidRPr="000D62FA">
              <w:rPr>
                <w:rFonts w:cs="Calibri"/>
                <w:color w:val="000000" w:themeColor="text1"/>
              </w:rPr>
              <w:t xml:space="preserve">2 </w:t>
            </w:r>
          </w:p>
        </w:tc>
        <w:tc>
          <w:tcPr>
            <w:tcW w:w="479" w:type="dxa"/>
            <w:tcBorders>
              <w:top w:val="single" w:sz="4" w:space="0" w:color="000000"/>
              <w:left w:val="single" w:sz="4" w:space="0" w:color="000000"/>
              <w:bottom w:val="single" w:sz="4" w:space="0" w:color="000000"/>
              <w:right w:val="single" w:sz="4" w:space="0" w:color="000000"/>
            </w:tcBorders>
            <w:vAlign w:val="center"/>
          </w:tcPr>
          <w:p w:rsidR="005B7354" w:rsidRPr="000D62FA" w:rsidRDefault="005B7354" w:rsidP="00345700">
            <w:pPr>
              <w:spacing w:after="0" w:line="259" w:lineRule="auto"/>
              <w:ind w:left="56"/>
              <w:jc w:val="center"/>
              <w:rPr>
                <w:color w:val="000000" w:themeColor="text1"/>
              </w:rPr>
            </w:pPr>
            <w:r w:rsidRPr="000D62FA">
              <w:rPr>
                <w:rFonts w:cs="Calibri"/>
                <w:color w:val="000000" w:themeColor="text1"/>
              </w:rPr>
              <w:t xml:space="preserve">3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Pr="000D62FA" w:rsidRDefault="005B7354" w:rsidP="00345700">
            <w:pPr>
              <w:spacing w:after="0" w:line="259" w:lineRule="auto"/>
              <w:ind w:left="60"/>
              <w:jc w:val="center"/>
              <w:rPr>
                <w:color w:val="000000" w:themeColor="text1"/>
              </w:rPr>
            </w:pPr>
            <w:r w:rsidRPr="000D62FA">
              <w:rPr>
                <w:rFonts w:cs="Calibri"/>
                <w:color w:val="000000" w:themeColor="text1"/>
              </w:rPr>
              <w:t xml:space="preserve">2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Pr="000D62FA" w:rsidRDefault="005B7354" w:rsidP="00345700">
            <w:pPr>
              <w:spacing w:after="0" w:line="259" w:lineRule="auto"/>
              <w:ind w:left="60"/>
              <w:jc w:val="center"/>
              <w:rPr>
                <w:color w:val="000000" w:themeColor="text1"/>
              </w:rPr>
            </w:pPr>
            <w:r w:rsidRPr="000D62FA">
              <w:rPr>
                <w:rFonts w:cs="Calibri"/>
                <w:color w:val="000000" w:themeColor="text1"/>
              </w:rPr>
              <w:t xml:space="preserve">1 </w:t>
            </w:r>
          </w:p>
        </w:tc>
        <w:tc>
          <w:tcPr>
            <w:tcW w:w="565" w:type="dxa"/>
            <w:tcBorders>
              <w:top w:val="single" w:sz="4" w:space="0" w:color="000000"/>
              <w:left w:val="single" w:sz="4" w:space="0" w:color="000000"/>
              <w:bottom w:val="single" w:sz="4" w:space="0" w:color="000000"/>
              <w:right w:val="double" w:sz="4" w:space="0" w:color="000000"/>
            </w:tcBorders>
            <w:shd w:val="clear" w:color="auto" w:fill="E5E5E5"/>
            <w:vAlign w:val="center"/>
          </w:tcPr>
          <w:p w:rsidR="005B7354" w:rsidRPr="000D62FA" w:rsidRDefault="005B7354" w:rsidP="00345700">
            <w:pPr>
              <w:spacing w:after="0" w:line="259" w:lineRule="auto"/>
              <w:ind w:left="58"/>
              <w:jc w:val="center"/>
              <w:rPr>
                <w:color w:val="000000" w:themeColor="text1"/>
              </w:rPr>
            </w:pPr>
            <w:r w:rsidRPr="000D62FA">
              <w:rPr>
                <w:rFonts w:cs="Calibri"/>
                <w:color w:val="000000" w:themeColor="text1"/>
              </w:rPr>
              <w:t xml:space="preserve">8 </w:t>
            </w:r>
          </w:p>
        </w:tc>
        <w:tc>
          <w:tcPr>
            <w:tcW w:w="555" w:type="dxa"/>
            <w:tcBorders>
              <w:top w:val="single" w:sz="4" w:space="0" w:color="000000"/>
              <w:left w:val="double" w:sz="4" w:space="0" w:color="000000"/>
              <w:bottom w:val="single" w:sz="4" w:space="0" w:color="000000"/>
              <w:right w:val="single" w:sz="4" w:space="0" w:color="000000"/>
            </w:tcBorders>
            <w:vAlign w:val="center"/>
          </w:tcPr>
          <w:p w:rsidR="005B7354" w:rsidRPr="000D62FA" w:rsidRDefault="005B7354" w:rsidP="00345700">
            <w:pPr>
              <w:spacing w:after="0" w:line="259" w:lineRule="auto"/>
              <w:ind w:left="58"/>
              <w:jc w:val="center"/>
              <w:rPr>
                <w:color w:val="000000" w:themeColor="text1"/>
              </w:rPr>
            </w:pPr>
            <w:r w:rsidRPr="000D62FA">
              <w:rPr>
                <w:rFonts w:cs="Calibri"/>
                <w:color w:val="000000" w:themeColor="text1"/>
              </w:rPr>
              <w:t xml:space="preserve">3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Pr="000D62FA" w:rsidRDefault="005B7354" w:rsidP="00345700">
            <w:pPr>
              <w:spacing w:after="0" w:line="259" w:lineRule="auto"/>
              <w:ind w:left="59"/>
              <w:jc w:val="center"/>
              <w:rPr>
                <w:color w:val="000000" w:themeColor="text1"/>
              </w:rPr>
            </w:pPr>
            <w:r w:rsidRPr="000D62FA">
              <w:rPr>
                <w:rFonts w:cs="Calibri"/>
                <w:color w:val="000000" w:themeColor="text1"/>
              </w:rPr>
              <w:t xml:space="preserve">4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Pr="000D62FA" w:rsidRDefault="005B7354" w:rsidP="00345700">
            <w:pPr>
              <w:spacing w:after="0" w:line="259" w:lineRule="auto"/>
              <w:ind w:left="60"/>
              <w:jc w:val="center"/>
              <w:rPr>
                <w:color w:val="000000" w:themeColor="text1"/>
              </w:rPr>
            </w:pPr>
            <w:r w:rsidRPr="000D62FA">
              <w:rPr>
                <w:rFonts w:cs="Calibri"/>
                <w:color w:val="000000" w:themeColor="text1"/>
              </w:rPr>
              <w:t xml:space="preserve">4 </w:t>
            </w:r>
          </w:p>
        </w:tc>
        <w:tc>
          <w:tcPr>
            <w:tcW w:w="556" w:type="dxa"/>
            <w:tcBorders>
              <w:top w:val="single" w:sz="4" w:space="0" w:color="000000"/>
              <w:left w:val="single" w:sz="4" w:space="0" w:color="000000"/>
              <w:bottom w:val="single" w:sz="4" w:space="0" w:color="000000"/>
              <w:right w:val="single" w:sz="4" w:space="0" w:color="000000"/>
            </w:tcBorders>
            <w:vAlign w:val="center"/>
          </w:tcPr>
          <w:p w:rsidR="005B7354" w:rsidRPr="000D62FA" w:rsidRDefault="005B7354" w:rsidP="00345700">
            <w:pPr>
              <w:spacing w:after="0" w:line="259" w:lineRule="auto"/>
              <w:ind w:left="108"/>
              <w:rPr>
                <w:color w:val="000000" w:themeColor="text1"/>
              </w:rPr>
            </w:pPr>
            <w:r w:rsidRPr="000D62FA">
              <w:rPr>
                <w:rFonts w:cs="Calibri"/>
                <w:color w:val="000000" w:themeColor="text1"/>
              </w:rPr>
              <w:t xml:space="preserve"> 3 </w:t>
            </w:r>
          </w:p>
        </w:tc>
        <w:tc>
          <w:tcPr>
            <w:tcW w:w="563" w:type="dxa"/>
            <w:tcBorders>
              <w:top w:val="single" w:sz="4" w:space="0" w:color="000000"/>
              <w:left w:val="single" w:sz="4" w:space="0" w:color="000000"/>
              <w:bottom w:val="single" w:sz="4" w:space="0" w:color="000000"/>
              <w:right w:val="single" w:sz="4" w:space="0" w:color="000000"/>
            </w:tcBorders>
            <w:vAlign w:val="center"/>
          </w:tcPr>
          <w:p w:rsidR="005B7354" w:rsidRPr="000D62FA" w:rsidRDefault="005B7354" w:rsidP="00345700">
            <w:pPr>
              <w:spacing w:after="0" w:line="259" w:lineRule="auto"/>
              <w:ind w:left="60"/>
              <w:jc w:val="center"/>
              <w:rPr>
                <w:color w:val="000000" w:themeColor="text1"/>
              </w:rPr>
            </w:pPr>
            <w:r w:rsidRPr="000D62FA">
              <w:rPr>
                <w:rFonts w:cs="Calibri"/>
                <w:color w:val="000000" w:themeColor="text1"/>
              </w:rPr>
              <w:t xml:space="preserve">5 </w:t>
            </w:r>
          </w:p>
        </w:tc>
        <w:tc>
          <w:tcPr>
            <w:tcW w:w="51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Pr="000D62FA" w:rsidRDefault="005B7354" w:rsidP="00345700">
            <w:pPr>
              <w:spacing w:after="0" w:line="259" w:lineRule="auto"/>
              <w:ind w:left="175"/>
              <w:rPr>
                <w:color w:val="000000" w:themeColor="text1"/>
              </w:rPr>
            </w:pPr>
            <w:r w:rsidRPr="000D62FA">
              <w:rPr>
                <w:rFonts w:cs="Calibri"/>
                <w:color w:val="000000" w:themeColor="text1"/>
              </w:rPr>
              <w:t xml:space="preserve">19 </w:t>
            </w:r>
          </w:p>
        </w:tc>
      </w:tr>
      <w:tr w:rsidR="005B7354" w:rsidTr="00020030">
        <w:trPr>
          <w:trHeight w:hRule="exact" w:val="510"/>
          <w:jc w:val="center"/>
        </w:trPr>
        <w:tc>
          <w:tcPr>
            <w:tcW w:w="1460" w:type="dxa"/>
            <w:tcBorders>
              <w:top w:val="single" w:sz="4" w:space="0" w:color="000000"/>
              <w:left w:val="single" w:sz="4" w:space="0" w:color="000000"/>
              <w:bottom w:val="single" w:sz="4" w:space="0" w:color="000000"/>
              <w:right w:val="single" w:sz="4" w:space="0" w:color="000000"/>
            </w:tcBorders>
            <w:shd w:val="clear" w:color="auto" w:fill="E5E5E5"/>
          </w:tcPr>
          <w:p w:rsidR="005B7354" w:rsidRDefault="005B7354" w:rsidP="00345700">
            <w:pPr>
              <w:spacing w:after="0" w:line="259" w:lineRule="auto"/>
              <w:ind w:left="107"/>
            </w:pPr>
            <w:r>
              <w:rPr>
                <w:rFonts w:cs="Calibri"/>
                <w:b/>
              </w:rPr>
              <w:t xml:space="preserve"> </w:t>
            </w:r>
          </w:p>
        </w:tc>
        <w:tc>
          <w:tcPr>
            <w:tcW w:w="2819"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right="49"/>
              <w:jc w:val="right"/>
            </w:pPr>
            <w:proofErr w:type="spellStart"/>
            <w:r>
              <w:rPr>
                <w:rFonts w:cs="Calibri"/>
              </w:rPr>
              <w:t>spolu</w:t>
            </w:r>
            <w:proofErr w:type="spellEnd"/>
            <w:r>
              <w:rPr>
                <w:rFonts w:cs="Calibri"/>
              </w:rPr>
              <w:t xml:space="preserve"> </w:t>
            </w:r>
          </w:p>
        </w:tc>
        <w:tc>
          <w:tcPr>
            <w:tcW w:w="548"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70"/>
            </w:pPr>
            <w:r>
              <w:rPr>
                <w:rFonts w:cs="Calibri"/>
              </w:rPr>
              <w:t xml:space="preserve">22 </w:t>
            </w:r>
          </w:p>
        </w:tc>
        <w:tc>
          <w:tcPr>
            <w:tcW w:w="479"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31"/>
            </w:pPr>
            <w:r>
              <w:rPr>
                <w:rFonts w:cs="Calibri"/>
              </w:rPr>
              <w:t xml:space="preserve">23 </w:t>
            </w:r>
          </w:p>
        </w:tc>
        <w:tc>
          <w:tcPr>
            <w:tcW w:w="556"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75"/>
            </w:pPr>
            <w:r>
              <w:rPr>
                <w:rFonts w:cs="Calibri"/>
              </w:rPr>
              <w:t xml:space="preserve">25 </w:t>
            </w:r>
          </w:p>
        </w:tc>
        <w:tc>
          <w:tcPr>
            <w:tcW w:w="556"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75"/>
            </w:pPr>
            <w:r>
              <w:rPr>
                <w:rFonts w:cs="Calibri"/>
              </w:rPr>
              <w:t xml:space="preserve">26 </w:t>
            </w:r>
          </w:p>
        </w:tc>
        <w:tc>
          <w:tcPr>
            <w:tcW w:w="565" w:type="dxa"/>
            <w:tcBorders>
              <w:top w:val="single" w:sz="4" w:space="0" w:color="000000"/>
              <w:left w:val="single" w:sz="4" w:space="0" w:color="000000"/>
              <w:bottom w:val="single" w:sz="4" w:space="0" w:color="000000"/>
              <w:right w:val="double" w:sz="4" w:space="0" w:color="000000"/>
            </w:tcBorders>
            <w:shd w:val="clear" w:color="auto" w:fill="E5E5E5"/>
            <w:vAlign w:val="center"/>
          </w:tcPr>
          <w:p w:rsidR="005B7354" w:rsidRDefault="005B7354" w:rsidP="00345700">
            <w:pPr>
              <w:spacing w:after="0" w:line="259" w:lineRule="auto"/>
              <w:ind w:left="175"/>
            </w:pPr>
            <w:r>
              <w:rPr>
                <w:rFonts w:cs="Calibri"/>
                <w:b/>
              </w:rPr>
              <w:t xml:space="preserve">96 </w:t>
            </w:r>
          </w:p>
        </w:tc>
        <w:tc>
          <w:tcPr>
            <w:tcW w:w="555" w:type="dxa"/>
            <w:tcBorders>
              <w:top w:val="single" w:sz="4" w:space="0" w:color="000000"/>
              <w:left w:val="doub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74"/>
            </w:pPr>
            <w:r>
              <w:rPr>
                <w:rFonts w:cs="Calibri"/>
              </w:rPr>
              <w:t xml:space="preserve">27 </w:t>
            </w:r>
          </w:p>
        </w:tc>
        <w:tc>
          <w:tcPr>
            <w:tcW w:w="556"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75"/>
            </w:pPr>
            <w:r>
              <w:rPr>
                <w:rFonts w:cs="Calibri"/>
              </w:rPr>
              <w:t xml:space="preserve">29 </w:t>
            </w:r>
          </w:p>
        </w:tc>
        <w:tc>
          <w:tcPr>
            <w:tcW w:w="556"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75"/>
            </w:pPr>
            <w:r>
              <w:rPr>
                <w:rFonts w:cs="Calibri"/>
              </w:rPr>
              <w:t xml:space="preserve">30 </w:t>
            </w:r>
          </w:p>
        </w:tc>
        <w:tc>
          <w:tcPr>
            <w:tcW w:w="556"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75"/>
            </w:pPr>
            <w:r>
              <w:rPr>
                <w:rFonts w:cs="Calibri"/>
              </w:rPr>
              <w:t xml:space="preserve">30 </w:t>
            </w:r>
          </w:p>
        </w:tc>
        <w:tc>
          <w:tcPr>
            <w:tcW w:w="56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75"/>
            </w:pPr>
            <w:r>
              <w:rPr>
                <w:rFonts w:cs="Calibri"/>
              </w:rPr>
              <w:t xml:space="preserve">30 </w:t>
            </w:r>
          </w:p>
        </w:tc>
        <w:tc>
          <w:tcPr>
            <w:tcW w:w="513" w:type="dxa"/>
            <w:tcBorders>
              <w:top w:val="single" w:sz="4" w:space="0" w:color="000000"/>
              <w:left w:val="single" w:sz="4" w:space="0" w:color="000000"/>
              <w:bottom w:val="single" w:sz="4" w:space="0" w:color="000000"/>
              <w:right w:val="single" w:sz="4" w:space="0" w:color="000000"/>
            </w:tcBorders>
            <w:shd w:val="clear" w:color="auto" w:fill="E5E5E5"/>
            <w:vAlign w:val="center"/>
          </w:tcPr>
          <w:p w:rsidR="005B7354" w:rsidRDefault="005B7354" w:rsidP="00345700">
            <w:pPr>
              <w:spacing w:after="0" w:line="259" w:lineRule="auto"/>
              <w:ind w:left="120"/>
            </w:pPr>
            <w:r>
              <w:rPr>
                <w:rFonts w:cs="Calibri"/>
                <w:b/>
              </w:rPr>
              <w:t xml:space="preserve">146 </w:t>
            </w:r>
          </w:p>
        </w:tc>
      </w:tr>
    </w:tbl>
    <w:p w:rsidR="00020030" w:rsidRPr="00D327AC" w:rsidRDefault="00020030" w:rsidP="00D327AC">
      <w:pPr>
        <w:tabs>
          <w:tab w:val="left" w:pos="4350"/>
        </w:tabs>
        <w:rPr>
          <w:lang w:bidi="en-US"/>
        </w:rPr>
        <w:sectPr w:rsidR="00020030" w:rsidRPr="00D327AC" w:rsidSect="00D327AC">
          <w:footerReference w:type="default" r:id="rId24"/>
          <w:pgSz w:w="11906" w:h="16838" w:code="9"/>
          <w:pgMar w:top="1418" w:right="680" w:bottom="1418" w:left="680" w:header="680" w:footer="709" w:gutter="0"/>
          <w:cols w:space="708"/>
        </w:sectPr>
      </w:pPr>
    </w:p>
    <w:p w:rsidR="000D62FA" w:rsidRDefault="000D62FA" w:rsidP="00833559">
      <w:pPr>
        <w:pStyle w:val="Bezmezer1"/>
        <w:ind w:left="993" w:hanging="993"/>
        <w:rPr>
          <w:rFonts w:ascii="Bodoni MT Black" w:hAnsi="Bodoni MT Black" w:cstheme="minorHAnsi"/>
          <w:sz w:val="44"/>
          <w:szCs w:val="44"/>
        </w:rPr>
      </w:pPr>
    </w:p>
    <w:p w:rsidR="00833559" w:rsidRPr="00417552" w:rsidRDefault="00833559" w:rsidP="00833559">
      <w:pPr>
        <w:pStyle w:val="Bezmezer1"/>
        <w:ind w:left="993" w:hanging="993"/>
        <w:rPr>
          <w:rFonts w:ascii="Bodoni MT Black" w:hAnsi="Bodoni MT Black" w:cstheme="minorHAnsi"/>
          <w:sz w:val="44"/>
          <w:szCs w:val="44"/>
        </w:rPr>
      </w:pPr>
      <w:r>
        <w:rPr>
          <w:rFonts w:ascii="Bodoni MT Black" w:hAnsi="Bodoni MT Black" w:cstheme="minorHAnsi"/>
          <w:sz w:val="44"/>
          <w:szCs w:val="44"/>
        </w:rPr>
        <w:t xml:space="preserve">III. VNÚTORNÝ SYSTÉM </w:t>
      </w:r>
      <w:r w:rsidRPr="00AF1E14">
        <w:rPr>
          <w:rFonts w:ascii="Bodoni MT Black" w:hAnsi="Bodoni MT Black" w:cstheme="minorHAnsi"/>
          <w:sz w:val="44"/>
          <w:szCs w:val="44"/>
        </w:rPr>
        <w:t>KONTROLY A HODNOTENIA</w:t>
      </w:r>
    </w:p>
    <w:p w:rsidR="00833559" w:rsidRDefault="00833559" w:rsidP="00833559">
      <w:pPr>
        <w:pStyle w:val="Bezmezer1"/>
        <w:rPr>
          <w:rFonts w:ascii="Bodoni MT Black" w:hAnsi="Bodoni MT Black" w:cstheme="minorHAnsi"/>
          <w:b/>
          <w:sz w:val="28"/>
          <w:szCs w:val="28"/>
          <w:u w:val="single"/>
        </w:rPr>
      </w:pPr>
    </w:p>
    <w:p w:rsidR="00833559" w:rsidRPr="00C33BF4" w:rsidRDefault="00833559" w:rsidP="00833559">
      <w:pPr>
        <w:pStyle w:val="Bezmezer1"/>
        <w:rPr>
          <w:rFonts w:ascii="Bodoni MT Black" w:hAnsi="Bodoni MT Black" w:cstheme="minorHAnsi"/>
          <w:b/>
          <w:sz w:val="28"/>
          <w:szCs w:val="28"/>
          <w:u w:val="single"/>
        </w:rPr>
      </w:pPr>
      <w:r w:rsidRPr="00C33BF4">
        <w:rPr>
          <w:rFonts w:ascii="Bodoni MT Black" w:hAnsi="Bodoni MT Black" w:cstheme="minorHAnsi"/>
          <w:b/>
          <w:sz w:val="28"/>
          <w:szCs w:val="28"/>
          <w:u w:val="single"/>
        </w:rPr>
        <w:t>Vnútorný systém kontroly a hodnotenia detí a žiakov</w:t>
      </w:r>
    </w:p>
    <w:p w:rsidR="00833559" w:rsidRDefault="00833559" w:rsidP="00833559">
      <w:pPr>
        <w:spacing w:before="240" w:after="0"/>
        <w:ind w:firstLine="567"/>
        <w:jc w:val="both"/>
        <w:rPr>
          <w:rFonts w:ascii="Times New Roman" w:hAnsi="Times New Roman"/>
          <w:sz w:val="24"/>
          <w:szCs w:val="24"/>
        </w:rPr>
      </w:pPr>
      <w:r>
        <w:rPr>
          <w:rFonts w:ascii="Times New Roman" w:hAnsi="Times New Roman"/>
          <w:sz w:val="24"/>
          <w:szCs w:val="24"/>
        </w:rPr>
        <w:t>Hodnotenie žiakov na ZŠ je vykonávané</w:t>
      </w:r>
      <w:r w:rsidRPr="00C33BF4">
        <w:rPr>
          <w:rFonts w:ascii="Times New Roman" w:hAnsi="Times New Roman"/>
          <w:sz w:val="24"/>
          <w:szCs w:val="24"/>
        </w:rPr>
        <w:t xml:space="preserve"> na základe určitých kritérií, prostre</w:t>
      </w:r>
      <w:r>
        <w:rPr>
          <w:rFonts w:ascii="Times New Roman" w:hAnsi="Times New Roman"/>
          <w:sz w:val="24"/>
          <w:szCs w:val="24"/>
        </w:rPr>
        <w:t>dníctvom ktorých sledujeme</w:t>
      </w:r>
      <w:r w:rsidRPr="00C33BF4">
        <w:rPr>
          <w:rFonts w:ascii="Times New Roman" w:hAnsi="Times New Roman"/>
          <w:sz w:val="24"/>
          <w:szCs w:val="24"/>
        </w:rPr>
        <w:t xml:space="preserve"> v</w:t>
      </w:r>
      <w:r>
        <w:rPr>
          <w:rFonts w:ascii="Times New Roman" w:hAnsi="Times New Roman"/>
          <w:sz w:val="24"/>
          <w:szCs w:val="24"/>
        </w:rPr>
        <w:t xml:space="preserve">ývoj žiaka. Každý žiak vypracuje </w:t>
      </w:r>
      <w:r w:rsidRPr="00C33BF4">
        <w:rPr>
          <w:rFonts w:ascii="Times New Roman" w:hAnsi="Times New Roman"/>
          <w:sz w:val="24"/>
          <w:szCs w:val="24"/>
        </w:rPr>
        <w:t xml:space="preserve">písomné práce, previerky z jednotlivých predmetov, prípadne vypracované </w:t>
      </w:r>
      <w:r>
        <w:rPr>
          <w:rFonts w:ascii="Times New Roman" w:hAnsi="Times New Roman"/>
          <w:sz w:val="24"/>
          <w:szCs w:val="24"/>
        </w:rPr>
        <w:t>výsledky činnosti</w:t>
      </w:r>
      <w:r w:rsidRPr="00C33BF4">
        <w:rPr>
          <w:rFonts w:ascii="Times New Roman" w:hAnsi="Times New Roman"/>
          <w:sz w:val="24"/>
          <w:szCs w:val="24"/>
        </w:rPr>
        <w:t xml:space="preserve"> podľa zadania učiteľov. Pri hodnotení učebných výsledkov žiakov so špeciálnymi výchovno-vzdelávacími potreb</w:t>
      </w:r>
      <w:r>
        <w:rPr>
          <w:rFonts w:ascii="Times New Roman" w:hAnsi="Times New Roman"/>
          <w:sz w:val="24"/>
          <w:szCs w:val="24"/>
        </w:rPr>
        <w:t>ami sa zohľadní</w:t>
      </w:r>
      <w:r w:rsidRPr="00C33BF4">
        <w:rPr>
          <w:rFonts w:ascii="Times New Roman" w:hAnsi="Times New Roman"/>
          <w:sz w:val="24"/>
          <w:szCs w:val="24"/>
        </w:rPr>
        <w:t xml:space="preserve"> možný vplyv zdravotného znevýhodnenia žiaka na jeho</w:t>
      </w:r>
      <w:r>
        <w:rPr>
          <w:rFonts w:ascii="Times New Roman" w:hAnsi="Times New Roman"/>
          <w:sz w:val="24"/>
          <w:szCs w:val="24"/>
        </w:rPr>
        <w:t xml:space="preserve"> školský výkon a úroveň výkonu vzhľadom na individuálny potenciál jednotlivca. Hodnotenie</w:t>
      </w:r>
      <w:r w:rsidRPr="00C33BF4">
        <w:rPr>
          <w:rFonts w:ascii="Times New Roman" w:hAnsi="Times New Roman"/>
          <w:sz w:val="24"/>
          <w:szCs w:val="24"/>
        </w:rPr>
        <w:t xml:space="preserve"> spôsobilostí</w:t>
      </w:r>
      <w:r>
        <w:rPr>
          <w:rFonts w:ascii="Times New Roman" w:hAnsi="Times New Roman"/>
          <w:sz w:val="24"/>
          <w:szCs w:val="24"/>
        </w:rPr>
        <w:t xml:space="preserve"> bude odlišované</w:t>
      </w:r>
      <w:r w:rsidRPr="00C33BF4">
        <w:rPr>
          <w:rFonts w:ascii="Times New Roman" w:hAnsi="Times New Roman"/>
          <w:sz w:val="24"/>
          <w:szCs w:val="24"/>
        </w:rPr>
        <w:t xml:space="preserve"> od hodnotenia správania žiakov.</w:t>
      </w:r>
      <w:r>
        <w:rPr>
          <w:rFonts w:ascii="Times New Roman" w:hAnsi="Times New Roman"/>
          <w:sz w:val="24"/>
          <w:szCs w:val="24"/>
        </w:rPr>
        <w:t xml:space="preserve"> Celkové hodnotenie a klasifikácia žiakov na konci 1. polroka a 2. polroka prebehne kombinovanou formou pre všetky ročníky. Prospech žiaka v jednotlivých vyučovacích predmetoch bude klasifikovaný nasledujúcimi stupňami:</w:t>
      </w:r>
    </w:p>
    <w:p w:rsidR="00833559" w:rsidRDefault="00833559" w:rsidP="00833559">
      <w:pPr>
        <w:spacing w:before="240" w:after="0"/>
        <w:ind w:left="567" w:firstLine="141"/>
        <w:jc w:val="both"/>
        <w:rPr>
          <w:rFonts w:ascii="Times New Roman" w:hAnsi="Times New Roman"/>
          <w:sz w:val="24"/>
          <w:szCs w:val="24"/>
        </w:rPr>
      </w:pPr>
      <w:r>
        <w:rPr>
          <w:rFonts w:ascii="Times New Roman" w:hAnsi="Times New Roman"/>
          <w:sz w:val="24"/>
          <w:szCs w:val="24"/>
        </w:rPr>
        <w:t>1 – výborný,</w:t>
      </w:r>
      <w:r>
        <w:rPr>
          <w:rFonts w:ascii="Times New Roman" w:hAnsi="Times New Roman"/>
          <w:sz w:val="24"/>
          <w:szCs w:val="24"/>
        </w:rPr>
        <w:tab/>
      </w:r>
      <w:r>
        <w:rPr>
          <w:rFonts w:ascii="Times New Roman" w:hAnsi="Times New Roman"/>
          <w:sz w:val="24"/>
          <w:szCs w:val="24"/>
        </w:rPr>
        <w:br/>
        <w:t xml:space="preserve"> </w:t>
      </w:r>
      <w:r>
        <w:rPr>
          <w:rFonts w:ascii="Times New Roman" w:hAnsi="Times New Roman"/>
          <w:sz w:val="24"/>
          <w:szCs w:val="24"/>
        </w:rPr>
        <w:tab/>
        <w:t>2 – chválitebný,</w:t>
      </w:r>
      <w:r>
        <w:rPr>
          <w:rFonts w:ascii="Times New Roman" w:hAnsi="Times New Roman"/>
          <w:sz w:val="24"/>
          <w:szCs w:val="24"/>
        </w:rPr>
        <w:tab/>
      </w:r>
      <w:r>
        <w:rPr>
          <w:rFonts w:ascii="Times New Roman" w:hAnsi="Times New Roman"/>
          <w:sz w:val="24"/>
          <w:szCs w:val="24"/>
        </w:rPr>
        <w:br/>
        <w:t xml:space="preserve"> </w:t>
      </w:r>
      <w:r>
        <w:rPr>
          <w:rFonts w:ascii="Times New Roman" w:hAnsi="Times New Roman"/>
          <w:sz w:val="24"/>
          <w:szCs w:val="24"/>
        </w:rPr>
        <w:tab/>
        <w:t>3 – dobrý,</w:t>
      </w:r>
      <w:r>
        <w:rPr>
          <w:rFonts w:ascii="Times New Roman" w:hAnsi="Times New Roman"/>
          <w:sz w:val="24"/>
          <w:szCs w:val="24"/>
        </w:rPr>
        <w:tab/>
      </w:r>
      <w:r>
        <w:rPr>
          <w:rFonts w:ascii="Times New Roman" w:hAnsi="Times New Roman"/>
          <w:sz w:val="24"/>
          <w:szCs w:val="24"/>
        </w:rPr>
        <w:br/>
        <w:t xml:space="preserve"> </w:t>
      </w:r>
      <w:r>
        <w:rPr>
          <w:rFonts w:ascii="Times New Roman" w:hAnsi="Times New Roman"/>
          <w:sz w:val="24"/>
          <w:szCs w:val="24"/>
        </w:rPr>
        <w:tab/>
        <w:t xml:space="preserve">4 – dostatočný, </w:t>
      </w:r>
      <w:r>
        <w:rPr>
          <w:rFonts w:ascii="Times New Roman" w:hAnsi="Times New Roman"/>
          <w:sz w:val="24"/>
          <w:szCs w:val="24"/>
        </w:rPr>
        <w:tab/>
      </w:r>
      <w:r>
        <w:rPr>
          <w:rFonts w:ascii="Times New Roman" w:hAnsi="Times New Roman"/>
          <w:sz w:val="24"/>
          <w:szCs w:val="24"/>
        </w:rPr>
        <w:br/>
        <w:t xml:space="preserve"> </w:t>
      </w:r>
      <w:r>
        <w:rPr>
          <w:rFonts w:ascii="Times New Roman" w:hAnsi="Times New Roman"/>
          <w:sz w:val="24"/>
          <w:szCs w:val="24"/>
        </w:rPr>
        <w:tab/>
        <w:t>5 – nedostatočný.</w:t>
      </w:r>
    </w:p>
    <w:p w:rsidR="00833559" w:rsidRDefault="00833559" w:rsidP="00833559">
      <w:pPr>
        <w:spacing w:before="240" w:after="0"/>
        <w:ind w:left="567" w:firstLine="141"/>
        <w:jc w:val="both"/>
        <w:rPr>
          <w:rFonts w:ascii="Times New Roman" w:hAnsi="Times New Roman"/>
          <w:sz w:val="24"/>
          <w:szCs w:val="24"/>
        </w:rPr>
      </w:pPr>
      <w:r>
        <w:rPr>
          <w:rFonts w:ascii="Times New Roman" w:hAnsi="Times New Roman"/>
          <w:sz w:val="24"/>
          <w:szCs w:val="24"/>
        </w:rPr>
        <w:t xml:space="preserve">Správanie žiaka bude klasifikované nasledujúcimi stupňami: </w:t>
      </w:r>
    </w:p>
    <w:p w:rsidR="00833559" w:rsidRDefault="00833559" w:rsidP="00833559">
      <w:pPr>
        <w:spacing w:before="240" w:after="0"/>
        <w:ind w:left="567" w:firstLine="141"/>
        <w:jc w:val="both"/>
        <w:rPr>
          <w:rFonts w:ascii="Times New Roman" w:hAnsi="Times New Roman"/>
          <w:sz w:val="24"/>
          <w:szCs w:val="24"/>
        </w:rPr>
      </w:pPr>
      <w:r>
        <w:rPr>
          <w:rFonts w:ascii="Times New Roman" w:hAnsi="Times New Roman"/>
          <w:sz w:val="24"/>
          <w:szCs w:val="24"/>
        </w:rPr>
        <w:t xml:space="preserve">1 – veľmi dobré, </w:t>
      </w:r>
      <w:r>
        <w:rPr>
          <w:rFonts w:ascii="Times New Roman" w:hAnsi="Times New Roman"/>
          <w:sz w:val="24"/>
          <w:szCs w:val="24"/>
        </w:rPr>
        <w:tab/>
      </w:r>
      <w:r>
        <w:rPr>
          <w:rFonts w:ascii="Times New Roman" w:hAnsi="Times New Roman"/>
          <w:sz w:val="24"/>
          <w:szCs w:val="24"/>
        </w:rPr>
        <w:br/>
        <w:t xml:space="preserve"> </w:t>
      </w:r>
      <w:r>
        <w:rPr>
          <w:rFonts w:ascii="Times New Roman" w:hAnsi="Times New Roman"/>
          <w:sz w:val="24"/>
          <w:szCs w:val="24"/>
        </w:rPr>
        <w:tab/>
        <w:t xml:space="preserve">2 – uspokojivé, </w:t>
      </w:r>
      <w:r>
        <w:rPr>
          <w:rFonts w:ascii="Times New Roman" w:hAnsi="Times New Roman"/>
          <w:sz w:val="24"/>
          <w:szCs w:val="24"/>
        </w:rPr>
        <w:tab/>
      </w:r>
      <w:r>
        <w:rPr>
          <w:rFonts w:ascii="Times New Roman" w:hAnsi="Times New Roman"/>
          <w:sz w:val="24"/>
          <w:szCs w:val="24"/>
        </w:rPr>
        <w:br/>
        <w:t xml:space="preserve"> </w:t>
      </w:r>
      <w:r>
        <w:rPr>
          <w:rFonts w:ascii="Times New Roman" w:hAnsi="Times New Roman"/>
          <w:sz w:val="24"/>
          <w:szCs w:val="24"/>
        </w:rPr>
        <w:tab/>
        <w:t>3 – men</w:t>
      </w:r>
      <w:r w:rsidR="00C46133">
        <w:rPr>
          <w:rFonts w:ascii="Times New Roman" w:hAnsi="Times New Roman"/>
          <w:sz w:val="24"/>
          <w:szCs w:val="24"/>
        </w:rPr>
        <w:t>ej uspokojivé,</w:t>
      </w:r>
      <w:r w:rsidR="00C46133">
        <w:rPr>
          <w:rFonts w:ascii="Times New Roman" w:hAnsi="Times New Roman"/>
          <w:sz w:val="24"/>
          <w:szCs w:val="24"/>
        </w:rPr>
        <w:tab/>
      </w:r>
      <w:r w:rsidR="00C46133">
        <w:rPr>
          <w:rFonts w:ascii="Times New Roman" w:hAnsi="Times New Roman"/>
          <w:sz w:val="24"/>
          <w:szCs w:val="24"/>
        </w:rPr>
        <w:br/>
        <w:t xml:space="preserve"> </w:t>
      </w:r>
      <w:r w:rsidR="00C46133">
        <w:rPr>
          <w:rFonts w:ascii="Times New Roman" w:hAnsi="Times New Roman"/>
          <w:sz w:val="24"/>
          <w:szCs w:val="24"/>
        </w:rPr>
        <w:tab/>
        <w:t>4 – neuspokoji</w:t>
      </w:r>
      <w:bookmarkStart w:id="0" w:name="_GoBack"/>
      <w:bookmarkEnd w:id="0"/>
      <w:r>
        <w:rPr>
          <w:rFonts w:ascii="Times New Roman" w:hAnsi="Times New Roman"/>
          <w:sz w:val="24"/>
          <w:szCs w:val="24"/>
        </w:rPr>
        <w:t>vé.</w:t>
      </w:r>
    </w:p>
    <w:p w:rsidR="00833559" w:rsidRDefault="00833559" w:rsidP="00833559">
      <w:pPr>
        <w:spacing w:before="240" w:after="0"/>
        <w:ind w:firstLine="708"/>
        <w:jc w:val="both"/>
        <w:rPr>
          <w:rFonts w:ascii="Times New Roman" w:hAnsi="Times New Roman"/>
          <w:sz w:val="24"/>
          <w:szCs w:val="24"/>
        </w:rPr>
      </w:pPr>
      <w:r>
        <w:rPr>
          <w:rFonts w:ascii="Times New Roman" w:hAnsi="Times New Roman"/>
          <w:sz w:val="24"/>
          <w:szCs w:val="24"/>
        </w:rPr>
        <w:t>Celkové hodnotenie žiaka 1. ročníka sa na konci 1. polroka a 2. polroka vyjadruje hodnotením:</w:t>
      </w:r>
    </w:p>
    <w:p w:rsidR="00833559" w:rsidRDefault="00833559" w:rsidP="00833559">
      <w:pPr>
        <w:pStyle w:val="Odsekzoznamu"/>
        <w:numPr>
          <w:ilvl w:val="0"/>
          <w:numId w:val="34"/>
        </w:numPr>
        <w:spacing w:before="240" w:after="0"/>
        <w:ind w:left="993" w:hanging="284"/>
        <w:jc w:val="both"/>
        <w:rPr>
          <w:rFonts w:ascii="Times New Roman" w:hAnsi="Times New Roman"/>
          <w:sz w:val="24"/>
          <w:szCs w:val="24"/>
        </w:rPr>
      </w:pPr>
      <w:r w:rsidRPr="001E5997">
        <w:rPr>
          <w:rFonts w:ascii="Times New Roman" w:hAnsi="Times New Roman"/>
          <w:sz w:val="24"/>
          <w:szCs w:val="24"/>
        </w:rPr>
        <w:t>Prospel (a)</w:t>
      </w:r>
      <w:r>
        <w:rPr>
          <w:rFonts w:ascii="Times New Roman" w:hAnsi="Times New Roman"/>
          <w:sz w:val="24"/>
          <w:szCs w:val="24"/>
        </w:rPr>
        <w:t>,</w:t>
      </w:r>
    </w:p>
    <w:p w:rsidR="00833559" w:rsidRDefault="00833559" w:rsidP="00833559">
      <w:pPr>
        <w:pStyle w:val="Odsekzoznamu"/>
        <w:numPr>
          <w:ilvl w:val="0"/>
          <w:numId w:val="34"/>
        </w:numPr>
        <w:spacing w:before="240" w:after="0"/>
        <w:ind w:left="993" w:hanging="284"/>
        <w:jc w:val="both"/>
        <w:rPr>
          <w:rFonts w:ascii="Times New Roman" w:hAnsi="Times New Roman"/>
          <w:sz w:val="24"/>
          <w:szCs w:val="24"/>
        </w:rPr>
      </w:pPr>
      <w:r>
        <w:rPr>
          <w:rFonts w:ascii="Times New Roman" w:hAnsi="Times New Roman"/>
          <w:sz w:val="24"/>
          <w:szCs w:val="24"/>
        </w:rPr>
        <w:t>Neprospel (a)</w:t>
      </w:r>
    </w:p>
    <w:p w:rsidR="00833559" w:rsidRPr="001E5997" w:rsidRDefault="00833559" w:rsidP="00833559">
      <w:pPr>
        <w:spacing w:before="240" w:after="0"/>
        <w:ind w:firstLine="709"/>
        <w:jc w:val="both"/>
        <w:rPr>
          <w:rFonts w:ascii="Times New Roman" w:hAnsi="Times New Roman"/>
          <w:sz w:val="24"/>
          <w:szCs w:val="24"/>
        </w:rPr>
      </w:pPr>
      <w:r w:rsidRPr="001E5997">
        <w:rPr>
          <w:rFonts w:ascii="Times New Roman" w:hAnsi="Times New Roman"/>
          <w:sz w:val="24"/>
          <w:szCs w:val="24"/>
        </w:rPr>
        <w:t xml:space="preserve">Celkové hodnotenie </w:t>
      </w:r>
      <w:r>
        <w:rPr>
          <w:rFonts w:ascii="Times New Roman" w:hAnsi="Times New Roman"/>
          <w:sz w:val="24"/>
          <w:szCs w:val="24"/>
        </w:rPr>
        <w:t>žiakov</w:t>
      </w:r>
      <w:r w:rsidRPr="001E5997">
        <w:rPr>
          <w:rFonts w:ascii="Times New Roman" w:hAnsi="Times New Roman"/>
          <w:sz w:val="24"/>
          <w:szCs w:val="24"/>
        </w:rPr>
        <w:t xml:space="preserve"> </w:t>
      </w:r>
      <w:r>
        <w:rPr>
          <w:rFonts w:ascii="Times New Roman" w:hAnsi="Times New Roman"/>
          <w:sz w:val="24"/>
          <w:szCs w:val="24"/>
        </w:rPr>
        <w:t>2</w:t>
      </w:r>
      <w:r w:rsidRPr="001E5997">
        <w:rPr>
          <w:rFonts w:ascii="Times New Roman" w:hAnsi="Times New Roman"/>
          <w:sz w:val="24"/>
          <w:szCs w:val="24"/>
        </w:rPr>
        <w:t>. ročníka</w:t>
      </w:r>
      <w:r>
        <w:rPr>
          <w:rFonts w:ascii="Times New Roman" w:hAnsi="Times New Roman"/>
          <w:sz w:val="24"/>
          <w:szCs w:val="24"/>
        </w:rPr>
        <w:t xml:space="preserve"> až 9. ročníka</w:t>
      </w:r>
      <w:r w:rsidRPr="001E5997">
        <w:rPr>
          <w:rFonts w:ascii="Times New Roman" w:hAnsi="Times New Roman"/>
          <w:sz w:val="24"/>
          <w:szCs w:val="24"/>
        </w:rPr>
        <w:t xml:space="preserve"> sa na konci 1. polroka a 2. polroka vyjadruje hodnotením:</w:t>
      </w:r>
    </w:p>
    <w:p w:rsidR="00833559" w:rsidRDefault="00833559" w:rsidP="00833559">
      <w:pPr>
        <w:pStyle w:val="Odsekzoznamu"/>
        <w:numPr>
          <w:ilvl w:val="0"/>
          <w:numId w:val="35"/>
        </w:numPr>
        <w:spacing w:before="240" w:after="0"/>
        <w:ind w:left="993" w:hanging="284"/>
        <w:jc w:val="both"/>
        <w:rPr>
          <w:rFonts w:ascii="Times New Roman" w:hAnsi="Times New Roman"/>
          <w:sz w:val="24"/>
          <w:szCs w:val="24"/>
        </w:rPr>
      </w:pPr>
      <w:r>
        <w:rPr>
          <w:rFonts w:ascii="Times New Roman" w:hAnsi="Times New Roman"/>
          <w:sz w:val="24"/>
          <w:szCs w:val="24"/>
        </w:rPr>
        <w:t>Prospel (a) s vyznamenaním,</w:t>
      </w:r>
      <w:r>
        <w:rPr>
          <w:rFonts w:ascii="Times New Roman" w:hAnsi="Times New Roman"/>
          <w:sz w:val="24"/>
          <w:szCs w:val="24"/>
        </w:rPr>
        <w:tab/>
      </w:r>
    </w:p>
    <w:p w:rsidR="00833559" w:rsidRDefault="00833559" w:rsidP="00833559">
      <w:pPr>
        <w:pStyle w:val="Odsekzoznamu"/>
        <w:numPr>
          <w:ilvl w:val="0"/>
          <w:numId w:val="35"/>
        </w:numPr>
        <w:spacing w:before="240" w:after="0"/>
        <w:ind w:left="993" w:hanging="284"/>
        <w:jc w:val="both"/>
        <w:rPr>
          <w:rFonts w:ascii="Times New Roman" w:hAnsi="Times New Roman"/>
          <w:sz w:val="24"/>
          <w:szCs w:val="24"/>
        </w:rPr>
      </w:pPr>
      <w:r>
        <w:rPr>
          <w:rFonts w:ascii="Times New Roman" w:hAnsi="Times New Roman"/>
          <w:sz w:val="24"/>
          <w:szCs w:val="24"/>
        </w:rPr>
        <w:t>Prospel (a) veľmi dobre,</w:t>
      </w:r>
      <w:r>
        <w:rPr>
          <w:rFonts w:ascii="Times New Roman" w:hAnsi="Times New Roman"/>
          <w:sz w:val="24"/>
          <w:szCs w:val="24"/>
        </w:rPr>
        <w:tab/>
      </w:r>
    </w:p>
    <w:p w:rsidR="00833559" w:rsidRDefault="00833559" w:rsidP="00833559">
      <w:pPr>
        <w:pStyle w:val="Odsekzoznamu"/>
        <w:numPr>
          <w:ilvl w:val="0"/>
          <w:numId w:val="35"/>
        </w:numPr>
        <w:spacing w:before="240" w:after="0"/>
        <w:ind w:left="993" w:hanging="284"/>
        <w:jc w:val="both"/>
        <w:rPr>
          <w:rFonts w:ascii="Times New Roman" w:hAnsi="Times New Roman"/>
          <w:sz w:val="24"/>
          <w:szCs w:val="24"/>
        </w:rPr>
      </w:pPr>
      <w:r>
        <w:rPr>
          <w:rFonts w:ascii="Times New Roman" w:hAnsi="Times New Roman"/>
          <w:sz w:val="24"/>
          <w:szCs w:val="24"/>
        </w:rPr>
        <w:t xml:space="preserve">Prospel (a), </w:t>
      </w:r>
      <w:r>
        <w:rPr>
          <w:rFonts w:ascii="Times New Roman" w:hAnsi="Times New Roman"/>
          <w:sz w:val="24"/>
          <w:szCs w:val="24"/>
        </w:rPr>
        <w:tab/>
      </w:r>
    </w:p>
    <w:p w:rsidR="000D62FA" w:rsidRDefault="00833559" w:rsidP="000D62FA">
      <w:pPr>
        <w:pStyle w:val="Bezmezer1"/>
        <w:tabs>
          <w:tab w:val="left" w:pos="1305"/>
        </w:tabs>
        <w:spacing w:line="276" w:lineRule="auto"/>
        <w:jc w:val="both"/>
        <w:rPr>
          <w:rFonts w:ascii="Times New Roman" w:hAnsi="Times New Roman"/>
          <w:sz w:val="24"/>
          <w:szCs w:val="24"/>
        </w:rPr>
      </w:pPr>
      <w:r>
        <w:rPr>
          <w:rFonts w:ascii="Times New Roman" w:hAnsi="Times New Roman"/>
          <w:sz w:val="24"/>
          <w:szCs w:val="24"/>
        </w:rPr>
        <w:t>Neprospel (a)</w:t>
      </w:r>
      <w:r w:rsidR="000D62FA">
        <w:rPr>
          <w:rFonts w:ascii="Times New Roman" w:hAnsi="Times New Roman"/>
          <w:sz w:val="24"/>
          <w:szCs w:val="24"/>
        </w:rPr>
        <w:t xml:space="preserve">. </w:t>
      </w:r>
    </w:p>
    <w:p w:rsidR="00B84101" w:rsidRPr="00B84101" w:rsidRDefault="00B84101" w:rsidP="000D62FA">
      <w:pPr>
        <w:pStyle w:val="Bezmezer1"/>
        <w:tabs>
          <w:tab w:val="left" w:pos="1305"/>
        </w:tabs>
        <w:spacing w:line="276" w:lineRule="auto"/>
        <w:jc w:val="both"/>
        <w:rPr>
          <w:rFonts w:ascii="Times New Roman" w:hAnsi="Times New Roman"/>
          <w:sz w:val="24"/>
          <w:szCs w:val="24"/>
        </w:rPr>
      </w:pPr>
      <w:r>
        <w:rPr>
          <w:rFonts w:ascii="Times New Roman" w:hAnsi="Times New Roman"/>
          <w:sz w:val="24"/>
          <w:szCs w:val="24"/>
        </w:rPr>
        <w:lastRenderedPageBreak/>
        <w:t>Klasifikácia, hodnotenie žiakov a opatrenia vo výchove sú vykonávané v súlade so znením zákona č. 415/2021 Z. z.</w:t>
      </w:r>
    </w:p>
    <w:p w:rsidR="00594266" w:rsidRPr="00C33BF4" w:rsidRDefault="00594266" w:rsidP="00C33BF4">
      <w:pPr>
        <w:autoSpaceDE w:val="0"/>
        <w:spacing w:after="0"/>
        <w:ind w:firstLine="567"/>
        <w:jc w:val="both"/>
        <w:rPr>
          <w:rFonts w:ascii="Times New Roman" w:hAnsi="Times New Roman"/>
        </w:rPr>
      </w:pPr>
      <w:r w:rsidRPr="00C33BF4">
        <w:rPr>
          <w:rFonts w:ascii="Times New Roman" w:eastAsia="TimesNewRomanPSMT" w:hAnsi="Times New Roman"/>
          <w:sz w:val="24"/>
          <w:szCs w:val="24"/>
          <w:lang w:eastAsia="sk-SK"/>
        </w:rPr>
        <w:t>Cieľom hodnotenia vzdelávacích výsledkov žiakov v škole je poskytnúť žiakovi a jeho rodičom spätnú väzbu o tom, ako žiak zvládol danú problematiku, v čom má nedostatky, kde má rezervy a aké sú jeho pokroky. Súčasťou hodnotenia je tiež povzbudenie do ďalšej práce, návod, ako postupovať pri odstraňovaní nedostatkov. Učiteľ musí overiť a zhodnotiť prepojenie vedomostí so zručnosťami a spôsobilosťami. Pri hodnotení a klasifikácii výsledkov žiakov budeme vychádzať z požiadaviek školského zákona</w:t>
      </w:r>
      <w:r w:rsidR="00345700">
        <w:rPr>
          <w:rFonts w:ascii="Times New Roman" w:eastAsia="TimesNewRomanPSMT" w:hAnsi="Times New Roman"/>
          <w:sz w:val="24"/>
          <w:szCs w:val="24"/>
          <w:lang w:eastAsia="sk-SK"/>
        </w:rPr>
        <w:t xml:space="preserve"> a u intaktných jedincov aj z výkonového štandardu inovovaného ŠVP</w:t>
      </w:r>
      <w:r w:rsidRPr="00C33BF4">
        <w:rPr>
          <w:rFonts w:ascii="Times New Roman" w:eastAsia="TimesNewRomanPSMT" w:hAnsi="Times New Roman"/>
          <w:sz w:val="24"/>
          <w:szCs w:val="24"/>
          <w:lang w:eastAsia="sk-SK"/>
        </w:rPr>
        <w:t>. Hodnoteniu predchádza vždy osvojenie, upevnenie.</w:t>
      </w:r>
      <w:r w:rsidR="00C04EDA">
        <w:rPr>
          <w:rFonts w:ascii="Times New Roman" w:eastAsia="TimesNewRomanPSMT" w:hAnsi="Times New Roman"/>
          <w:sz w:val="24"/>
          <w:szCs w:val="24"/>
          <w:lang w:eastAsia="sk-SK"/>
        </w:rPr>
        <w:t xml:space="preserve"> </w:t>
      </w:r>
      <w:r w:rsidRPr="00C33BF4">
        <w:rPr>
          <w:rFonts w:ascii="Times New Roman" w:eastAsia="TimesNewRomanPSMT" w:hAnsi="Times New Roman"/>
          <w:sz w:val="24"/>
          <w:szCs w:val="24"/>
          <w:lang w:eastAsia="sk-SK"/>
        </w:rPr>
        <w:t xml:space="preserve">Okrem </w:t>
      </w:r>
      <w:proofErr w:type="spellStart"/>
      <w:r w:rsidRPr="00C33BF4">
        <w:rPr>
          <w:rFonts w:ascii="Times New Roman" w:eastAsia="TimesNewRomanPSMT" w:hAnsi="Times New Roman"/>
          <w:sz w:val="24"/>
          <w:szCs w:val="24"/>
          <w:lang w:eastAsia="sk-SK"/>
        </w:rPr>
        <w:t>sumatívnych</w:t>
      </w:r>
      <w:proofErr w:type="spellEnd"/>
      <w:r w:rsidRPr="00C33BF4">
        <w:rPr>
          <w:rFonts w:ascii="Times New Roman" w:eastAsia="TimesNewRomanPSMT" w:hAnsi="Times New Roman"/>
          <w:sz w:val="24"/>
          <w:szCs w:val="24"/>
          <w:lang w:eastAsia="sk-SK"/>
        </w:rPr>
        <w:t xml:space="preserve"> výsledkov sa sústredíme na rozpracovanie </w:t>
      </w:r>
      <w:proofErr w:type="spellStart"/>
      <w:r w:rsidRPr="00C33BF4">
        <w:rPr>
          <w:rFonts w:ascii="Times New Roman" w:eastAsia="TimesNewRomanPSMT" w:hAnsi="Times New Roman"/>
          <w:sz w:val="24"/>
          <w:szCs w:val="24"/>
          <w:lang w:eastAsia="sk-SK"/>
        </w:rPr>
        <w:t>formatívneho</w:t>
      </w:r>
      <w:proofErr w:type="spellEnd"/>
      <w:r w:rsidRPr="00C33BF4">
        <w:rPr>
          <w:rFonts w:ascii="Times New Roman" w:eastAsia="TimesNewRomanPSMT" w:hAnsi="Times New Roman"/>
          <w:sz w:val="24"/>
          <w:szCs w:val="24"/>
          <w:lang w:eastAsia="sk-SK"/>
        </w:rPr>
        <w:t xml:space="preserve"> hodnotenia výsledkov žiakov. Hodnotiaci proces má rozličné formy. Žiaci sú vedení i k sebahodnoteniu. Súčasťou hodnotenia je tiež povzbudenie do ďalšej práce, návod, ako postupovať pri odstraňovaní nedostatkov. Pri hodnotení učebných výsledkov žiakov so špeciálnymi výchovno</w:t>
      </w:r>
      <w:r w:rsidR="001203F9">
        <w:rPr>
          <w:rFonts w:ascii="Times New Roman" w:eastAsia="TimesNewRomanPSMT" w:hAnsi="Times New Roman"/>
          <w:sz w:val="24"/>
          <w:szCs w:val="24"/>
          <w:lang w:eastAsia="sk-SK"/>
        </w:rPr>
        <w:t>-</w:t>
      </w:r>
      <w:r w:rsidRPr="00C33BF4">
        <w:rPr>
          <w:rFonts w:ascii="Times New Roman" w:eastAsia="TimesNewRomanPSMT" w:hAnsi="Times New Roman"/>
          <w:sz w:val="24"/>
          <w:szCs w:val="24"/>
          <w:lang w:eastAsia="sk-SK"/>
        </w:rPr>
        <w:t>vzdelávacími potrebami sa b</w:t>
      </w:r>
      <w:r w:rsidR="001203F9">
        <w:rPr>
          <w:rFonts w:ascii="Times New Roman" w:eastAsia="TimesNewRomanPSMT" w:hAnsi="Times New Roman"/>
          <w:sz w:val="24"/>
          <w:szCs w:val="24"/>
          <w:lang w:eastAsia="sk-SK"/>
        </w:rPr>
        <w:t xml:space="preserve">ude brať do úvahy možný </w:t>
      </w:r>
      <w:r w:rsidRPr="00C33BF4">
        <w:rPr>
          <w:rFonts w:ascii="Times New Roman" w:eastAsia="TimesNewRomanPSMT" w:hAnsi="Times New Roman"/>
          <w:sz w:val="24"/>
          <w:szCs w:val="24"/>
          <w:lang w:eastAsia="sk-SK"/>
        </w:rPr>
        <w:t>vplyv znevýhodnenia žiaka na jeho školský výkon. Pri hodnotení a klasifikácii výsledkov</w:t>
      </w:r>
      <w:r w:rsidR="00345700">
        <w:rPr>
          <w:rFonts w:ascii="Times New Roman" w:eastAsia="TimesNewRomanPSMT" w:hAnsi="Times New Roman"/>
          <w:sz w:val="24"/>
          <w:szCs w:val="24"/>
          <w:lang w:eastAsia="sk-SK"/>
        </w:rPr>
        <w:t xml:space="preserve"> intaktných</w:t>
      </w:r>
      <w:r w:rsidRPr="00C33BF4">
        <w:rPr>
          <w:rFonts w:ascii="Times New Roman" w:eastAsia="TimesNewRomanPSMT" w:hAnsi="Times New Roman"/>
          <w:sz w:val="24"/>
          <w:szCs w:val="24"/>
          <w:lang w:eastAsia="sk-SK"/>
        </w:rPr>
        <w:t xml:space="preserve"> žiakov budeme vychádzať z </w:t>
      </w:r>
      <w:r w:rsidRPr="00C33BF4">
        <w:rPr>
          <w:rFonts w:ascii="Times New Roman" w:eastAsia="TimesNewRomanPSMT" w:hAnsi="Times New Roman"/>
          <w:b/>
          <w:sz w:val="24"/>
          <w:szCs w:val="24"/>
          <w:lang w:eastAsia="sk-SK"/>
        </w:rPr>
        <w:t xml:space="preserve">Metodického pokynu č. </w:t>
      </w:r>
      <w:r w:rsidRPr="00C33BF4">
        <w:rPr>
          <w:rFonts w:ascii="Times New Roman" w:hAnsi="Times New Roman"/>
          <w:b/>
          <w:sz w:val="24"/>
          <w:szCs w:val="24"/>
        </w:rPr>
        <w:t>22/2011</w:t>
      </w:r>
      <w:r w:rsidR="00345700">
        <w:rPr>
          <w:rFonts w:ascii="Times New Roman" w:hAnsi="Times New Roman"/>
          <w:b/>
          <w:sz w:val="24"/>
          <w:szCs w:val="24"/>
        </w:rPr>
        <w:t xml:space="preserve"> </w:t>
      </w:r>
      <w:r w:rsidRPr="00C33BF4">
        <w:rPr>
          <w:rFonts w:ascii="Times New Roman" w:eastAsia="TimesNewRomanPSMT" w:hAnsi="Times New Roman"/>
          <w:sz w:val="24"/>
          <w:szCs w:val="24"/>
          <w:lang w:eastAsia="sk-SK"/>
        </w:rPr>
        <w:t>z 1. mája 2011</w:t>
      </w:r>
      <w:r w:rsidR="00345700">
        <w:rPr>
          <w:rFonts w:ascii="Times New Roman" w:eastAsia="TimesNewRomanPSMT" w:hAnsi="Times New Roman"/>
          <w:sz w:val="24"/>
          <w:szCs w:val="24"/>
          <w:lang w:eastAsia="sk-SK"/>
        </w:rPr>
        <w:t>.</w:t>
      </w:r>
      <w:r w:rsidRPr="00C33BF4">
        <w:rPr>
          <w:rFonts w:ascii="Times New Roman" w:eastAsia="TimesNewRomanPSMT" w:hAnsi="Times New Roman"/>
          <w:sz w:val="24"/>
          <w:szCs w:val="24"/>
          <w:lang w:eastAsia="sk-SK"/>
        </w:rPr>
        <w:t xml:space="preserve"> </w:t>
      </w:r>
    </w:p>
    <w:p w:rsidR="00594266" w:rsidRPr="00C33BF4" w:rsidRDefault="00594266" w:rsidP="001203F9">
      <w:pPr>
        <w:ind w:firstLine="360"/>
        <w:jc w:val="both"/>
        <w:rPr>
          <w:rFonts w:ascii="Times New Roman" w:eastAsia="TimesNewRomanPSMT" w:hAnsi="Times New Roman"/>
          <w:sz w:val="24"/>
          <w:szCs w:val="24"/>
          <w:lang w:eastAsia="sk-SK"/>
        </w:rPr>
      </w:pPr>
      <w:r w:rsidRPr="00C33BF4">
        <w:rPr>
          <w:rFonts w:ascii="Times New Roman" w:hAnsi="Times New Roman"/>
          <w:sz w:val="24"/>
          <w:szCs w:val="24"/>
        </w:rPr>
        <w:t>Pri hodnotení učebných výsledkov žiakov so špeciálnymi výchovno-vzdelávacími potrebami sa bude brať do úvahy možný vplyv zdravotného znevýhodnenia žiaka na jeho školský výkon.  Budeme odlišovať hodnotenie spôsobilostí od hodnotenia správania žiakov.</w:t>
      </w:r>
      <w:r w:rsidR="00DC4DE6">
        <w:rPr>
          <w:rFonts w:ascii="Times New Roman" w:hAnsi="Times New Roman"/>
          <w:sz w:val="24"/>
          <w:szCs w:val="24"/>
        </w:rPr>
        <w:t xml:space="preserve"> Hodnotenie budeme opierať o metodické pokyny pre jednotlivé typy zdravotného znevýhodnenia, ako sú:</w:t>
      </w:r>
      <w:r w:rsidRPr="00C33BF4">
        <w:rPr>
          <w:rFonts w:ascii="Times New Roman" w:hAnsi="Times New Roman"/>
          <w:sz w:val="24"/>
          <w:szCs w:val="24"/>
        </w:rPr>
        <w:t xml:space="preserve"> </w:t>
      </w:r>
      <w:r w:rsidRPr="00C33BF4">
        <w:rPr>
          <w:rFonts w:ascii="Times New Roman" w:hAnsi="Times New Roman"/>
          <w:b/>
          <w:sz w:val="24"/>
          <w:szCs w:val="24"/>
        </w:rPr>
        <w:t>Metodický pokyn č. 32/2011</w:t>
      </w:r>
      <w:r w:rsidR="00A969C1">
        <w:rPr>
          <w:rFonts w:ascii="Times New Roman" w:hAnsi="Times New Roman"/>
          <w:b/>
          <w:sz w:val="24"/>
          <w:szCs w:val="24"/>
        </w:rPr>
        <w:t xml:space="preserve"> </w:t>
      </w:r>
      <w:r w:rsidRPr="00C33BF4">
        <w:rPr>
          <w:rFonts w:ascii="Times New Roman" w:hAnsi="Times New Roman"/>
          <w:sz w:val="24"/>
          <w:szCs w:val="24"/>
        </w:rPr>
        <w:t>na hodnotenie žiakov s ľahkým stupňom mentálneho postihnutia ISCED -1 z 1. júna 2011</w:t>
      </w:r>
      <w:r w:rsidR="00345700">
        <w:rPr>
          <w:rFonts w:ascii="Times New Roman" w:hAnsi="Times New Roman"/>
          <w:sz w:val="24"/>
          <w:szCs w:val="24"/>
        </w:rPr>
        <w:t xml:space="preserve"> </w:t>
      </w:r>
      <w:r w:rsidRPr="00C33BF4">
        <w:rPr>
          <w:rFonts w:ascii="Times New Roman" w:hAnsi="Times New Roman"/>
          <w:sz w:val="24"/>
          <w:szCs w:val="24"/>
        </w:rPr>
        <w:t>.</w:t>
      </w:r>
      <w:r w:rsidRPr="00C33BF4">
        <w:rPr>
          <w:rFonts w:ascii="Times New Roman" w:eastAsia="Times New Roman" w:hAnsi="Times New Roman"/>
          <w:b/>
          <w:bCs/>
          <w:color w:val="000000"/>
          <w:kern w:val="36"/>
          <w:sz w:val="24"/>
          <w:szCs w:val="24"/>
          <w:lang w:eastAsia="sk-SK"/>
        </w:rPr>
        <w:t>Metodický pokyn č. 19/2015</w:t>
      </w:r>
      <w:r w:rsidRPr="00C33BF4">
        <w:rPr>
          <w:rFonts w:ascii="Times New Roman" w:eastAsia="Times New Roman" w:hAnsi="Times New Roman"/>
          <w:bCs/>
          <w:color w:val="000000"/>
          <w:kern w:val="36"/>
          <w:sz w:val="24"/>
          <w:szCs w:val="24"/>
          <w:lang w:eastAsia="sk-SK"/>
        </w:rPr>
        <w:t xml:space="preserve"> na hodnotenie a klasifikáciu prospechu a správania žiakov s mentálnym postihnutím – primárne vzdelávanie</w:t>
      </w:r>
    </w:p>
    <w:p w:rsidR="00594266" w:rsidRPr="001203F9" w:rsidRDefault="00594266" w:rsidP="001203F9">
      <w:pPr>
        <w:pStyle w:val="Odsekzoznamu"/>
        <w:numPr>
          <w:ilvl w:val="0"/>
          <w:numId w:val="27"/>
        </w:numPr>
        <w:autoSpaceDE w:val="0"/>
        <w:spacing w:after="0"/>
        <w:jc w:val="both"/>
        <w:rPr>
          <w:rFonts w:ascii="Times New Roman" w:hAnsi="Times New Roman"/>
        </w:rPr>
      </w:pPr>
      <w:r w:rsidRPr="001203F9">
        <w:rPr>
          <w:rFonts w:ascii="Times New Roman" w:eastAsia="TimesNewRomanPSMT" w:hAnsi="Times New Roman"/>
          <w:b/>
          <w:bCs/>
          <w:i/>
          <w:iCs/>
          <w:sz w:val="24"/>
          <w:szCs w:val="24"/>
          <w:lang w:eastAsia="sk-SK"/>
        </w:rPr>
        <w:t xml:space="preserve">Metódy a formy kontroly </w:t>
      </w:r>
      <w:r w:rsidRPr="001203F9">
        <w:rPr>
          <w:rFonts w:ascii="Times New Roman" w:eastAsia="TimesNewRomanPSMT" w:hAnsi="Times New Roman"/>
          <w:sz w:val="24"/>
          <w:szCs w:val="24"/>
          <w:lang w:eastAsia="sk-SK"/>
        </w:rPr>
        <w:t>– akým spôsobom sa budú žiaci hodnotiť – vypracuje</w:t>
      </w:r>
      <w:r w:rsidR="00345700">
        <w:rPr>
          <w:rFonts w:ascii="Times New Roman" w:eastAsia="TimesNewRomanPSMT" w:hAnsi="Times New Roman"/>
          <w:sz w:val="24"/>
          <w:szCs w:val="24"/>
          <w:lang w:eastAsia="sk-SK"/>
        </w:rPr>
        <w:t xml:space="preserve"> v priebehu mesiaca september metodické</w:t>
      </w:r>
      <w:r w:rsidR="00DC4DE6">
        <w:rPr>
          <w:rFonts w:ascii="Times New Roman" w:eastAsia="TimesNewRomanPSMT" w:hAnsi="Times New Roman"/>
          <w:sz w:val="24"/>
          <w:szCs w:val="24"/>
          <w:lang w:eastAsia="sk-SK"/>
        </w:rPr>
        <w:t xml:space="preserve"> </w:t>
      </w:r>
      <w:r w:rsidR="00345700">
        <w:rPr>
          <w:rFonts w:ascii="Times New Roman" w:eastAsia="TimesNewRomanPSMT" w:hAnsi="Times New Roman"/>
          <w:sz w:val="24"/>
          <w:szCs w:val="24"/>
          <w:lang w:eastAsia="sk-SK"/>
        </w:rPr>
        <w:t>združenie</w:t>
      </w:r>
      <w:r w:rsidRPr="001203F9">
        <w:rPr>
          <w:rFonts w:ascii="Times New Roman" w:eastAsia="TimesNewRomanPSMT" w:hAnsi="Times New Roman"/>
          <w:sz w:val="24"/>
          <w:szCs w:val="24"/>
          <w:lang w:eastAsia="sk-SK"/>
        </w:rPr>
        <w:t>. Podstatu hodnotenia tvorí kontrola ústnych odpovedí, písomných, praktických a kombinovaných prác a tvorba projektov.</w:t>
      </w:r>
    </w:p>
    <w:p w:rsidR="00594266" w:rsidRPr="001203F9" w:rsidRDefault="00594266" w:rsidP="001203F9">
      <w:pPr>
        <w:pStyle w:val="Odsekzoznamu"/>
        <w:numPr>
          <w:ilvl w:val="0"/>
          <w:numId w:val="27"/>
        </w:numPr>
        <w:autoSpaceDE w:val="0"/>
        <w:spacing w:after="0"/>
        <w:jc w:val="both"/>
        <w:rPr>
          <w:rFonts w:ascii="Times New Roman" w:hAnsi="Times New Roman"/>
        </w:rPr>
      </w:pPr>
      <w:r w:rsidRPr="001203F9">
        <w:rPr>
          <w:rFonts w:ascii="Times New Roman" w:eastAsia="TimesNewRomanPSMT" w:hAnsi="Times New Roman"/>
          <w:b/>
          <w:bCs/>
          <w:i/>
          <w:iCs/>
          <w:sz w:val="24"/>
          <w:szCs w:val="24"/>
          <w:lang w:eastAsia="sk-SK"/>
        </w:rPr>
        <w:t xml:space="preserve">Nástroje </w:t>
      </w:r>
      <w:r w:rsidRPr="001203F9">
        <w:rPr>
          <w:rFonts w:ascii="Times New Roman" w:eastAsia="TimesNewRomanPSMT" w:hAnsi="Times New Roman"/>
          <w:sz w:val="24"/>
          <w:szCs w:val="24"/>
          <w:lang w:eastAsia="sk-SK"/>
        </w:rPr>
        <w:t>– verbálna prezentácia osvojeného učiva, testy, písomné práce, projektové práce.</w:t>
      </w:r>
    </w:p>
    <w:p w:rsidR="00594266" w:rsidRPr="001203F9" w:rsidRDefault="00594266" w:rsidP="001203F9">
      <w:pPr>
        <w:pStyle w:val="Odsekzoznamu"/>
        <w:numPr>
          <w:ilvl w:val="0"/>
          <w:numId w:val="27"/>
        </w:numPr>
        <w:autoSpaceDE w:val="0"/>
        <w:spacing w:after="0"/>
        <w:jc w:val="both"/>
        <w:rPr>
          <w:rFonts w:ascii="Times New Roman" w:hAnsi="Times New Roman"/>
        </w:rPr>
      </w:pPr>
      <w:r w:rsidRPr="001203F9">
        <w:rPr>
          <w:rFonts w:ascii="Times New Roman" w:eastAsia="TimesNewRomanPSMT" w:hAnsi="Times New Roman"/>
          <w:b/>
          <w:bCs/>
          <w:i/>
          <w:iCs/>
          <w:sz w:val="24"/>
          <w:szCs w:val="24"/>
          <w:lang w:eastAsia="sk-SK"/>
        </w:rPr>
        <w:t xml:space="preserve">Kritéria </w:t>
      </w:r>
      <w:r w:rsidRPr="001203F9">
        <w:rPr>
          <w:rFonts w:ascii="Times New Roman" w:eastAsia="TimesNewRomanPSMT" w:hAnsi="Times New Roman"/>
          <w:sz w:val="24"/>
          <w:szCs w:val="24"/>
          <w:lang w:eastAsia="sk-SK"/>
        </w:rPr>
        <w:t>– rozsah a mieru osvojeného učiva určujú vzdelávacie štandardy pre jednotlivé vyučovacie predmety.</w:t>
      </w:r>
    </w:p>
    <w:p w:rsidR="00594266" w:rsidRPr="001203F9" w:rsidRDefault="00594266" w:rsidP="001203F9">
      <w:pPr>
        <w:pStyle w:val="Odsekzoznamu"/>
        <w:numPr>
          <w:ilvl w:val="0"/>
          <w:numId w:val="27"/>
        </w:numPr>
        <w:autoSpaceDE w:val="0"/>
        <w:spacing w:after="0"/>
        <w:jc w:val="both"/>
        <w:rPr>
          <w:rFonts w:ascii="Times New Roman" w:hAnsi="Times New Roman"/>
        </w:rPr>
      </w:pPr>
      <w:r w:rsidRPr="001203F9">
        <w:rPr>
          <w:rFonts w:ascii="Times New Roman" w:eastAsia="TimesNewRomanPSMT" w:hAnsi="Times New Roman"/>
          <w:b/>
          <w:bCs/>
          <w:i/>
          <w:iCs/>
          <w:sz w:val="24"/>
          <w:szCs w:val="24"/>
          <w:lang w:eastAsia="sk-SK"/>
        </w:rPr>
        <w:t xml:space="preserve">Intervaly </w:t>
      </w:r>
      <w:r w:rsidRPr="001203F9">
        <w:rPr>
          <w:rFonts w:ascii="Times New Roman" w:eastAsia="TimesNewRomanPSMT" w:hAnsi="Times New Roman"/>
          <w:sz w:val="24"/>
          <w:szCs w:val="24"/>
          <w:lang w:eastAsia="sk-SK"/>
        </w:rPr>
        <w:t>– priebežne po prebratí, precvičení a upevnení po každom tematickom celku, štvrťročne, polročne podľa predpísaných kontrolných prác.</w:t>
      </w:r>
    </w:p>
    <w:p w:rsidR="00594266" w:rsidRPr="001203F9" w:rsidRDefault="00594266" w:rsidP="001203F9">
      <w:pPr>
        <w:pStyle w:val="Odsekzoznamu"/>
        <w:numPr>
          <w:ilvl w:val="0"/>
          <w:numId w:val="27"/>
        </w:numPr>
        <w:autoSpaceDE w:val="0"/>
        <w:spacing w:after="0"/>
        <w:jc w:val="both"/>
        <w:rPr>
          <w:rFonts w:ascii="Times New Roman" w:hAnsi="Times New Roman"/>
        </w:rPr>
      </w:pPr>
      <w:r w:rsidRPr="001203F9">
        <w:rPr>
          <w:rFonts w:ascii="Times New Roman" w:eastAsia="TimesNewRomanPSMT" w:hAnsi="Times New Roman"/>
          <w:b/>
          <w:bCs/>
          <w:i/>
          <w:iCs/>
          <w:sz w:val="24"/>
          <w:szCs w:val="24"/>
          <w:lang w:eastAsia="sk-SK"/>
        </w:rPr>
        <w:t xml:space="preserve">Hodnotiaca škála </w:t>
      </w:r>
      <w:r w:rsidRPr="001203F9">
        <w:rPr>
          <w:rFonts w:ascii="Times New Roman" w:eastAsia="TimesNewRomanPSMT" w:hAnsi="Times New Roman"/>
          <w:sz w:val="24"/>
          <w:szCs w:val="24"/>
          <w:lang w:eastAsia="sk-SK"/>
        </w:rPr>
        <w:t xml:space="preserve">– vyjadrenie dosiahnutej úrovne klasifikačným stupňom podľa </w:t>
      </w:r>
      <w:r w:rsidRPr="001203F9">
        <w:rPr>
          <w:rFonts w:ascii="Times New Roman" w:eastAsia="TimesNewRomanPSMT" w:hAnsi="Times New Roman"/>
          <w:b/>
          <w:bCs/>
          <w:sz w:val="24"/>
          <w:szCs w:val="24"/>
          <w:lang w:eastAsia="sk-SK"/>
        </w:rPr>
        <w:t>Metodického pokynu č.22/2011 na hodnotenie žiakov základnej školy platného od 1. mája 2011.</w:t>
      </w:r>
    </w:p>
    <w:p w:rsidR="001203F9" w:rsidRDefault="001203F9" w:rsidP="001203F9">
      <w:pPr>
        <w:autoSpaceDE w:val="0"/>
        <w:spacing w:after="0"/>
        <w:ind w:left="720"/>
        <w:jc w:val="both"/>
        <w:rPr>
          <w:rFonts w:ascii="Times New Roman" w:hAnsi="Times New Roman"/>
        </w:rPr>
      </w:pPr>
    </w:p>
    <w:p w:rsidR="000D62FA" w:rsidRDefault="000D62FA" w:rsidP="001203F9">
      <w:pPr>
        <w:autoSpaceDE w:val="0"/>
        <w:spacing w:after="0"/>
        <w:ind w:left="720"/>
        <w:jc w:val="both"/>
        <w:rPr>
          <w:rFonts w:ascii="Times New Roman" w:hAnsi="Times New Roman"/>
        </w:rPr>
      </w:pPr>
    </w:p>
    <w:p w:rsidR="000D62FA" w:rsidRDefault="000D62FA" w:rsidP="001203F9">
      <w:pPr>
        <w:autoSpaceDE w:val="0"/>
        <w:spacing w:after="0"/>
        <w:ind w:left="720"/>
        <w:jc w:val="both"/>
        <w:rPr>
          <w:rFonts w:ascii="Times New Roman" w:hAnsi="Times New Roman"/>
        </w:rPr>
      </w:pPr>
    </w:p>
    <w:p w:rsidR="000D62FA" w:rsidRDefault="000D62FA" w:rsidP="001203F9">
      <w:pPr>
        <w:autoSpaceDE w:val="0"/>
        <w:spacing w:after="0"/>
        <w:ind w:left="720"/>
        <w:jc w:val="both"/>
        <w:rPr>
          <w:rFonts w:ascii="Times New Roman" w:hAnsi="Times New Roman"/>
        </w:rPr>
      </w:pPr>
    </w:p>
    <w:p w:rsidR="00306656" w:rsidRPr="00C33BF4" w:rsidRDefault="00306656" w:rsidP="001203F9">
      <w:pPr>
        <w:autoSpaceDE w:val="0"/>
        <w:spacing w:after="0"/>
        <w:ind w:left="720"/>
        <w:jc w:val="both"/>
        <w:rPr>
          <w:rFonts w:ascii="Times New Roman" w:hAnsi="Times New Roman"/>
        </w:rPr>
      </w:pPr>
    </w:p>
    <w:p w:rsidR="00594266" w:rsidRPr="00306656" w:rsidRDefault="00594266" w:rsidP="00C33BF4">
      <w:pPr>
        <w:pStyle w:val="Bezmezer1"/>
        <w:spacing w:line="276" w:lineRule="auto"/>
        <w:jc w:val="both"/>
        <w:rPr>
          <w:rFonts w:ascii="Bodoni MT Black" w:hAnsi="Bodoni MT Black"/>
          <w:b/>
          <w:sz w:val="28"/>
          <w:szCs w:val="28"/>
          <w:u w:val="single"/>
        </w:rPr>
      </w:pPr>
      <w:r w:rsidRPr="00306656">
        <w:rPr>
          <w:rFonts w:ascii="Bodoni MT Black" w:hAnsi="Bodoni MT Black"/>
          <w:b/>
          <w:sz w:val="28"/>
          <w:szCs w:val="28"/>
          <w:u w:val="single"/>
        </w:rPr>
        <w:lastRenderedPageBreak/>
        <w:t>Vnútorný systém kontroly a hodnotenia zamestnancov</w:t>
      </w:r>
    </w:p>
    <w:p w:rsidR="00594266" w:rsidRPr="00C33BF4" w:rsidRDefault="00594266" w:rsidP="00C33BF4">
      <w:pPr>
        <w:autoSpaceDE w:val="0"/>
        <w:spacing w:after="0"/>
        <w:jc w:val="both"/>
        <w:rPr>
          <w:rFonts w:ascii="Times New Roman" w:hAnsi="Times New Roman"/>
          <w:b/>
          <w:sz w:val="24"/>
          <w:szCs w:val="24"/>
        </w:rPr>
      </w:pPr>
    </w:p>
    <w:p w:rsidR="00594266" w:rsidRDefault="00B84101" w:rsidP="00C33BF4">
      <w:pPr>
        <w:autoSpaceDE w:val="0"/>
        <w:spacing w:after="0"/>
        <w:ind w:firstLine="708"/>
        <w:jc w:val="both"/>
        <w:rPr>
          <w:rFonts w:ascii="Times New Roman" w:hAnsi="Times New Roman"/>
          <w:sz w:val="24"/>
          <w:szCs w:val="24"/>
        </w:rPr>
      </w:pPr>
      <w:r>
        <w:rPr>
          <w:rFonts w:ascii="Times New Roman" w:hAnsi="Times New Roman"/>
          <w:sz w:val="24"/>
          <w:szCs w:val="24"/>
        </w:rPr>
        <w:t>Cieľom hodnotenia pedagogických zamestnancov</w:t>
      </w:r>
      <w:r w:rsidR="00594266" w:rsidRPr="00C33BF4">
        <w:rPr>
          <w:rFonts w:ascii="Times New Roman" w:hAnsi="Times New Roman"/>
          <w:sz w:val="24"/>
          <w:szCs w:val="24"/>
        </w:rPr>
        <w:t xml:space="preserve"> je pravidelné sledovanie práce, dosahovaných výchovno</w:t>
      </w:r>
      <w:r w:rsidR="001203F9">
        <w:rPr>
          <w:rFonts w:ascii="Times New Roman" w:hAnsi="Times New Roman"/>
          <w:sz w:val="24"/>
          <w:szCs w:val="24"/>
        </w:rPr>
        <w:t>-</w:t>
      </w:r>
      <w:r w:rsidR="00594266" w:rsidRPr="00C33BF4">
        <w:rPr>
          <w:rFonts w:ascii="Times New Roman" w:hAnsi="Times New Roman"/>
          <w:sz w:val="24"/>
          <w:szCs w:val="24"/>
        </w:rPr>
        <w:t>vzdelávacích výsledko</w:t>
      </w:r>
      <w:r>
        <w:rPr>
          <w:rFonts w:ascii="Times New Roman" w:hAnsi="Times New Roman"/>
          <w:sz w:val="24"/>
          <w:szCs w:val="24"/>
        </w:rPr>
        <w:t>v, výkonov jednotlivých pedagogických zamestnancov</w:t>
      </w:r>
      <w:r w:rsidR="00594266" w:rsidRPr="00C33BF4">
        <w:rPr>
          <w:rFonts w:ascii="Times New Roman" w:hAnsi="Times New Roman"/>
          <w:sz w:val="24"/>
          <w:szCs w:val="24"/>
        </w:rPr>
        <w:t xml:space="preserve"> v čase vyučovacieho procesu, ale aj v mimoškolskej záujmovej činnosti, na dodržiavanie pracovného poriadku a pracovnej disciplíny.</w:t>
      </w:r>
    </w:p>
    <w:p w:rsidR="007B4229" w:rsidRDefault="00B84101" w:rsidP="00C33BF4">
      <w:pPr>
        <w:autoSpaceDE w:val="0"/>
        <w:spacing w:after="0"/>
        <w:ind w:firstLine="708"/>
        <w:jc w:val="both"/>
        <w:rPr>
          <w:rFonts w:ascii="Times New Roman" w:hAnsi="Times New Roman"/>
          <w:sz w:val="24"/>
          <w:szCs w:val="24"/>
        </w:rPr>
      </w:pPr>
      <w:r>
        <w:rPr>
          <w:rFonts w:ascii="Times New Roman" w:hAnsi="Times New Roman"/>
          <w:sz w:val="24"/>
          <w:szCs w:val="24"/>
        </w:rPr>
        <w:t>Činnosť pedag</w:t>
      </w:r>
      <w:r w:rsidR="007B4229">
        <w:rPr>
          <w:rFonts w:ascii="Times New Roman" w:hAnsi="Times New Roman"/>
          <w:sz w:val="24"/>
          <w:szCs w:val="24"/>
        </w:rPr>
        <w:t>ogických zamestnancov hodnotíme:</w:t>
      </w:r>
    </w:p>
    <w:p w:rsidR="00B84101" w:rsidRDefault="00B84101" w:rsidP="007B4229">
      <w:pPr>
        <w:pStyle w:val="Odsekzoznamu"/>
        <w:numPr>
          <w:ilvl w:val="0"/>
          <w:numId w:val="36"/>
        </w:numPr>
        <w:autoSpaceDE w:val="0"/>
        <w:spacing w:after="0"/>
        <w:ind w:left="709" w:hanging="283"/>
        <w:jc w:val="both"/>
        <w:rPr>
          <w:rFonts w:ascii="Times New Roman" w:hAnsi="Times New Roman"/>
          <w:sz w:val="24"/>
          <w:szCs w:val="24"/>
        </w:rPr>
      </w:pPr>
      <w:r w:rsidRPr="007B4229">
        <w:rPr>
          <w:rFonts w:ascii="Times New Roman" w:hAnsi="Times New Roman"/>
          <w:sz w:val="24"/>
          <w:szCs w:val="24"/>
        </w:rPr>
        <w:t>priebežne – formou zhodnotenia plánu práce za jednotlivé mesiace</w:t>
      </w:r>
      <w:r w:rsidR="007B4229" w:rsidRPr="007B4229">
        <w:rPr>
          <w:rFonts w:ascii="Times New Roman" w:hAnsi="Times New Roman"/>
          <w:sz w:val="24"/>
          <w:szCs w:val="24"/>
        </w:rPr>
        <w:t>, sebahodnotením a hodnotením vyučovacej činnosti v rámci hospitačného záznamu z vyučovacej hodiny.</w:t>
      </w:r>
    </w:p>
    <w:p w:rsidR="007B4229" w:rsidRPr="007B4229" w:rsidRDefault="007B4229" w:rsidP="007B4229">
      <w:pPr>
        <w:pStyle w:val="Odsekzoznamu"/>
        <w:numPr>
          <w:ilvl w:val="0"/>
          <w:numId w:val="36"/>
        </w:numPr>
        <w:autoSpaceDE w:val="0"/>
        <w:spacing w:after="0"/>
        <w:ind w:left="709" w:hanging="283"/>
        <w:jc w:val="both"/>
        <w:rPr>
          <w:rFonts w:ascii="Times New Roman" w:hAnsi="Times New Roman"/>
          <w:sz w:val="24"/>
          <w:szCs w:val="24"/>
        </w:rPr>
      </w:pPr>
      <w:r>
        <w:rPr>
          <w:rFonts w:ascii="Times New Roman" w:hAnsi="Times New Roman"/>
          <w:sz w:val="24"/>
          <w:szCs w:val="24"/>
        </w:rPr>
        <w:t xml:space="preserve">Sumárne – formou zhodnotenia činnosti pedagogického zamestnanca v rámci jednotlivých špecializovaných činností v </w:t>
      </w:r>
      <w:proofErr w:type="spellStart"/>
      <w:r>
        <w:rPr>
          <w:rFonts w:ascii="Times New Roman" w:hAnsi="Times New Roman"/>
          <w:sz w:val="24"/>
          <w:szCs w:val="24"/>
        </w:rPr>
        <w:t>kariérových</w:t>
      </w:r>
      <w:proofErr w:type="spellEnd"/>
      <w:r>
        <w:rPr>
          <w:rFonts w:ascii="Times New Roman" w:hAnsi="Times New Roman"/>
          <w:sz w:val="24"/>
          <w:szCs w:val="24"/>
        </w:rPr>
        <w:t xml:space="preserve"> pozíciách formou záverečnej správy, dotazníkom s cieľom sebahodnotenia, rozhovorom, hodnotením vedúcich pedagogických zamestnancov. </w:t>
      </w:r>
    </w:p>
    <w:p w:rsidR="00486805" w:rsidRDefault="001203F9" w:rsidP="00E81F07">
      <w:pPr>
        <w:pStyle w:val="Bezmezer1"/>
        <w:spacing w:line="276" w:lineRule="auto"/>
        <w:ind w:firstLine="708"/>
        <w:jc w:val="both"/>
        <w:rPr>
          <w:rFonts w:ascii="Times New Roman" w:hAnsi="Times New Roman"/>
          <w:sz w:val="24"/>
          <w:szCs w:val="24"/>
        </w:rPr>
      </w:pPr>
      <w:r w:rsidRPr="00AB6572">
        <w:rPr>
          <w:rFonts w:ascii="Times New Roman" w:hAnsi="Times New Roman"/>
          <w:sz w:val="24"/>
          <w:szCs w:val="24"/>
        </w:rPr>
        <w:t>V </w:t>
      </w:r>
      <w:r w:rsidR="00AB6572" w:rsidRPr="00AB6572">
        <w:rPr>
          <w:rFonts w:ascii="Times New Roman" w:hAnsi="Times New Roman"/>
          <w:sz w:val="24"/>
          <w:szCs w:val="24"/>
        </w:rPr>
        <w:t>súlade so zákonom</w:t>
      </w:r>
      <w:r w:rsidRPr="00AB6572">
        <w:rPr>
          <w:rFonts w:ascii="Times New Roman" w:hAnsi="Times New Roman"/>
          <w:sz w:val="24"/>
          <w:szCs w:val="24"/>
        </w:rPr>
        <w:t xml:space="preserve"> č. 138/201</w:t>
      </w:r>
      <w:r w:rsidR="00594266" w:rsidRPr="00AB6572">
        <w:rPr>
          <w:rFonts w:ascii="Times New Roman" w:hAnsi="Times New Roman"/>
          <w:sz w:val="24"/>
          <w:szCs w:val="24"/>
        </w:rPr>
        <w:t>9</w:t>
      </w:r>
      <w:r w:rsidR="007B4229">
        <w:rPr>
          <w:rFonts w:ascii="Times New Roman" w:hAnsi="Times New Roman"/>
          <w:sz w:val="24"/>
          <w:szCs w:val="24"/>
        </w:rPr>
        <w:t xml:space="preserve"> Z. z.</w:t>
      </w:r>
      <w:r w:rsidR="00594266" w:rsidRPr="00AB6572">
        <w:rPr>
          <w:rFonts w:ascii="Times New Roman" w:hAnsi="Times New Roman"/>
          <w:sz w:val="24"/>
          <w:szCs w:val="24"/>
        </w:rPr>
        <w:t xml:space="preserve"> o </w:t>
      </w:r>
      <w:r w:rsidR="00594266" w:rsidRPr="00C33BF4">
        <w:rPr>
          <w:rFonts w:ascii="Times New Roman" w:hAnsi="Times New Roman"/>
          <w:sz w:val="24"/>
          <w:szCs w:val="24"/>
        </w:rPr>
        <w:t xml:space="preserve">pedagogických zamestnancoch a odborných zamestnancoch pravidelne každoročne koncom školského roka uskutočňujeme so zamestnancami motivačný rozhovor. Hodnotenie je zamerané na oblasť hodnotenia pracovného výkonu, s kritériami </w:t>
      </w:r>
      <w:r>
        <w:rPr>
          <w:rFonts w:ascii="Times New Roman" w:hAnsi="Times New Roman"/>
          <w:sz w:val="24"/>
          <w:szCs w:val="24"/>
        </w:rPr>
        <w:t xml:space="preserve">na </w:t>
      </w:r>
      <w:r w:rsidR="00594266" w:rsidRPr="00C33BF4">
        <w:rPr>
          <w:rFonts w:ascii="Times New Roman" w:hAnsi="Times New Roman"/>
          <w:sz w:val="24"/>
          <w:szCs w:val="24"/>
        </w:rPr>
        <w:t>edukačný proces, žiak</w:t>
      </w:r>
      <w:r w:rsidR="00F53583">
        <w:rPr>
          <w:rFonts w:ascii="Times New Roman" w:hAnsi="Times New Roman"/>
          <w:sz w:val="24"/>
          <w:szCs w:val="24"/>
        </w:rPr>
        <w:t>a</w:t>
      </w:r>
      <w:r w:rsidR="00594266" w:rsidRPr="00C33BF4">
        <w:rPr>
          <w:rFonts w:ascii="Times New Roman" w:hAnsi="Times New Roman"/>
          <w:sz w:val="24"/>
          <w:szCs w:val="24"/>
        </w:rPr>
        <w:t>, postoje a iné úlohy a na oblasť pracovné správanie s</w:t>
      </w:r>
      <w:r w:rsidR="00F53583">
        <w:rPr>
          <w:rFonts w:ascii="Times New Roman" w:hAnsi="Times New Roman"/>
          <w:sz w:val="24"/>
          <w:szCs w:val="24"/>
        </w:rPr>
        <w:t> </w:t>
      </w:r>
      <w:r w:rsidR="00594266" w:rsidRPr="00C33BF4">
        <w:rPr>
          <w:rFonts w:ascii="Times New Roman" w:hAnsi="Times New Roman"/>
          <w:sz w:val="24"/>
          <w:szCs w:val="24"/>
        </w:rPr>
        <w:t>kritériami</w:t>
      </w:r>
      <w:r w:rsidR="00F53583">
        <w:rPr>
          <w:rFonts w:ascii="Times New Roman" w:hAnsi="Times New Roman"/>
          <w:sz w:val="24"/>
          <w:szCs w:val="24"/>
        </w:rPr>
        <w:t>,</w:t>
      </w:r>
      <w:r w:rsidR="00594266" w:rsidRPr="00C33BF4">
        <w:rPr>
          <w:rFonts w:ascii="Times New Roman" w:hAnsi="Times New Roman"/>
          <w:sz w:val="24"/>
          <w:szCs w:val="24"/>
        </w:rPr>
        <w:t xml:space="preserve"> profe</w:t>
      </w:r>
      <w:r>
        <w:rPr>
          <w:rFonts w:ascii="Times New Roman" w:hAnsi="Times New Roman"/>
          <w:sz w:val="24"/>
          <w:szCs w:val="24"/>
        </w:rPr>
        <w:t xml:space="preserve">sionálne správanie, normy, </w:t>
      </w:r>
      <w:proofErr w:type="spellStart"/>
      <w:r>
        <w:rPr>
          <w:rFonts w:ascii="Times New Roman" w:hAnsi="Times New Roman"/>
          <w:sz w:val="24"/>
          <w:szCs w:val="24"/>
        </w:rPr>
        <w:t>seba</w:t>
      </w:r>
      <w:r w:rsidR="00594266" w:rsidRPr="00C33BF4">
        <w:rPr>
          <w:rFonts w:ascii="Times New Roman" w:hAnsi="Times New Roman"/>
          <w:sz w:val="24"/>
          <w:szCs w:val="24"/>
        </w:rPr>
        <w:t>rozvoj</w:t>
      </w:r>
      <w:proofErr w:type="spellEnd"/>
      <w:r w:rsidR="00594266" w:rsidRPr="00C33BF4">
        <w:rPr>
          <w:rFonts w:ascii="Times New Roman" w:hAnsi="Times New Roman"/>
          <w:sz w:val="24"/>
          <w:szCs w:val="24"/>
        </w:rPr>
        <w:t>. Proces hod</w:t>
      </w:r>
      <w:r w:rsidR="00F53583">
        <w:rPr>
          <w:rFonts w:ascii="Times New Roman" w:hAnsi="Times New Roman"/>
          <w:sz w:val="24"/>
          <w:szCs w:val="24"/>
        </w:rPr>
        <w:t>notenia prebieha z pohľadu seba</w:t>
      </w:r>
      <w:r w:rsidR="00594266" w:rsidRPr="00C33BF4">
        <w:rPr>
          <w:rFonts w:ascii="Times New Roman" w:hAnsi="Times New Roman"/>
          <w:sz w:val="24"/>
          <w:szCs w:val="24"/>
        </w:rPr>
        <w:t>hodnotenia zamestnanca a hodnotiaceho vedúceho zamestnanca. Počas rozhovoru sa konzultujú obe hodnotenia</w:t>
      </w:r>
      <w:r w:rsidR="00F53583">
        <w:rPr>
          <w:rFonts w:ascii="Times New Roman" w:hAnsi="Times New Roman"/>
          <w:sz w:val="24"/>
          <w:szCs w:val="24"/>
        </w:rPr>
        <w:t>,</w:t>
      </w:r>
      <w:r w:rsidR="00594266" w:rsidRPr="00C33BF4">
        <w:rPr>
          <w:rFonts w:ascii="Times New Roman" w:hAnsi="Times New Roman"/>
          <w:sz w:val="24"/>
          <w:szCs w:val="24"/>
        </w:rPr>
        <w:t xml:space="preserve"> zovšeobecňuje sa konečný výsledok hodnotenia daného zamestnanca</w:t>
      </w:r>
      <w:r w:rsidR="00A969C1">
        <w:rPr>
          <w:rFonts w:ascii="Times New Roman" w:hAnsi="Times New Roman"/>
          <w:sz w:val="24"/>
          <w:szCs w:val="24"/>
        </w:rPr>
        <w:t>.</w:t>
      </w:r>
      <w:r w:rsidR="00B84101">
        <w:rPr>
          <w:rFonts w:ascii="Times New Roman" w:hAnsi="Times New Roman"/>
          <w:sz w:val="24"/>
          <w:szCs w:val="24"/>
        </w:rPr>
        <w:t xml:space="preserve"> </w:t>
      </w:r>
    </w:p>
    <w:p w:rsidR="00B84101" w:rsidRPr="00E81F07" w:rsidRDefault="00B84101" w:rsidP="00E81F07">
      <w:pPr>
        <w:pStyle w:val="Bezmezer1"/>
        <w:spacing w:line="276" w:lineRule="auto"/>
        <w:ind w:firstLine="708"/>
        <w:jc w:val="both"/>
        <w:rPr>
          <w:rFonts w:ascii="Times New Roman" w:hAnsi="Times New Roman"/>
        </w:rPr>
      </w:pPr>
      <w:r>
        <w:rPr>
          <w:rFonts w:ascii="Times New Roman" w:hAnsi="Times New Roman"/>
          <w:sz w:val="24"/>
          <w:szCs w:val="24"/>
        </w:rPr>
        <w:t xml:space="preserve">V termíne do 31.08. realizujeme anonymné hodnotenie vedúcich pedagogických zamestnancov prostredníctvom anonymného dotazníka v elektronickej podobe.  </w:t>
      </w:r>
    </w:p>
    <w:sectPr w:rsidR="00B84101" w:rsidRPr="00E81F07" w:rsidSect="000D62FA">
      <w:pgSz w:w="11906" w:h="16838" w:code="9"/>
      <w:pgMar w:top="1418" w:right="1418" w:bottom="1418" w:left="1418" w:header="680" w:footer="709" w:gutter="0"/>
      <w:pgNumType w:start="27"/>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34D" w:rsidRDefault="0041534D">
      <w:pPr>
        <w:spacing w:after="0" w:line="240" w:lineRule="auto"/>
      </w:pPr>
      <w:r>
        <w:separator/>
      </w:r>
    </w:p>
  </w:endnote>
  <w:endnote w:type="continuationSeparator" w:id="0">
    <w:p w:rsidR="0041534D" w:rsidRDefault="00415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imesNewRomanPSMT">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00" w:rsidRDefault="00345700">
    <w:pPr>
      <w:pStyle w:val="Pta"/>
      <w:jc w:val="center"/>
    </w:pPr>
  </w:p>
  <w:p w:rsidR="00345700" w:rsidRDefault="00345700">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680442"/>
      <w:docPartObj>
        <w:docPartGallery w:val="Page Numbers (Bottom of Page)"/>
        <w:docPartUnique/>
      </w:docPartObj>
    </w:sdtPr>
    <w:sdtEndPr/>
    <w:sdtContent>
      <w:p w:rsidR="00345700" w:rsidRDefault="00345700" w:rsidP="00A24B7F">
        <w:pPr>
          <w:pStyle w:val="Pta"/>
          <w:jc w:val="center"/>
        </w:pPr>
        <w:r>
          <w:fldChar w:fldCharType="begin"/>
        </w:r>
        <w:r>
          <w:instrText>PAGE   \* MERGEFORMAT</w:instrText>
        </w:r>
        <w:r>
          <w:fldChar w:fldCharType="separate"/>
        </w:r>
        <w:r w:rsidR="00C46133">
          <w:rPr>
            <w:noProof/>
          </w:rPr>
          <w:t>25</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399017"/>
      <w:docPartObj>
        <w:docPartGallery w:val="Page Numbers (Bottom of Page)"/>
        <w:docPartUnique/>
      </w:docPartObj>
    </w:sdtPr>
    <w:sdtEndPr/>
    <w:sdtContent>
      <w:p w:rsidR="00345700" w:rsidRDefault="00345700">
        <w:pPr>
          <w:pStyle w:val="Pta"/>
          <w:jc w:val="center"/>
        </w:pPr>
        <w:r>
          <w:fldChar w:fldCharType="begin"/>
        </w:r>
        <w:r>
          <w:instrText>PAGE   \* MERGEFORMAT</w:instrText>
        </w:r>
        <w:r>
          <w:fldChar w:fldCharType="separate"/>
        </w:r>
        <w:r w:rsidR="00C46133">
          <w:rPr>
            <w:noProof/>
          </w:rPr>
          <w:t>27</w:t>
        </w:r>
        <w:r>
          <w:fldChar w:fldCharType="end"/>
        </w:r>
      </w:p>
    </w:sdtContent>
  </w:sdt>
  <w:p w:rsidR="00345700" w:rsidRDefault="00345700" w:rsidP="00085E5E">
    <w:pPr>
      <w:pStyle w:val="Pta"/>
      <w:pBdr>
        <w:top w:val="single" w:sz="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34D" w:rsidRDefault="0041534D">
      <w:pPr>
        <w:spacing w:after="0" w:line="240" w:lineRule="auto"/>
      </w:pPr>
      <w:r>
        <w:separator/>
      </w:r>
    </w:p>
  </w:footnote>
  <w:footnote w:type="continuationSeparator" w:id="0">
    <w:p w:rsidR="0041534D" w:rsidRDefault="004153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00" w:rsidRPr="004D3E3A" w:rsidRDefault="00345700" w:rsidP="0041695C">
    <w:pPr>
      <w:pStyle w:val="Hlavika"/>
      <w:ind w:firstLine="708"/>
      <w:rPr>
        <w:b/>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700" w:rsidRPr="00085E5E" w:rsidRDefault="00345700" w:rsidP="004D3E3A">
    <w:pPr>
      <w:pStyle w:val="Hlavika"/>
      <w:ind w:firstLine="708"/>
      <w:jc w:val="center"/>
      <w:rPr>
        <w:b/>
        <w:sz w:val="32"/>
        <w:szCs w:val="32"/>
        <w:u w:val="single"/>
      </w:rPr>
    </w:pPr>
    <w:r w:rsidRPr="00085E5E">
      <w:rPr>
        <w:noProof/>
        <w:u w:val="single"/>
        <w:lang w:eastAsia="sk-SK"/>
      </w:rPr>
      <w:drawing>
        <wp:anchor distT="0" distB="0" distL="114300" distR="114300" simplePos="0" relativeHeight="251660288" behindDoc="1" locked="0" layoutInCell="1" allowOverlap="1">
          <wp:simplePos x="0" y="0"/>
          <wp:positionH relativeFrom="column">
            <wp:posOffset>-410151</wp:posOffset>
          </wp:positionH>
          <wp:positionV relativeFrom="paragraph">
            <wp:posOffset>-313055</wp:posOffset>
          </wp:positionV>
          <wp:extent cx="792000" cy="781200"/>
          <wp:effectExtent l="0" t="0" r="8255" b="0"/>
          <wp:wrapNone/>
          <wp:docPr id="29" name="Obrázok 29" descr="http://zsbrzotin.edupage.sk/photos/skin/logo/thumbs/max1000x100trLOGO_s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1" descr="http://zsbrzotin.edupage.sk/photos/skin/logo/thumbs/max1000x100trLOGO_skoly.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000" cy="781200"/>
                  </a:xfrm>
                  <a:prstGeom prst="rect">
                    <a:avLst/>
                  </a:prstGeom>
                  <a:noFill/>
                  <a:ln w="9525">
                    <a:noFill/>
                    <a:miter lim="800000"/>
                    <a:headEnd/>
                    <a:tailEnd/>
                  </a:ln>
                </pic:spPr>
              </pic:pic>
            </a:graphicData>
          </a:graphic>
        </wp:anchor>
      </w:drawing>
    </w:r>
    <w:r w:rsidRPr="00085E5E">
      <w:rPr>
        <w:b/>
        <w:sz w:val="32"/>
        <w:szCs w:val="32"/>
        <w:u w:val="single"/>
      </w:rPr>
      <w:t xml:space="preserve">Základná škola s materskou školou </w:t>
    </w:r>
    <w:proofErr w:type="spellStart"/>
    <w:r w:rsidRPr="00085E5E">
      <w:rPr>
        <w:b/>
        <w:sz w:val="32"/>
        <w:szCs w:val="32"/>
        <w:u w:val="single"/>
      </w:rPr>
      <w:t>Berzehorská</w:t>
    </w:r>
    <w:proofErr w:type="spellEnd"/>
    <w:r w:rsidRPr="00085E5E">
      <w:rPr>
        <w:b/>
        <w:sz w:val="32"/>
        <w:szCs w:val="32"/>
        <w:u w:val="single"/>
      </w:rPr>
      <w:t xml:space="preserve"> 154 Brzotín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F33"/>
    <w:multiLevelType w:val="multilevel"/>
    <w:tmpl w:val="6DB2A5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1984138"/>
    <w:multiLevelType w:val="multilevel"/>
    <w:tmpl w:val="99F4B460"/>
    <w:lvl w:ilvl="0">
      <w:numFmt w:val="bullet"/>
      <w:lvlText w:val="-"/>
      <w:lvlJc w:val="left"/>
      <w:pPr>
        <w:ind w:left="360" w:hanging="360"/>
      </w:pPr>
      <w:rPr>
        <w:rFonts w:ascii="Arial" w:eastAsia="Calibri"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nsid w:val="067E4394"/>
    <w:multiLevelType w:val="hybridMultilevel"/>
    <w:tmpl w:val="8E8043F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
    <w:nsid w:val="096F0EED"/>
    <w:multiLevelType w:val="multilevel"/>
    <w:tmpl w:val="A78064F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17955A1D"/>
    <w:multiLevelType w:val="multilevel"/>
    <w:tmpl w:val="84507CE4"/>
    <w:lvl w:ilvl="0">
      <w:numFmt w:val="bullet"/>
      <w:lvlText w:val="-"/>
      <w:lvlJc w:val="left"/>
      <w:pPr>
        <w:ind w:left="360" w:hanging="360"/>
      </w:pPr>
      <w:rPr>
        <w:rFonts w:ascii="Arial" w:eastAsia="Calibri"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nsid w:val="17B2443F"/>
    <w:multiLevelType w:val="hybridMultilevel"/>
    <w:tmpl w:val="B1E2CB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C0220F3"/>
    <w:multiLevelType w:val="hybridMultilevel"/>
    <w:tmpl w:val="2EB897D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
    <w:nsid w:val="1EF12B79"/>
    <w:multiLevelType w:val="hybridMultilevel"/>
    <w:tmpl w:val="D6A405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3522C7F"/>
    <w:multiLevelType w:val="hybridMultilevel"/>
    <w:tmpl w:val="76D2CB9A"/>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9">
    <w:nsid w:val="25364E9A"/>
    <w:multiLevelType w:val="hybridMultilevel"/>
    <w:tmpl w:val="41A49C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74669A9"/>
    <w:multiLevelType w:val="hybridMultilevel"/>
    <w:tmpl w:val="739EE4B0"/>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1">
    <w:nsid w:val="281B533E"/>
    <w:multiLevelType w:val="multilevel"/>
    <w:tmpl w:val="63B4446E"/>
    <w:lvl w:ilvl="0">
      <w:numFmt w:val="bullet"/>
      <w:lvlText w:val="-"/>
      <w:lvlJc w:val="left"/>
      <w:pPr>
        <w:ind w:left="360" w:hanging="360"/>
      </w:pPr>
      <w:rPr>
        <w:rFonts w:ascii="Arial" w:eastAsia="Calibri"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nsid w:val="281E2F74"/>
    <w:multiLevelType w:val="multilevel"/>
    <w:tmpl w:val="CCB0FCCE"/>
    <w:lvl w:ilvl="0">
      <w:start w:val="1"/>
      <w:numFmt w:val="bullet"/>
      <w:lvlText w:val=""/>
      <w:lvlJc w:val="left"/>
      <w:pPr>
        <w:ind w:left="1080" w:hanging="360"/>
      </w:pPr>
      <w:rPr>
        <w:rFonts w:ascii="Wingdings" w:hAnsi="Wingdings"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2AB362B1"/>
    <w:multiLevelType w:val="hybridMultilevel"/>
    <w:tmpl w:val="BCBC1CF4"/>
    <w:lvl w:ilvl="0" w:tplc="041B0001">
      <w:start w:val="1"/>
      <w:numFmt w:val="bullet"/>
      <w:lvlText w:val=""/>
      <w:lvlJc w:val="left"/>
      <w:pPr>
        <w:ind w:left="1350" w:hanging="360"/>
      </w:pPr>
      <w:rPr>
        <w:rFonts w:ascii="Symbol" w:hAnsi="Symbol" w:hint="default"/>
      </w:rPr>
    </w:lvl>
    <w:lvl w:ilvl="1" w:tplc="041B0003" w:tentative="1">
      <w:start w:val="1"/>
      <w:numFmt w:val="bullet"/>
      <w:lvlText w:val="o"/>
      <w:lvlJc w:val="left"/>
      <w:pPr>
        <w:ind w:left="2070" w:hanging="360"/>
      </w:pPr>
      <w:rPr>
        <w:rFonts w:ascii="Courier New" w:hAnsi="Courier New" w:cs="Courier New" w:hint="default"/>
      </w:rPr>
    </w:lvl>
    <w:lvl w:ilvl="2" w:tplc="041B0005" w:tentative="1">
      <w:start w:val="1"/>
      <w:numFmt w:val="bullet"/>
      <w:lvlText w:val=""/>
      <w:lvlJc w:val="left"/>
      <w:pPr>
        <w:ind w:left="2790" w:hanging="360"/>
      </w:pPr>
      <w:rPr>
        <w:rFonts w:ascii="Wingdings" w:hAnsi="Wingdings" w:hint="default"/>
      </w:rPr>
    </w:lvl>
    <w:lvl w:ilvl="3" w:tplc="041B0001" w:tentative="1">
      <w:start w:val="1"/>
      <w:numFmt w:val="bullet"/>
      <w:lvlText w:val=""/>
      <w:lvlJc w:val="left"/>
      <w:pPr>
        <w:ind w:left="3510" w:hanging="360"/>
      </w:pPr>
      <w:rPr>
        <w:rFonts w:ascii="Symbol" w:hAnsi="Symbol" w:hint="default"/>
      </w:rPr>
    </w:lvl>
    <w:lvl w:ilvl="4" w:tplc="041B0003" w:tentative="1">
      <w:start w:val="1"/>
      <w:numFmt w:val="bullet"/>
      <w:lvlText w:val="o"/>
      <w:lvlJc w:val="left"/>
      <w:pPr>
        <w:ind w:left="4230" w:hanging="360"/>
      </w:pPr>
      <w:rPr>
        <w:rFonts w:ascii="Courier New" w:hAnsi="Courier New" w:cs="Courier New" w:hint="default"/>
      </w:rPr>
    </w:lvl>
    <w:lvl w:ilvl="5" w:tplc="041B0005" w:tentative="1">
      <w:start w:val="1"/>
      <w:numFmt w:val="bullet"/>
      <w:lvlText w:val=""/>
      <w:lvlJc w:val="left"/>
      <w:pPr>
        <w:ind w:left="4950" w:hanging="360"/>
      </w:pPr>
      <w:rPr>
        <w:rFonts w:ascii="Wingdings" w:hAnsi="Wingdings" w:hint="default"/>
      </w:rPr>
    </w:lvl>
    <w:lvl w:ilvl="6" w:tplc="041B0001" w:tentative="1">
      <w:start w:val="1"/>
      <w:numFmt w:val="bullet"/>
      <w:lvlText w:val=""/>
      <w:lvlJc w:val="left"/>
      <w:pPr>
        <w:ind w:left="5670" w:hanging="360"/>
      </w:pPr>
      <w:rPr>
        <w:rFonts w:ascii="Symbol" w:hAnsi="Symbol" w:hint="default"/>
      </w:rPr>
    </w:lvl>
    <w:lvl w:ilvl="7" w:tplc="041B0003" w:tentative="1">
      <w:start w:val="1"/>
      <w:numFmt w:val="bullet"/>
      <w:lvlText w:val="o"/>
      <w:lvlJc w:val="left"/>
      <w:pPr>
        <w:ind w:left="6390" w:hanging="360"/>
      </w:pPr>
      <w:rPr>
        <w:rFonts w:ascii="Courier New" w:hAnsi="Courier New" w:cs="Courier New" w:hint="default"/>
      </w:rPr>
    </w:lvl>
    <w:lvl w:ilvl="8" w:tplc="041B0005" w:tentative="1">
      <w:start w:val="1"/>
      <w:numFmt w:val="bullet"/>
      <w:lvlText w:val=""/>
      <w:lvlJc w:val="left"/>
      <w:pPr>
        <w:ind w:left="7110" w:hanging="360"/>
      </w:pPr>
      <w:rPr>
        <w:rFonts w:ascii="Wingdings" w:hAnsi="Wingdings" w:hint="default"/>
      </w:rPr>
    </w:lvl>
  </w:abstractNum>
  <w:abstractNum w:abstractNumId="14">
    <w:nsid w:val="2FCD0040"/>
    <w:multiLevelType w:val="hybridMultilevel"/>
    <w:tmpl w:val="71E84D10"/>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15">
    <w:nsid w:val="39F93F58"/>
    <w:multiLevelType w:val="hybridMultilevel"/>
    <w:tmpl w:val="88A48FD6"/>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6">
    <w:nsid w:val="3D546E26"/>
    <w:multiLevelType w:val="hybridMultilevel"/>
    <w:tmpl w:val="27DA3CA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7">
    <w:nsid w:val="42225180"/>
    <w:multiLevelType w:val="hybridMultilevel"/>
    <w:tmpl w:val="A650BCDA"/>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8">
    <w:nsid w:val="451C0334"/>
    <w:multiLevelType w:val="hybridMultilevel"/>
    <w:tmpl w:val="2D045F66"/>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9">
    <w:nsid w:val="52165E83"/>
    <w:multiLevelType w:val="hybridMultilevel"/>
    <w:tmpl w:val="3B6AB728"/>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20">
    <w:nsid w:val="52DB671C"/>
    <w:multiLevelType w:val="multilevel"/>
    <w:tmpl w:val="F8E062B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1">
    <w:nsid w:val="56856204"/>
    <w:multiLevelType w:val="hybridMultilevel"/>
    <w:tmpl w:val="19760E0E"/>
    <w:lvl w:ilvl="0" w:tplc="ADF621FC">
      <w:start w:val="1"/>
      <w:numFmt w:val="upperRoman"/>
      <w:lvlText w:val="%1."/>
      <w:lvlJc w:val="left"/>
      <w:pPr>
        <w:ind w:left="720" w:hanging="720"/>
      </w:pPr>
      <w:rPr>
        <w:rFonts w:hint="default"/>
      </w:rPr>
    </w:lvl>
    <w:lvl w:ilvl="1" w:tplc="041B0019" w:tentative="1">
      <w:start w:val="1"/>
      <w:numFmt w:val="lowerLetter"/>
      <w:lvlText w:val="%2."/>
      <w:lvlJc w:val="left"/>
      <w:pPr>
        <w:ind w:left="2232" w:hanging="360"/>
      </w:pPr>
    </w:lvl>
    <w:lvl w:ilvl="2" w:tplc="041B001B" w:tentative="1">
      <w:start w:val="1"/>
      <w:numFmt w:val="lowerRoman"/>
      <w:lvlText w:val="%3."/>
      <w:lvlJc w:val="right"/>
      <w:pPr>
        <w:ind w:left="2952" w:hanging="180"/>
      </w:pPr>
    </w:lvl>
    <w:lvl w:ilvl="3" w:tplc="041B000F" w:tentative="1">
      <w:start w:val="1"/>
      <w:numFmt w:val="decimal"/>
      <w:lvlText w:val="%4."/>
      <w:lvlJc w:val="left"/>
      <w:pPr>
        <w:ind w:left="3672" w:hanging="360"/>
      </w:pPr>
    </w:lvl>
    <w:lvl w:ilvl="4" w:tplc="041B0019" w:tentative="1">
      <w:start w:val="1"/>
      <w:numFmt w:val="lowerLetter"/>
      <w:lvlText w:val="%5."/>
      <w:lvlJc w:val="left"/>
      <w:pPr>
        <w:ind w:left="4392" w:hanging="360"/>
      </w:pPr>
    </w:lvl>
    <w:lvl w:ilvl="5" w:tplc="041B001B" w:tentative="1">
      <w:start w:val="1"/>
      <w:numFmt w:val="lowerRoman"/>
      <w:lvlText w:val="%6."/>
      <w:lvlJc w:val="right"/>
      <w:pPr>
        <w:ind w:left="5112" w:hanging="180"/>
      </w:pPr>
    </w:lvl>
    <w:lvl w:ilvl="6" w:tplc="041B000F" w:tentative="1">
      <w:start w:val="1"/>
      <w:numFmt w:val="decimal"/>
      <w:lvlText w:val="%7."/>
      <w:lvlJc w:val="left"/>
      <w:pPr>
        <w:ind w:left="5832" w:hanging="360"/>
      </w:pPr>
    </w:lvl>
    <w:lvl w:ilvl="7" w:tplc="041B0019" w:tentative="1">
      <w:start w:val="1"/>
      <w:numFmt w:val="lowerLetter"/>
      <w:lvlText w:val="%8."/>
      <w:lvlJc w:val="left"/>
      <w:pPr>
        <w:ind w:left="6552" w:hanging="360"/>
      </w:pPr>
    </w:lvl>
    <w:lvl w:ilvl="8" w:tplc="041B001B" w:tentative="1">
      <w:start w:val="1"/>
      <w:numFmt w:val="lowerRoman"/>
      <w:lvlText w:val="%9."/>
      <w:lvlJc w:val="right"/>
      <w:pPr>
        <w:ind w:left="7272" w:hanging="180"/>
      </w:pPr>
    </w:lvl>
  </w:abstractNum>
  <w:abstractNum w:abstractNumId="22">
    <w:nsid w:val="5B0D57C9"/>
    <w:multiLevelType w:val="multilevel"/>
    <w:tmpl w:val="0F04845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3">
    <w:nsid w:val="5B5D43E2"/>
    <w:multiLevelType w:val="multilevel"/>
    <w:tmpl w:val="E9E0D3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5CFF73AE"/>
    <w:multiLevelType w:val="multilevel"/>
    <w:tmpl w:val="349E09C4"/>
    <w:lvl w:ilvl="0">
      <w:numFmt w:val="bullet"/>
      <w:lvlText w:val="-"/>
      <w:lvlJc w:val="left"/>
      <w:pPr>
        <w:ind w:left="360" w:hanging="360"/>
      </w:pPr>
      <w:rPr>
        <w:rFonts w:ascii="Arial" w:eastAsia="Calibri"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nsid w:val="63976DF0"/>
    <w:multiLevelType w:val="multilevel"/>
    <w:tmpl w:val="BEBEFA3E"/>
    <w:lvl w:ilvl="0">
      <w:numFmt w:val="bullet"/>
      <w:lvlText w:val="-"/>
      <w:lvlJc w:val="left"/>
      <w:pPr>
        <w:ind w:left="360" w:hanging="360"/>
      </w:pPr>
      <w:rPr>
        <w:rFonts w:ascii="Arial" w:eastAsia="Calibri"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
    <w:nsid w:val="67D237D8"/>
    <w:multiLevelType w:val="hybridMultilevel"/>
    <w:tmpl w:val="CC4294C6"/>
    <w:lvl w:ilvl="0" w:tplc="1066A026">
      <w:start w:val="1"/>
      <w:numFmt w:val="bullet"/>
      <w:pStyle w:val="Zoznamsodrkami"/>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6D070424"/>
    <w:multiLevelType w:val="multilevel"/>
    <w:tmpl w:val="207E095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nsid w:val="6F6E12BC"/>
    <w:multiLevelType w:val="hybridMultilevel"/>
    <w:tmpl w:val="E420405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73246A0F"/>
    <w:multiLevelType w:val="multilevel"/>
    <w:tmpl w:val="FA925F20"/>
    <w:lvl w:ilvl="0">
      <w:numFmt w:val="bullet"/>
      <w:lvlText w:val="-"/>
      <w:lvlJc w:val="left"/>
      <w:pPr>
        <w:ind w:left="360" w:hanging="360"/>
      </w:pPr>
      <w:rPr>
        <w:rFonts w:ascii="Arial" w:eastAsia="Calibri"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0">
    <w:nsid w:val="73AF47ED"/>
    <w:multiLevelType w:val="multilevel"/>
    <w:tmpl w:val="35AA49D6"/>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nsid w:val="73CD5347"/>
    <w:multiLevelType w:val="hybridMultilevel"/>
    <w:tmpl w:val="32B25482"/>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2">
    <w:nsid w:val="756A2503"/>
    <w:multiLevelType w:val="hybridMultilevel"/>
    <w:tmpl w:val="94CCE3FC"/>
    <w:lvl w:ilvl="0" w:tplc="83E42A20">
      <w:numFmt w:val="bullet"/>
      <w:lvlText w:val="•"/>
      <w:lvlJc w:val="left"/>
      <w:pPr>
        <w:ind w:left="780" w:hanging="360"/>
      </w:pPr>
      <w:rPr>
        <w:rFonts w:ascii="Times New Roman" w:eastAsia="Times New Roman" w:hAnsi="Times New Roman" w:cs="Times New Roman"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33">
    <w:nsid w:val="78982BDA"/>
    <w:multiLevelType w:val="multilevel"/>
    <w:tmpl w:val="256C2D5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4">
    <w:nsid w:val="7D7666B2"/>
    <w:multiLevelType w:val="hybridMultilevel"/>
    <w:tmpl w:val="28E4339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5">
    <w:nsid w:val="7E4021AD"/>
    <w:multiLevelType w:val="hybridMultilevel"/>
    <w:tmpl w:val="31C260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0"/>
  </w:num>
  <w:num w:numId="4">
    <w:abstractNumId w:val="30"/>
  </w:num>
  <w:num w:numId="5">
    <w:abstractNumId w:val="4"/>
  </w:num>
  <w:num w:numId="6">
    <w:abstractNumId w:val="24"/>
  </w:num>
  <w:num w:numId="7">
    <w:abstractNumId w:val="1"/>
  </w:num>
  <w:num w:numId="8">
    <w:abstractNumId w:val="11"/>
  </w:num>
  <w:num w:numId="9">
    <w:abstractNumId w:val="25"/>
  </w:num>
  <w:num w:numId="10">
    <w:abstractNumId w:val="29"/>
  </w:num>
  <w:num w:numId="11">
    <w:abstractNumId w:val="20"/>
  </w:num>
  <w:num w:numId="12">
    <w:abstractNumId w:val="33"/>
  </w:num>
  <w:num w:numId="13">
    <w:abstractNumId w:val="22"/>
  </w:num>
  <w:num w:numId="14">
    <w:abstractNumId w:val="27"/>
  </w:num>
  <w:num w:numId="15">
    <w:abstractNumId w:val="12"/>
  </w:num>
  <w:num w:numId="16">
    <w:abstractNumId w:val="21"/>
  </w:num>
  <w:num w:numId="17">
    <w:abstractNumId w:val="10"/>
  </w:num>
  <w:num w:numId="18">
    <w:abstractNumId w:val="32"/>
  </w:num>
  <w:num w:numId="19">
    <w:abstractNumId w:val="6"/>
  </w:num>
  <w:num w:numId="20">
    <w:abstractNumId w:val="16"/>
  </w:num>
  <w:num w:numId="21">
    <w:abstractNumId w:val="34"/>
  </w:num>
  <w:num w:numId="22">
    <w:abstractNumId w:val="28"/>
  </w:num>
  <w:num w:numId="23">
    <w:abstractNumId w:val="14"/>
  </w:num>
  <w:num w:numId="24">
    <w:abstractNumId w:val="19"/>
  </w:num>
  <w:num w:numId="25">
    <w:abstractNumId w:val="7"/>
  </w:num>
  <w:num w:numId="26">
    <w:abstractNumId w:val="9"/>
  </w:num>
  <w:num w:numId="27">
    <w:abstractNumId w:val="2"/>
  </w:num>
  <w:num w:numId="28">
    <w:abstractNumId w:val="35"/>
  </w:num>
  <w:num w:numId="29">
    <w:abstractNumId w:val="18"/>
  </w:num>
  <w:num w:numId="30">
    <w:abstractNumId w:val="26"/>
  </w:num>
  <w:num w:numId="31">
    <w:abstractNumId w:val="15"/>
  </w:num>
  <w:num w:numId="32">
    <w:abstractNumId w:val="8"/>
  </w:num>
  <w:num w:numId="33">
    <w:abstractNumId w:val="13"/>
  </w:num>
  <w:num w:numId="34">
    <w:abstractNumId w:val="17"/>
  </w:num>
  <w:num w:numId="35">
    <w:abstractNumId w:val="5"/>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805"/>
    <w:rsid w:val="00012D6F"/>
    <w:rsid w:val="00020030"/>
    <w:rsid w:val="00036A6F"/>
    <w:rsid w:val="000445FC"/>
    <w:rsid w:val="00046BE8"/>
    <w:rsid w:val="00054B4A"/>
    <w:rsid w:val="00085E5E"/>
    <w:rsid w:val="000A3953"/>
    <w:rsid w:val="000B286A"/>
    <w:rsid w:val="000D5A60"/>
    <w:rsid w:val="000D62FA"/>
    <w:rsid w:val="000E2459"/>
    <w:rsid w:val="000E2B3E"/>
    <w:rsid w:val="000F47C9"/>
    <w:rsid w:val="000F6BFD"/>
    <w:rsid w:val="001076EF"/>
    <w:rsid w:val="001166DC"/>
    <w:rsid w:val="00116E0A"/>
    <w:rsid w:val="001203F9"/>
    <w:rsid w:val="001734CB"/>
    <w:rsid w:val="001859CF"/>
    <w:rsid w:val="001860BC"/>
    <w:rsid w:val="001B4EC3"/>
    <w:rsid w:val="001B5438"/>
    <w:rsid w:val="001C0E1C"/>
    <w:rsid w:val="001E4CA7"/>
    <w:rsid w:val="001E5997"/>
    <w:rsid w:val="00204633"/>
    <w:rsid w:val="00205B01"/>
    <w:rsid w:val="00207AD3"/>
    <w:rsid w:val="002115E7"/>
    <w:rsid w:val="00213C6A"/>
    <w:rsid w:val="00222FD4"/>
    <w:rsid w:val="002237D5"/>
    <w:rsid w:val="00224F06"/>
    <w:rsid w:val="00227F7D"/>
    <w:rsid w:val="00231AFA"/>
    <w:rsid w:val="00236CEC"/>
    <w:rsid w:val="00246ED7"/>
    <w:rsid w:val="00250D87"/>
    <w:rsid w:val="002524C3"/>
    <w:rsid w:val="002546D5"/>
    <w:rsid w:val="002568B0"/>
    <w:rsid w:val="00281F83"/>
    <w:rsid w:val="00283EA5"/>
    <w:rsid w:val="002961CB"/>
    <w:rsid w:val="002A4007"/>
    <w:rsid w:val="002B383F"/>
    <w:rsid w:val="002D65F2"/>
    <w:rsid w:val="002E4EEB"/>
    <w:rsid w:val="002E6B76"/>
    <w:rsid w:val="00306316"/>
    <w:rsid w:val="003064D7"/>
    <w:rsid w:val="00306656"/>
    <w:rsid w:val="00307BC9"/>
    <w:rsid w:val="00317FCB"/>
    <w:rsid w:val="003338D5"/>
    <w:rsid w:val="00333D04"/>
    <w:rsid w:val="0034103C"/>
    <w:rsid w:val="00345700"/>
    <w:rsid w:val="003527CE"/>
    <w:rsid w:val="00360920"/>
    <w:rsid w:val="003629FD"/>
    <w:rsid w:val="0038292D"/>
    <w:rsid w:val="003A100B"/>
    <w:rsid w:val="003A76E5"/>
    <w:rsid w:val="003B3880"/>
    <w:rsid w:val="003B4FE4"/>
    <w:rsid w:val="003E011F"/>
    <w:rsid w:val="003E3696"/>
    <w:rsid w:val="003F01EF"/>
    <w:rsid w:val="003F3116"/>
    <w:rsid w:val="003F3AAF"/>
    <w:rsid w:val="00406809"/>
    <w:rsid w:val="00407F82"/>
    <w:rsid w:val="00411BB7"/>
    <w:rsid w:val="0041534D"/>
    <w:rsid w:val="0041695C"/>
    <w:rsid w:val="00417552"/>
    <w:rsid w:val="004270C5"/>
    <w:rsid w:val="00435D51"/>
    <w:rsid w:val="00443124"/>
    <w:rsid w:val="004541B6"/>
    <w:rsid w:val="00460AED"/>
    <w:rsid w:val="00463A0D"/>
    <w:rsid w:val="0047610F"/>
    <w:rsid w:val="00477F54"/>
    <w:rsid w:val="00486805"/>
    <w:rsid w:val="004A7D1E"/>
    <w:rsid w:val="004C1227"/>
    <w:rsid w:val="004C6B1F"/>
    <w:rsid w:val="004C6C66"/>
    <w:rsid w:val="004D3683"/>
    <w:rsid w:val="004D3E3A"/>
    <w:rsid w:val="004E0A1B"/>
    <w:rsid w:val="004F319A"/>
    <w:rsid w:val="00501075"/>
    <w:rsid w:val="00516674"/>
    <w:rsid w:val="005350D8"/>
    <w:rsid w:val="005508FB"/>
    <w:rsid w:val="00565C8A"/>
    <w:rsid w:val="005769DA"/>
    <w:rsid w:val="00580AEB"/>
    <w:rsid w:val="00584063"/>
    <w:rsid w:val="00594266"/>
    <w:rsid w:val="005A0029"/>
    <w:rsid w:val="005B01EB"/>
    <w:rsid w:val="005B26C0"/>
    <w:rsid w:val="005B7354"/>
    <w:rsid w:val="005E452D"/>
    <w:rsid w:val="005F1772"/>
    <w:rsid w:val="005F3190"/>
    <w:rsid w:val="005F5068"/>
    <w:rsid w:val="00600B71"/>
    <w:rsid w:val="00617767"/>
    <w:rsid w:val="00625F70"/>
    <w:rsid w:val="00627A6E"/>
    <w:rsid w:val="0065572A"/>
    <w:rsid w:val="006619EB"/>
    <w:rsid w:val="006751D2"/>
    <w:rsid w:val="006943AA"/>
    <w:rsid w:val="00694589"/>
    <w:rsid w:val="006B5F2B"/>
    <w:rsid w:val="006C23E9"/>
    <w:rsid w:val="006C3C7C"/>
    <w:rsid w:val="006C5452"/>
    <w:rsid w:val="006D2EF0"/>
    <w:rsid w:val="006D4CBD"/>
    <w:rsid w:val="006D6068"/>
    <w:rsid w:val="006D705C"/>
    <w:rsid w:val="006D769B"/>
    <w:rsid w:val="006F54B3"/>
    <w:rsid w:val="00721002"/>
    <w:rsid w:val="0072229B"/>
    <w:rsid w:val="00737125"/>
    <w:rsid w:val="0074245F"/>
    <w:rsid w:val="0076775E"/>
    <w:rsid w:val="0079482C"/>
    <w:rsid w:val="007A3CEB"/>
    <w:rsid w:val="007B4229"/>
    <w:rsid w:val="007B5616"/>
    <w:rsid w:val="007D1E82"/>
    <w:rsid w:val="007E2B27"/>
    <w:rsid w:val="007E4C12"/>
    <w:rsid w:val="00825FBE"/>
    <w:rsid w:val="00833559"/>
    <w:rsid w:val="00833E65"/>
    <w:rsid w:val="00836407"/>
    <w:rsid w:val="00851C33"/>
    <w:rsid w:val="00851E4A"/>
    <w:rsid w:val="008606D3"/>
    <w:rsid w:val="008769CE"/>
    <w:rsid w:val="0088200B"/>
    <w:rsid w:val="008B1CB3"/>
    <w:rsid w:val="008B5D23"/>
    <w:rsid w:val="008F16E9"/>
    <w:rsid w:val="00910A18"/>
    <w:rsid w:val="00942DFF"/>
    <w:rsid w:val="00961E87"/>
    <w:rsid w:val="00975265"/>
    <w:rsid w:val="00976AB3"/>
    <w:rsid w:val="00977606"/>
    <w:rsid w:val="00985030"/>
    <w:rsid w:val="00985AE6"/>
    <w:rsid w:val="00992A29"/>
    <w:rsid w:val="00997AA4"/>
    <w:rsid w:val="009B597A"/>
    <w:rsid w:val="009C2C6B"/>
    <w:rsid w:val="009C6843"/>
    <w:rsid w:val="009D1F00"/>
    <w:rsid w:val="009E5FAF"/>
    <w:rsid w:val="00A1036B"/>
    <w:rsid w:val="00A24B7F"/>
    <w:rsid w:val="00A27CE0"/>
    <w:rsid w:val="00A30494"/>
    <w:rsid w:val="00A4022B"/>
    <w:rsid w:val="00A43F6D"/>
    <w:rsid w:val="00A55A02"/>
    <w:rsid w:val="00A56737"/>
    <w:rsid w:val="00A62812"/>
    <w:rsid w:val="00A82FAB"/>
    <w:rsid w:val="00A969C1"/>
    <w:rsid w:val="00AA0409"/>
    <w:rsid w:val="00AA2794"/>
    <w:rsid w:val="00AA2AA7"/>
    <w:rsid w:val="00AB6572"/>
    <w:rsid w:val="00AB747A"/>
    <w:rsid w:val="00AF1E14"/>
    <w:rsid w:val="00AF2485"/>
    <w:rsid w:val="00AF5D28"/>
    <w:rsid w:val="00B02C11"/>
    <w:rsid w:val="00B1280C"/>
    <w:rsid w:val="00B34BBD"/>
    <w:rsid w:val="00B4752D"/>
    <w:rsid w:val="00B776EB"/>
    <w:rsid w:val="00B84101"/>
    <w:rsid w:val="00B8701E"/>
    <w:rsid w:val="00BB4EC9"/>
    <w:rsid w:val="00BC6068"/>
    <w:rsid w:val="00BD7B87"/>
    <w:rsid w:val="00C037D2"/>
    <w:rsid w:val="00C04830"/>
    <w:rsid w:val="00C04EDA"/>
    <w:rsid w:val="00C065AB"/>
    <w:rsid w:val="00C11723"/>
    <w:rsid w:val="00C1588D"/>
    <w:rsid w:val="00C21060"/>
    <w:rsid w:val="00C255CE"/>
    <w:rsid w:val="00C32328"/>
    <w:rsid w:val="00C33BF4"/>
    <w:rsid w:val="00C44238"/>
    <w:rsid w:val="00C46133"/>
    <w:rsid w:val="00C547E8"/>
    <w:rsid w:val="00C66205"/>
    <w:rsid w:val="00C66ED1"/>
    <w:rsid w:val="00C7432A"/>
    <w:rsid w:val="00C86974"/>
    <w:rsid w:val="00C87AC1"/>
    <w:rsid w:val="00CB5ECA"/>
    <w:rsid w:val="00CB742C"/>
    <w:rsid w:val="00CC1936"/>
    <w:rsid w:val="00CC2D57"/>
    <w:rsid w:val="00CD5D41"/>
    <w:rsid w:val="00CE4D63"/>
    <w:rsid w:val="00D059C9"/>
    <w:rsid w:val="00D1244A"/>
    <w:rsid w:val="00D232A0"/>
    <w:rsid w:val="00D327AC"/>
    <w:rsid w:val="00D63E8F"/>
    <w:rsid w:val="00D72249"/>
    <w:rsid w:val="00D74038"/>
    <w:rsid w:val="00D756B6"/>
    <w:rsid w:val="00D81A40"/>
    <w:rsid w:val="00D96887"/>
    <w:rsid w:val="00DA059F"/>
    <w:rsid w:val="00DB7AD3"/>
    <w:rsid w:val="00DC4DE6"/>
    <w:rsid w:val="00DE3B71"/>
    <w:rsid w:val="00DE4524"/>
    <w:rsid w:val="00E030F0"/>
    <w:rsid w:val="00E139E6"/>
    <w:rsid w:val="00E146AF"/>
    <w:rsid w:val="00E146BF"/>
    <w:rsid w:val="00E1588B"/>
    <w:rsid w:val="00E27925"/>
    <w:rsid w:val="00E33FF3"/>
    <w:rsid w:val="00E5578B"/>
    <w:rsid w:val="00E733A6"/>
    <w:rsid w:val="00E81F07"/>
    <w:rsid w:val="00E94C74"/>
    <w:rsid w:val="00E97AA9"/>
    <w:rsid w:val="00EA2D96"/>
    <w:rsid w:val="00EA7B26"/>
    <w:rsid w:val="00EB081A"/>
    <w:rsid w:val="00EC7A8A"/>
    <w:rsid w:val="00EE6426"/>
    <w:rsid w:val="00EF6285"/>
    <w:rsid w:val="00F11C0C"/>
    <w:rsid w:val="00F211E3"/>
    <w:rsid w:val="00F24950"/>
    <w:rsid w:val="00F361C7"/>
    <w:rsid w:val="00F425FE"/>
    <w:rsid w:val="00F46C6F"/>
    <w:rsid w:val="00F47139"/>
    <w:rsid w:val="00F53583"/>
    <w:rsid w:val="00F538D3"/>
    <w:rsid w:val="00F5798D"/>
    <w:rsid w:val="00F65DE3"/>
    <w:rsid w:val="00F6656F"/>
    <w:rsid w:val="00F67739"/>
    <w:rsid w:val="00F83F57"/>
    <w:rsid w:val="00F870E4"/>
    <w:rsid w:val="00FA0ADE"/>
    <w:rsid w:val="00FA4FBB"/>
    <w:rsid w:val="00FB585C"/>
    <w:rsid w:val="00FC0FD6"/>
    <w:rsid w:val="00FC4646"/>
    <w:rsid w:val="00FE5A9B"/>
    <w:rsid w:val="00FE7774"/>
    <w:rsid w:val="00FF04FF"/>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rsid w:val="00486805"/>
    <w:pPr>
      <w:suppressAutoHyphens/>
      <w:autoSpaceDN w:val="0"/>
      <w:spacing w:after="200" w:line="276" w:lineRule="auto"/>
      <w:textAlignment w:val="baseline"/>
    </w:pPr>
    <w:rPr>
      <w:rFonts w:ascii="Calibri" w:eastAsia="Calibri"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ezmezer1">
    <w:name w:val="Bez mezer1"/>
    <w:basedOn w:val="Normlny"/>
    <w:rsid w:val="00486805"/>
    <w:pPr>
      <w:spacing w:after="0" w:line="240" w:lineRule="auto"/>
    </w:pPr>
    <w:rPr>
      <w:rFonts w:ascii="Arial" w:eastAsia="Times New Roman" w:hAnsi="Arial"/>
      <w:szCs w:val="20"/>
      <w:lang w:bidi="en-US"/>
    </w:rPr>
  </w:style>
  <w:style w:type="paragraph" w:customStyle="1" w:styleId="Odstavecseseznamem1">
    <w:name w:val="Odstavec se seznamem1"/>
    <w:basedOn w:val="Normlny"/>
    <w:rsid w:val="00486805"/>
    <w:pPr>
      <w:ind w:left="720"/>
    </w:pPr>
    <w:rPr>
      <w:rFonts w:ascii="Times New Roman" w:hAnsi="Times New Roman"/>
      <w:bCs/>
    </w:rPr>
  </w:style>
  <w:style w:type="paragraph" w:styleId="Zoznamsodrkami">
    <w:name w:val="List Bullet"/>
    <w:basedOn w:val="Normlny"/>
    <w:autoRedefine/>
    <w:rsid w:val="009C2C6B"/>
    <w:pPr>
      <w:numPr>
        <w:numId w:val="30"/>
      </w:numPr>
      <w:tabs>
        <w:tab w:val="left" w:pos="540"/>
      </w:tabs>
      <w:spacing w:before="120" w:after="0" w:line="240" w:lineRule="auto"/>
      <w:ind w:left="567" w:hanging="207"/>
      <w:jc w:val="both"/>
    </w:pPr>
    <w:rPr>
      <w:rFonts w:ascii="Arial" w:eastAsia="Times New Roman" w:hAnsi="Arial" w:cs="Arial"/>
      <w:sz w:val="24"/>
      <w:szCs w:val="24"/>
      <w:lang w:val="cs-CZ" w:eastAsia="cs-CZ"/>
    </w:rPr>
  </w:style>
  <w:style w:type="paragraph" w:styleId="Pta">
    <w:name w:val="footer"/>
    <w:basedOn w:val="Normlny"/>
    <w:link w:val="PtaChar"/>
    <w:uiPriority w:val="99"/>
    <w:rsid w:val="00486805"/>
    <w:pPr>
      <w:tabs>
        <w:tab w:val="center" w:pos="4536"/>
        <w:tab w:val="right" w:pos="9072"/>
      </w:tabs>
    </w:pPr>
  </w:style>
  <w:style w:type="character" w:customStyle="1" w:styleId="PtaChar">
    <w:name w:val="Päta Char"/>
    <w:basedOn w:val="Predvolenpsmoodseku"/>
    <w:link w:val="Pta"/>
    <w:uiPriority w:val="99"/>
    <w:rsid w:val="00486805"/>
    <w:rPr>
      <w:rFonts w:ascii="Calibri" w:eastAsia="Calibri" w:hAnsi="Calibri" w:cs="Times New Roman"/>
    </w:rPr>
  </w:style>
  <w:style w:type="paragraph" w:customStyle="1" w:styleId="Bezmezer">
    <w:name w:val="Bez mezer"/>
    <w:rsid w:val="00486805"/>
    <w:pPr>
      <w:suppressAutoHyphens/>
      <w:autoSpaceDN w:val="0"/>
      <w:spacing w:after="0" w:line="240" w:lineRule="auto"/>
      <w:textAlignment w:val="baseline"/>
    </w:pPr>
    <w:rPr>
      <w:rFonts w:ascii="Calibri" w:eastAsia="Calibri" w:hAnsi="Calibri" w:cs="Times New Roman"/>
    </w:rPr>
  </w:style>
  <w:style w:type="paragraph" w:styleId="Textbubliny">
    <w:name w:val="Balloon Text"/>
    <w:basedOn w:val="Normlny"/>
    <w:link w:val="TextbublinyChar"/>
    <w:uiPriority w:val="99"/>
    <w:semiHidden/>
    <w:unhideWhenUsed/>
    <w:rsid w:val="0048680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86805"/>
    <w:rPr>
      <w:rFonts w:ascii="Tahoma" w:eastAsia="Calibri" w:hAnsi="Tahoma" w:cs="Tahoma"/>
      <w:sz w:val="16"/>
      <w:szCs w:val="16"/>
    </w:rPr>
  </w:style>
  <w:style w:type="paragraph" w:styleId="Hlavika">
    <w:name w:val="header"/>
    <w:basedOn w:val="Normlny"/>
    <w:link w:val="HlavikaChar"/>
    <w:uiPriority w:val="99"/>
    <w:unhideWhenUsed/>
    <w:rsid w:val="00486805"/>
    <w:pPr>
      <w:tabs>
        <w:tab w:val="center" w:pos="4536"/>
        <w:tab w:val="right" w:pos="9072"/>
      </w:tabs>
    </w:pPr>
  </w:style>
  <w:style w:type="character" w:customStyle="1" w:styleId="HlavikaChar">
    <w:name w:val="Hlavička Char"/>
    <w:basedOn w:val="Predvolenpsmoodseku"/>
    <w:link w:val="Hlavika"/>
    <w:uiPriority w:val="99"/>
    <w:rsid w:val="00486805"/>
    <w:rPr>
      <w:rFonts w:ascii="Calibri" w:eastAsia="Calibri" w:hAnsi="Calibri" w:cs="Times New Roman"/>
    </w:rPr>
  </w:style>
  <w:style w:type="paragraph" w:styleId="Normlnywebov">
    <w:name w:val="Normal (Web)"/>
    <w:basedOn w:val="Normlny"/>
    <w:uiPriority w:val="99"/>
    <w:unhideWhenUsed/>
    <w:rsid w:val="004D3683"/>
    <w:pPr>
      <w:suppressAutoHyphens w:val="0"/>
      <w:autoSpaceDN/>
      <w:spacing w:before="100" w:beforeAutospacing="1" w:after="100" w:afterAutospacing="1" w:line="240" w:lineRule="auto"/>
      <w:textAlignment w:val="auto"/>
    </w:pPr>
    <w:rPr>
      <w:rFonts w:ascii="Times New Roman" w:eastAsiaTheme="minorEastAsia" w:hAnsi="Times New Roman"/>
      <w:sz w:val="24"/>
      <w:szCs w:val="24"/>
      <w:lang w:eastAsia="sk-SK"/>
    </w:rPr>
  </w:style>
  <w:style w:type="character" w:styleId="Siln">
    <w:name w:val="Strong"/>
    <w:basedOn w:val="Predvolenpsmoodseku"/>
    <w:uiPriority w:val="22"/>
    <w:qFormat/>
    <w:rsid w:val="004D3683"/>
    <w:rPr>
      <w:b/>
    </w:rPr>
  </w:style>
  <w:style w:type="paragraph" w:customStyle="1" w:styleId="tl1">
    <w:name w:val="Štýl1"/>
    <w:basedOn w:val="Normlny"/>
    <w:link w:val="tl1Char"/>
    <w:qFormat/>
    <w:rsid w:val="005E452D"/>
    <w:pPr>
      <w:spacing w:after="0" w:line="240" w:lineRule="auto"/>
      <w:jc w:val="both"/>
    </w:pPr>
    <w:rPr>
      <w:rFonts w:ascii="Bodoni MT Black" w:hAnsi="Bodoni MT Black" w:cstheme="minorHAnsi"/>
      <w:sz w:val="28"/>
      <w:szCs w:val="28"/>
      <w:u w:val="single"/>
    </w:rPr>
  </w:style>
  <w:style w:type="paragraph" w:styleId="Odsekzoznamu">
    <w:name w:val="List Paragraph"/>
    <w:basedOn w:val="Normlny"/>
    <w:uiPriority w:val="34"/>
    <w:qFormat/>
    <w:rsid w:val="005F1772"/>
    <w:pPr>
      <w:ind w:left="720"/>
      <w:contextualSpacing/>
    </w:pPr>
  </w:style>
  <w:style w:type="character" w:customStyle="1" w:styleId="tl1Char">
    <w:name w:val="Štýl1 Char"/>
    <w:basedOn w:val="Predvolenpsmoodseku"/>
    <w:link w:val="tl1"/>
    <w:rsid w:val="005E452D"/>
    <w:rPr>
      <w:rFonts w:ascii="Bodoni MT Black" w:eastAsia="Calibri" w:hAnsi="Bodoni MT Black" w:cstheme="minorHAnsi"/>
      <w:sz w:val="28"/>
      <w:szCs w:val="28"/>
      <w:u w:val="single"/>
    </w:rPr>
  </w:style>
  <w:style w:type="paragraph" w:styleId="Bezriadkovania">
    <w:name w:val="No Spacing"/>
    <w:uiPriority w:val="1"/>
    <w:qFormat/>
    <w:rsid w:val="009C6843"/>
    <w:pPr>
      <w:suppressAutoHyphens/>
      <w:autoSpaceDN w:val="0"/>
      <w:spacing w:after="0" w:line="360" w:lineRule="auto"/>
      <w:jc w:val="both"/>
      <w:textAlignment w:val="baseline"/>
    </w:pPr>
    <w:rPr>
      <w:rFonts w:ascii="Times New Roman" w:eastAsia="Calibri" w:hAnsi="Times New Roman" w:cs="Times New Roman"/>
      <w:sz w:val="24"/>
    </w:rPr>
  </w:style>
  <w:style w:type="table" w:customStyle="1" w:styleId="TableGrid">
    <w:name w:val="TableGrid"/>
    <w:rsid w:val="003B4FE4"/>
    <w:pPr>
      <w:spacing w:after="0" w:line="240" w:lineRule="auto"/>
    </w:pPr>
    <w:rPr>
      <w:rFonts w:eastAsiaTheme="minorEastAsia"/>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rsid w:val="00486805"/>
    <w:pPr>
      <w:suppressAutoHyphens/>
      <w:autoSpaceDN w:val="0"/>
      <w:spacing w:after="200" w:line="276" w:lineRule="auto"/>
      <w:textAlignment w:val="baseline"/>
    </w:pPr>
    <w:rPr>
      <w:rFonts w:ascii="Calibri" w:eastAsia="Calibri"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Bezmezer1">
    <w:name w:val="Bez mezer1"/>
    <w:basedOn w:val="Normlny"/>
    <w:rsid w:val="00486805"/>
    <w:pPr>
      <w:spacing w:after="0" w:line="240" w:lineRule="auto"/>
    </w:pPr>
    <w:rPr>
      <w:rFonts w:ascii="Arial" w:eastAsia="Times New Roman" w:hAnsi="Arial"/>
      <w:szCs w:val="20"/>
      <w:lang w:bidi="en-US"/>
    </w:rPr>
  </w:style>
  <w:style w:type="paragraph" w:customStyle="1" w:styleId="Odstavecseseznamem1">
    <w:name w:val="Odstavec se seznamem1"/>
    <w:basedOn w:val="Normlny"/>
    <w:rsid w:val="00486805"/>
    <w:pPr>
      <w:ind w:left="720"/>
    </w:pPr>
    <w:rPr>
      <w:rFonts w:ascii="Times New Roman" w:hAnsi="Times New Roman"/>
      <w:bCs/>
    </w:rPr>
  </w:style>
  <w:style w:type="paragraph" w:styleId="Zoznamsodrkami">
    <w:name w:val="List Bullet"/>
    <w:basedOn w:val="Normlny"/>
    <w:autoRedefine/>
    <w:rsid w:val="009C2C6B"/>
    <w:pPr>
      <w:numPr>
        <w:numId w:val="30"/>
      </w:numPr>
      <w:tabs>
        <w:tab w:val="left" w:pos="540"/>
      </w:tabs>
      <w:spacing w:before="120" w:after="0" w:line="240" w:lineRule="auto"/>
      <w:ind w:left="567" w:hanging="207"/>
      <w:jc w:val="both"/>
    </w:pPr>
    <w:rPr>
      <w:rFonts w:ascii="Arial" w:eastAsia="Times New Roman" w:hAnsi="Arial" w:cs="Arial"/>
      <w:sz w:val="24"/>
      <w:szCs w:val="24"/>
      <w:lang w:val="cs-CZ" w:eastAsia="cs-CZ"/>
    </w:rPr>
  </w:style>
  <w:style w:type="paragraph" w:styleId="Pta">
    <w:name w:val="footer"/>
    <w:basedOn w:val="Normlny"/>
    <w:link w:val="PtaChar"/>
    <w:uiPriority w:val="99"/>
    <w:rsid w:val="00486805"/>
    <w:pPr>
      <w:tabs>
        <w:tab w:val="center" w:pos="4536"/>
        <w:tab w:val="right" w:pos="9072"/>
      </w:tabs>
    </w:pPr>
  </w:style>
  <w:style w:type="character" w:customStyle="1" w:styleId="PtaChar">
    <w:name w:val="Päta Char"/>
    <w:basedOn w:val="Predvolenpsmoodseku"/>
    <w:link w:val="Pta"/>
    <w:uiPriority w:val="99"/>
    <w:rsid w:val="00486805"/>
    <w:rPr>
      <w:rFonts w:ascii="Calibri" w:eastAsia="Calibri" w:hAnsi="Calibri" w:cs="Times New Roman"/>
    </w:rPr>
  </w:style>
  <w:style w:type="paragraph" w:customStyle="1" w:styleId="Bezmezer">
    <w:name w:val="Bez mezer"/>
    <w:rsid w:val="00486805"/>
    <w:pPr>
      <w:suppressAutoHyphens/>
      <w:autoSpaceDN w:val="0"/>
      <w:spacing w:after="0" w:line="240" w:lineRule="auto"/>
      <w:textAlignment w:val="baseline"/>
    </w:pPr>
    <w:rPr>
      <w:rFonts w:ascii="Calibri" w:eastAsia="Calibri" w:hAnsi="Calibri" w:cs="Times New Roman"/>
    </w:rPr>
  </w:style>
  <w:style w:type="paragraph" w:styleId="Textbubliny">
    <w:name w:val="Balloon Text"/>
    <w:basedOn w:val="Normlny"/>
    <w:link w:val="TextbublinyChar"/>
    <w:uiPriority w:val="99"/>
    <w:semiHidden/>
    <w:unhideWhenUsed/>
    <w:rsid w:val="0048680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86805"/>
    <w:rPr>
      <w:rFonts w:ascii="Tahoma" w:eastAsia="Calibri" w:hAnsi="Tahoma" w:cs="Tahoma"/>
      <w:sz w:val="16"/>
      <w:szCs w:val="16"/>
    </w:rPr>
  </w:style>
  <w:style w:type="paragraph" w:styleId="Hlavika">
    <w:name w:val="header"/>
    <w:basedOn w:val="Normlny"/>
    <w:link w:val="HlavikaChar"/>
    <w:uiPriority w:val="99"/>
    <w:unhideWhenUsed/>
    <w:rsid w:val="00486805"/>
    <w:pPr>
      <w:tabs>
        <w:tab w:val="center" w:pos="4536"/>
        <w:tab w:val="right" w:pos="9072"/>
      </w:tabs>
    </w:pPr>
  </w:style>
  <w:style w:type="character" w:customStyle="1" w:styleId="HlavikaChar">
    <w:name w:val="Hlavička Char"/>
    <w:basedOn w:val="Predvolenpsmoodseku"/>
    <w:link w:val="Hlavika"/>
    <w:uiPriority w:val="99"/>
    <w:rsid w:val="00486805"/>
    <w:rPr>
      <w:rFonts w:ascii="Calibri" w:eastAsia="Calibri" w:hAnsi="Calibri" w:cs="Times New Roman"/>
    </w:rPr>
  </w:style>
  <w:style w:type="paragraph" w:styleId="Normlnywebov">
    <w:name w:val="Normal (Web)"/>
    <w:basedOn w:val="Normlny"/>
    <w:uiPriority w:val="99"/>
    <w:unhideWhenUsed/>
    <w:rsid w:val="004D3683"/>
    <w:pPr>
      <w:suppressAutoHyphens w:val="0"/>
      <w:autoSpaceDN/>
      <w:spacing w:before="100" w:beforeAutospacing="1" w:after="100" w:afterAutospacing="1" w:line="240" w:lineRule="auto"/>
      <w:textAlignment w:val="auto"/>
    </w:pPr>
    <w:rPr>
      <w:rFonts w:ascii="Times New Roman" w:eastAsiaTheme="minorEastAsia" w:hAnsi="Times New Roman"/>
      <w:sz w:val="24"/>
      <w:szCs w:val="24"/>
      <w:lang w:eastAsia="sk-SK"/>
    </w:rPr>
  </w:style>
  <w:style w:type="character" w:styleId="Siln">
    <w:name w:val="Strong"/>
    <w:basedOn w:val="Predvolenpsmoodseku"/>
    <w:uiPriority w:val="22"/>
    <w:qFormat/>
    <w:rsid w:val="004D3683"/>
    <w:rPr>
      <w:b/>
    </w:rPr>
  </w:style>
  <w:style w:type="paragraph" w:customStyle="1" w:styleId="tl1">
    <w:name w:val="Štýl1"/>
    <w:basedOn w:val="Normlny"/>
    <w:link w:val="tl1Char"/>
    <w:qFormat/>
    <w:rsid w:val="005E452D"/>
    <w:pPr>
      <w:spacing w:after="0" w:line="240" w:lineRule="auto"/>
      <w:jc w:val="both"/>
    </w:pPr>
    <w:rPr>
      <w:rFonts w:ascii="Bodoni MT Black" w:hAnsi="Bodoni MT Black" w:cstheme="minorHAnsi"/>
      <w:sz w:val="28"/>
      <w:szCs w:val="28"/>
      <w:u w:val="single"/>
    </w:rPr>
  </w:style>
  <w:style w:type="paragraph" w:styleId="Odsekzoznamu">
    <w:name w:val="List Paragraph"/>
    <w:basedOn w:val="Normlny"/>
    <w:uiPriority w:val="34"/>
    <w:qFormat/>
    <w:rsid w:val="005F1772"/>
    <w:pPr>
      <w:ind w:left="720"/>
      <w:contextualSpacing/>
    </w:pPr>
  </w:style>
  <w:style w:type="character" w:customStyle="1" w:styleId="tl1Char">
    <w:name w:val="Štýl1 Char"/>
    <w:basedOn w:val="Predvolenpsmoodseku"/>
    <w:link w:val="tl1"/>
    <w:rsid w:val="005E452D"/>
    <w:rPr>
      <w:rFonts w:ascii="Bodoni MT Black" w:eastAsia="Calibri" w:hAnsi="Bodoni MT Black" w:cstheme="minorHAnsi"/>
      <w:sz w:val="28"/>
      <w:szCs w:val="28"/>
      <w:u w:val="single"/>
    </w:rPr>
  </w:style>
  <w:style w:type="paragraph" w:styleId="Bezriadkovania">
    <w:name w:val="No Spacing"/>
    <w:uiPriority w:val="1"/>
    <w:qFormat/>
    <w:rsid w:val="009C6843"/>
    <w:pPr>
      <w:suppressAutoHyphens/>
      <w:autoSpaceDN w:val="0"/>
      <w:spacing w:after="0" w:line="360" w:lineRule="auto"/>
      <w:jc w:val="both"/>
      <w:textAlignment w:val="baseline"/>
    </w:pPr>
    <w:rPr>
      <w:rFonts w:ascii="Times New Roman" w:eastAsia="Calibri" w:hAnsi="Times New Roman" w:cs="Times New Roman"/>
      <w:sz w:val="24"/>
    </w:rPr>
  </w:style>
  <w:style w:type="table" w:customStyle="1" w:styleId="TableGrid">
    <w:name w:val="TableGrid"/>
    <w:rsid w:val="003B4FE4"/>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030237">
      <w:bodyDiv w:val="1"/>
      <w:marLeft w:val="0"/>
      <w:marRight w:val="0"/>
      <w:marTop w:val="0"/>
      <w:marBottom w:val="0"/>
      <w:divBdr>
        <w:top w:val="none" w:sz="0" w:space="0" w:color="auto"/>
        <w:left w:val="none" w:sz="0" w:space="0" w:color="auto"/>
        <w:bottom w:val="none" w:sz="0" w:space="0" w:color="auto"/>
        <w:right w:val="none" w:sz="0" w:space="0" w:color="auto"/>
      </w:divBdr>
      <w:divsChild>
        <w:div w:id="844634348">
          <w:marLeft w:val="0"/>
          <w:marRight w:val="0"/>
          <w:marTop w:val="0"/>
          <w:marBottom w:val="0"/>
          <w:divBdr>
            <w:top w:val="none" w:sz="0" w:space="0" w:color="auto"/>
            <w:left w:val="none" w:sz="0" w:space="0" w:color="auto"/>
            <w:bottom w:val="none" w:sz="0" w:space="0" w:color="auto"/>
            <w:right w:val="none" w:sz="0" w:space="0" w:color="auto"/>
          </w:divBdr>
        </w:div>
      </w:divsChild>
    </w:div>
    <w:div w:id="981469914">
      <w:bodyDiv w:val="1"/>
      <w:marLeft w:val="0"/>
      <w:marRight w:val="0"/>
      <w:marTop w:val="0"/>
      <w:marBottom w:val="0"/>
      <w:divBdr>
        <w:top w:val="none" w:sz="0" w:space="0" w:color="auto"/>
        <w:left w:val="none" w:sz="0" w:space="0" w:color="auto"/>
        <w:bottom w:val="none" w:sz="0" w:space="0" w:color="auto"/>
        <w:right w:val="none" w:sz="0" w:space="0" w:color="auto"/>
      </w:divBdr>
    </w:div>
    <w:div w:id="1111167999">
      <w:bodyDiv w:val="1"/>
      <w:marLeft w:val="0"/>
      <w:marRight w:val="0"/>
      <w:marTop w:val="0"/>
      <w:marBottom w:val="0"/>
      <w:divBdr>
        <w:top w:val="none" w:sz="0" w:space="0" w:color="auto"/>
        <w:left w:val="none" w:sz="0" w:space="0" w:color="auto"/>
        <w:bottom w:val="none" w:sz="0" w:space="0" w:color="auto"/>
        <w:right w:val="none" w:sz="0" w:space="0" w:color="auto"/>
      </w:divBdr>
    </w:div>
    <w:div w:id="1309241885">
      <w:bodyDiv w:val="1"/>
      <w:marLeft w:val="0"/>
      <w:marRight w:val="0"/>
      <w:marTop w:val="0"/>
      <w:marBottom w:val="0"/>
      <w:divBdr>
        <w:top w:val="none" w:sz="0" w:space="0" w:color="auto"/>
        <w:left w:val="none" w:sz="0" w:space="0" w:color="auto"/>
        <w:bottom w:val="none" w:sz="0" w:space="0" w:color="auto"/>
        <w:right w:val="none" w:sz="0" w:space="0" w:color="auto"/>
      </w:divBdr>
      <w:divsChild>
        <w:div w:id="1400134454">
          <w:marLeft w:val="0"/>
          <w:marRight w:val="0"/>
          <w:marTop w:val="0"/>
          <w:marBottom w:val="0"/>
          <w:divBdr>
            <w:top w:val="none" w:sz="0" w:space="0" w:color="auto"/>
            <w:left w:val="none" w:sz="0" w:space="0" w:color="auto"/>
            <w:bottom w:val="none" w:sz="0" w:space="0" w:color="auto"/>
            <w:right w:val="none" w:sz="0" w:space="0" w:color="auto"/>
          </w:divBdr>
        </w:div>
      </w:divsChild>
    </w:div>
    <w:div w:id="1460416848">
      <w:bodyDiv w:val="1"/>
      <w:marLeft w:val="0"/>
      <w:marRight w:val="0"/>
      <w:marTop w:val="0"/>
      <w:marBottom w:val="0"/>
      <w:divBdr>
        <w:top w:val="none" w:sz="0" w:space="0" w:color="auto"/>
        <w:left w:val="none" w:sz="0" w:space="0" w:color="auto"/>
        <w:bottom w:val="none" w:sz="0" w:space="0" w:color="auto"/>
        <w:right w:val="none" w:sz="0" w:space="0" w:color="auto"/>
      </w:divBdr>
      <w:divsChild>
        <w:div w:id="1141341515">
          <w:marLeft w:val="0"/>
          <w:marRight w:val="0"/>
          <w:marTop w:val="0"/>
          <w:marBottom w:val="0"/>
          <w:divBdr>
            <w:top w:val="none" w:sz="0" w:space="0" w:color="auto"/>
            <w:left w:val="none" w:sz="0" w:space="0" w:color="auto"/>
            <w:bottom w:val="none" w:sz="0" w:space="0" w:color="auto"/>
            <w:right w:val="none" w:sz="0" w:space="0" w:color="auto"/>
          </w:divBdr>
        </w:div>
      </w:divsChild>
    </w:div>
    <w:div w:id="1517159490">
      <w:bodyDiv w:val="1"/>
      <w:marLeft w:val="0"/>
      <w:marRight w:val="0"/>
      <w:marTop w:val="0"/>
      <w:marBottom w:val="0"/>
      <w:divBdr>
        <w:top w:val="none" w:sz="0" w:space="0" w:color="auto"/>
        <w:left w:val="none" w:sz="0" w:space="0" w:color="auto"/>
        <w:bottom w:val="none" w:sz="0" w:space="0" w:color="auto"/>
        <w:right w:val="none" w:sz="0" w:space="0" w:color="auto"/>
      </w:divBdr>
      <w:divsChild>
        <w:div w:id="868372107">
          <w:marLeft w:val="0"/>
          <w:marRight w:val="0"/>
          <w:marTop w:val="0"/>
          <w:marBottom w:val="0"/>
          <w:divBdr>
            <w:top w:val="none" w:sz="0" w:space="0" w:color="auto"/>
            <w:left w:val="none" w:sz="0" w:space="0" w:color="auto"/>
            <w:bottom w:val="none" w:sz="0" w:space="0" w:color="auto"/>
            <w:right w:val="none" w:sz="0" w:space="0" w:color="auto"/>
          </w:divBdr>
        </w:div>
      </w:divsChild>
    </w:div>
    <w:div w:id="1564103400">
      <w:bodyDiv w:val="1"/>
      <w:marLeft w:val="0"/>
      <w:marRight w:val="0"/>
      <w:marTop w:val="0"/>
      <w:marBottom w:val="0"/>
      <w:divBdr>
        <w:top w:val="none" w:sz="0" w:space="0" w:color="auto"/>
        <w:left w:val="none" w:sz="0" w:space="0" w:color="auto"/>
        <w:bottom w:val="none" w:sz="0" w:space="0" w:color="auto"/>
        <w:right w:val="none" w:sz="0" w:space="0" w:color="auto"/>
      </w:divBdr>
      <w:divsChild>
        <w:div w:id="349574688">
          <w:marLeft w:val="0"/>
          <w:marRight w:val="0"/>
          <w:marTop w:val="0"/>
          <w:marBottom w:val="0"/>
          <w:divBdr>
            <w:top w:val="none" w:sz="0" w:space="0" w:color="auto"/>
            <w:left w:val="none" w:sz="0" w:space="0" w:color="auto"/>
            <w:bottom w:val="none" w:sz="0" w:space="0" w:color="auto"/>
            <w:right w:val="none" w:sz="0" w:space="0" w:color="auto"/>
          </w:divBdr>
        </w:div>
      </w:divsChild>
    </w:div>
    <w:div w:id="1641425790">
      <w:bodyDiv w:val="1"/>
      <w:marLeft w:val="0"/>
      <w:marRight w:val="0"/>
      <w:marTop w:val="0"/>
      <w:marBottom w:val="0"/>
      <w:divBdr>
        <w:top w:val="none" w:sz="0" w:space="0" w:color="auto"/>
        <w:left w:val="none" w:sz="0" w:space="0" w:color="auto"/>
        <w:bottom w:val="none" w:sz="0" w:space="0" w:color="auto"/>
        <w:right w:val="none" w:sz="0" w:space="0" w:color="auto"/>
      </w:divBdr>
    </w:div>
    <w:div w:id="1947882848">
      <w:bodyDiv w:val="1"/>
      <w:marLeft w:val="0"/>
      <w:marRight w:val="0"/>
      <w:marTop w:val="0"/>
      <w:marBottom w:val="0"/>
      <w:divBdr>
        <w:top w:val="none" w:sz="0" w:space="0" w:color="auto"/>
        <w:left w:val="none" w:sz="0" w:space="0" w:color="auto"/>
        <w:bottom w:val="none" w:sz="0" w:space="0" w:color="auto"/>
        <w:right w:val="none" w:sz="0" w:space="0" w:color="auto"/>
      </w:divBdr>
      <w:divsChild>
        <w:div w:id="2146460141">
          <w:marLeft w:val="0"/>
          <w:marRight w:val="0"/>
          <w:marTop w:val="0"/>
          <w:marBottom w:val="0"/>
          <w:divBdr>
            <w:top w:val="none" w:sz="0" w:space="0" w:color="auto"/>
            <w:left w:val="none" w:sz="0" w:space="0" w:color="auto"/>
            <w:bottom w:val="none" w:sz="0" w:space="0" w:color="auto"/>
            <w:right w:val="none" w:sz="0" w:space="0" w:color="auto"/>
          </w:divBdr>
        </w:div>
      </w:divsChild>
    </w:div>
    <w:div w:id="2108651691">
      <w:bodyDiv w:val="1"/>
      <w:marLeft w:val="0"/>
      <w:marRight w:val="0"/>
      <w:marTop w:val="0"/>
      <w:marBottom w:val="0"/>
      <w:divBdr>
        <w:top w:val="none" w:sz="0" w:space="0" w:color="auto"/>
        <w:left w:val="none" w:sz="0" w:space="0" w:color="auto"/>
        <w:bottom w:val="none" w:sz="0" w:space="0" w:color="auto"/>
        <w:right w:val="none" w:sz="0" w:space="0" w:color="auto"/>
      </w:divBdr>
      <w:divsChild>
        <w:div w:id="1335573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1887F-7B3C-4B8B-BBFA-2F433FD54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8710</Words>
  <Characters>49647</Characters>
  <Application>Microsoft Office Word</Application>
  <DocSecurity>0</DocSecurity>
  <Lines>413</Lines>
  <Paragraphs>116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58241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Používateľ systému Windows</dc:creator>
  <cp:lastModifiedBy>ASC</cp:lastModifiedBy>
  <cp:revision>3</cp:revision>
  <dcterms:created xsi:type="dcterms:W3CDTF">2023-10-10T15:43:00Z</dcterms:created>
  <dcterms:modified xsi:type="dcterms:W3CDTF">2023-10-10T19:24:00Z</dcterms:modified>
</cp:coreProperties>
</file>