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6D8" w:rsidRPr="00B266D8" w:rsidRDefault="00B266D8" w:rsidP="00B266D8">
      <w:pPr>
        <w:shd w:val="clear" w:color="auto" w:fill="FFFFFF"/>
        <w:spacing w:after="240" w:line="240" w:lineRule="auto"/>
        <w:ind w:left="-360"/>
        <w:jc w:val="center"/>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t>Centrum voľného času – Spektrum, Štefánikova 1704/2, 924 01 Galanta</w:t>
      </w:r>
    </w:p>
    <w:p w:rsidR="00B266D8" w:rsidRPr="00B266D8" w:rsidRDefault="00B266D8" w:rsidP="00B266D8">
      <w:pPr>
        <w:shd w:val="clear" w:color="auto" w:fill="FFFFFF"/>
        <w:spacing w:after="240" w:line="240" w:lineRule="auto"/>
        <w:jc w:val="center"/>
        <w:textAlignment w:val="top"/>
        <w:rPr>
          <w:rFonts w:asciiTheme="majorHAnsi" w:eastAsia="Times New Roman" w:hAnsiTheme="majorHAnsi" w:cs="Arial"/>
          <w:color w:val="111111"/>
          <w:sz w:val="24"/>
          <w:szCs w:val="24"/>
          <w:lang w:eastAsia="sk-SK"/>
        </w:rPr>
      </w:pPr>
    </w:p>
    <w:p w:rsidR="00B266D8" w:rsidRPr="00B266D8" w:rsidRDefault="00B266D8" w:rsidP="00B266D8">
      <w:pPr>
        <w:shd w:val="clear" w:color="auto" w:fill="FFFFFF"/>
        <w:spacing w:after="240" w:line="240" w:lineRule="auto"/>
        <w:jc w:val="center"/>
        <w:textAlignment w:val="top"/>
        <w:rPr>
          <w:rFonts w:asciiTheme="majorHAnsi" w:eastAsia="Times New Roman" w:hAnsiTheme="majorHAnsi" w:cs="Arial"/>
          <w:color w:val="111111"/>
          <w:sz w:val="28"/>
          <w:szCs w:val="28"/>
          <w:lang w:eastAsia="sk-SK"/>
        </w:rPr>
      </w:pPr>
      <w:r w:rsidRPr="00B266D8">
        <w:rPr>
          <w:rFonts w:asciiTheme="majorHAnsi" w:eastAsia="Times New Roman" w:hAnsiTheme="majorHAnsi" w:cs="Arial"/>
          <w:b/>
          <w:bCs/>
          <w:color w:val="111111"/>
          <w:sz w:val="28"/>
          <w:szCs w:val="28"/>
          <w:lang w:eastAsia="sk-SK"/>
        </w:rPr>
        <w:t>SPRÁVA O VÝCHOVNO-VZDELÁVACEJ ČINNOSTI,</w:t>
      </w:r>
    </w:p>
    <w:p w:rsidR="00B266D8" w:rsidRPr="00B266D8" w:rsidRDefault="00B266D8" w:rsidP="00B266D8">
      <w:pPr>
        <w:shd w:val="clear" w:color="auto" w:fill="FFFFFF"/>
        <w:spacing w:after="240" w:line="240" w:lineRule="auto"/>
        <w:jc w:val="center"/>
        <w:textAlignment w:val="top"/>
        <w:rPr>
          <w:rFonts w:asciiTheme="majorHAnsi" w:eastAsia="Times New Roman" w:hAnsiTheme="majorHAnsi" w:cs="Arial"/>
          <w:color w:val="111111"/>
          <w:sz w:val="28"/>
          <w:szCs w:val="28"/>
          <w:lang w:eastAsia="sk-SK"/>
        </w:rPr>
      </w:pPr>
      <w:r w:rsidRPr="00B266D8">
        <w:rPr>
          <w:rFonts w:asciiTheme="majorHAnsi" w:eastAsia="Times New Roman" w:hAnsiTheme="majorHAnsi" w:cs="Arial"/>
          <w:b/>
          <w:bCs/>
          <w:color w:val="111111"/>
          <w:sz w:val="28"/>
          <w:szCs w:val="28"/>
          <w:lang w:eastAsia="sk-SK"/>
        </w:rPr>
        <w:t>JEJ VÝSLEDKOCH A PODMIENKACH</w:t>
      </w:r>
    </w:p>
    <w:p w:rsidR="00B266D8" w:rsidRPr="00B266D8" w:rsidRDefault="00B266D8" w:rsidP="00B266D8">
      <w:pPr>
        <w:shd w:val="clear" w:color="auto" w:fill="FFFFFF"/>
        <w:spacing w:after="240" w:line="240" w:lineRule="auto"/>
        <w:jc w:val="center"/>
        <w:textAlignment w:val="top"/>
        <w:rPr>
          <w:rFonts w:asciiTheme="majorHAnsi" w:eastAsia="Times New Roman" w:hAnsiTheme="majorHAnsi" w:cs="Arial"/>
          <w:color w:val="111111"/>
          <w:sz w:val="28"/>
          <w:szCs w:val="28"/>
          <w:lang w:eastAsia="sk-SK"/>
        </w:rPr>
      </w:pPr>
    </w:p>
    <w:p w:rsidR="00B266D8" w:rsidRPr="00B266D8" w:rsidRDefault="00D13893" w:rsidP="00B266D8">
      <w:pPr>
        <w:shd w:val="clear" w:color="auto" w:fill="FFFFFF"/>
        <w:spacing w:after="240" w:line="240" w:lineRule="auto"/>
        <w:jc w:val="center"/>
        <w:textAlignment w:val="top"/>
        <w:rPr>
          <w:rFonts w:asciiTheme="majorHAnsi" w:eastAsia="Times New Roman" w:hAnsiTheme="majorHAnsi" w:cs="Arial"/>
          <w:color w:val="111111"/>
          <w:sz w:val="28"/>
          <w:szCs w:val="28"/>
          <w:lang w:eastAsia="sk-SK"/>
        </w:rPr>
      </w:pPr>
      <w:r>
        <w:rPr>
          <w:rFonts w:asciiTheme="majorHAnsi" w:eastAsia="Times New Roman" w:hAnsiTheme="majorHAnsi" w:cs="Arial"/>
          <w:b/>
          <w:bCs/>
          <w:color w:val="111111"/>
          <w:sz w:val="28"/>
          <w:szCs w:val="28"/>
          <w:lang w:eastAsia="sk-SK"/>
        </w:rPr>
        <w:t>školský rok 2022/2023</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Prerokované pedagogickou radou dňa :                                               </w:t>
      </w:r>
      <w:r w:rsidR="00D13893">
        <w:rPr>
          <w:rFonts w:asciiTheme="majorHAnsi" w:eastAsia="Times New Roman" w:hAnsiTheme="majorHAnsi" w:cs="Arial"/>
          <w:color w:val="111111"/>
          <w:sz w:val="24"/>
          <w:szCs w:val="24"/>
          <w:lang w:eastAsia="sk-SK"/>
        </w:rPr>
        <w:t>                              04.09.2023</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Prerokované Radou školského zariadenia pri Centre</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voľného času  – Spektrum dňa </w:t>
      </w:r>
      <w:r w:rsidRPr="00D97B5A">
        <w:rPr>
          <w:rFonts w:asciiTheme="majorHAnsi" w:eastAsia="Times New Roman" w:hAnsiTheme="majorHAnsi" w:cs="Arial"/>
          <w:color w:val="111111"/>
          <w:sz w:val="24"/>
          <w:szCs w:val="24"/>
          <w:lang w:eastAsia="sk-SK"/>
        </w:rPr>
        <w:t xml:space="preserve">:                                                                                             </w:t>
      </w:r>
      <w:r w:rsidR="00D97B5A">
        <w:rPr>
          <w:rFonts w:asciiTheme="majorHAnsi" w:eastAsia="Times New Roman" w:hAnsiTheme="majorHAnsi" w:cs="Arial"/>
          <w:color w:val="111111"/>
          <w:sz w:val="24"/>
          <w:szCs w:val="24"/>
          <w:lang w:eastAsia="sk-SK"/>
        </w:rPr>
        <w:t>27</w:t>
      </w:r>
      <w:r w:rsidRPr="00D97B5A">
        <w:rPr>
          <w:rFonts w:asciiTheme="majorHAnsi" w:eastAsia="Times New Roman" w:hAnsiTheme="majorHAnsi" w:cs="Arial"/>
          <w:color w:val="111111"/>
          <w:sz w:val="24"/>
          <w:szCs w:val="24"/>
          <w:lang w:eastAsia="sk-SK"/>
        </w:rPr>
        <w:t>.</w:t>
      </w:r>
      <w:r w:rsidR="00D97B5A">
        <w:rPr>
          <w:rFonts w:asciiTheme="majorHAnsi" w:eastAsia="Times New Roman" w:hAnsiTheme="majorHAnsi" w:cs="Arial"/>
          <w:color w:val="111111"/>
          <w:sz w:val="24"/>
          <w:szCs w:val="24"/>
          <w:lang w:eastAsia="sk-SK"/>
        </w:rPr>
        <w:t>0</w:t>
      </w:r>
      <w:r w:rsidRPr="00D97B5A">
        <w:rPr>
          <w:rFonts w:asciiTheme="majorHAnsi" w:eastAsia="Times New Roman" w:hAnsiTheme="majorHAnsi" w:cs="Arial"/>
          <w:color w:val="111111"/>
          <w:sz w:val="24"/>
          <w:szCs w:val="24"/>
          <w:lang w:eastAsia="sk-SK"/>
        </w:rPr>
        <w:t>9.202</w:t>
      </w:r>
      <w:r w:rsidR="001539CA" w:rsidRPr="00D97B5A">
        <w:rPr>
          <w:rFonts w:asciiTheme="majorHAnsi" w:eastAsia="Times New Roman" w:hAnsiTheme="majorHAnsi" w:cs="Arial"/>
          <w:color w:val="111111"/>
          <w:sz w:val="24"/>
          <w:szCs w:val="24"/>
          <w:lang w:eastAsia="sk-SK"/>
        </w:rPr>
        <w:t>3</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Rada školského zariadenia odporúča zriaďovateľovi, Mestu Galanta,                        </w:t>
      </w:r>
      <w:r w:rsidRPr="00B266D8">
        <w:rPr>
          <w:rFonts w:asciiTheme="majorHAnsi" w:eastAsia="Times New Roman" w:hAnsiTheme="majorHAnsi" w:cs="Arial"/>
          <w:b/>
          <w:bCs/>
          <w:i/>
          <w:iCs/>
          <w:color w:val="111111"/>
          <w:sz w:val="24"/>
          <w:szCs w:val="24"/>
          <w:lang w:eastAsia="sk-SK"/>
        </w:rPr>
        <w:t> </w:t>
      </w:r>
      <w:r w:rsidRPr="00B266D8">
        <w:rPr>
          <w:rFonts w:asciiTheme="majorHAnsi" w:eastAsia="Times New Roman" w:hAnsiTheme="majorHAnsi" w:cs="Arial"/>
          <w:i/>
          <w:iCs/>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Správu o výchovno-vzdelávac</w:t>
      </w:r>
      <w:r w:rsidR="00D13893">
        <w:rPr>
          <w:rFonts w:asciiTheme="majorHAnsi" w:eastAsia="Times New Roman" w:hAnsiTheme="majorHAnsi" w:cs="Arial"/>
          <w:color w:val="111111"/>
          <w:sz w:val="24"/>
          <w:szCs w:val="24"/>
          <w:lang w:eastAsia="sk-SK"/>
        </w:rPr>
        <w:t>ej činnosti  za školský rok 2022/2023</w:t>
      </w:r>
      <w:r w:rsidRPr="00B266D8">
        <w:rPr>
          <w:rFonts w:asciiTheme="majorHAnsi" w:eastAsia="Times New Roman" w:hAnsiTheme="majorHAnsi" w:cs="Arial"/>
          <w:color w:val="111111"/>
          <w:sz w:val="24"/>
          <w:szCs w:val="24"/>
          <w:lang w:eastAsia="sk-SK"/>
        </w:rPr>
        <w:t>                        </w:t>
      </w:r>
      <w:r w:rsidRPr="00B266D8">
        <w:rPr>
          <w:rFonts w:asciiTheme="majorHAnsi" w:eastAsia="Times New Roman" w:hAnsiTheme="majorHAnsi" w:cs="Arial"/>
          <w:b/>
          <w:bCs/>
          <w:i/>
          <w:iCs/>
          <w:color w:val="111111"/>
          <w:sz w:val="24"/>
          <w:szCs w:val="24"/>
          <w:lang w:eastAsia="sk-SK"/>
        </w:rPr>
        <w:t>schváliť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Pr="00B266D8" w:rsidRDefault="001539CA" w:rsidP="00D97B5A">
      <w:pPr>
        <w:shd w:val="clear" w:color="auto" w:fill="FFFFFF"/>
        <w:spacing w:after="240" w:line="240" w:lineRule="auto"/>
        <w:ind w:left="4956" w:firstLine="708"/>
        <w:textAlignment w:val="top"/>
        <w:rPr>
          <w:rFonts w:asciiTheme="majorHAnsi" w:eastAsia="Times New Roman" w:hAnsiTheme="majorHAnsi" w:cs="Arial"/>
          <w:color w:val="111111"/>
          <w:sz w:val="24"/>
          <w:szCs w:val="24"/>
          <w:lang w:eastAsia="sk-SK"/>
        </w:rPr>
      </w:pPr>
      <w:r w:rsidRPr="00D97B5A">
        <w:rPr>
          <w:rFonts w:asciiTheme="majorHAnsi" w:eastAsia="Times New Roman" w:hAnsiTheme="majorHAnsi" w:cs="Arial"/>
          <w:color w:val="111111"/>
          <w:sz w:val="24"/>
          <w:szCs w:val="24"/>
          <w:lang w:eastAsia="sk-SK"/>
        </w:rPr>
        <w:t>___________________________________</w:t>
      </w:r>
    </w:p>
    <w:p w:rsidR="00B266D8" w:rsidRPr="00D97B5A" w:rsidRDefault="00B266D8" w:rsidP="00D97B5A">
      <w:pPr>
        <w:shd w:val="clear" w:color="auto" w:fill="FFFFFF"/>
        <w:spacing w:after="240" w:line="240" w:lineRule="auto"/>
        <w:ind w:left="3540"/>
        <w:textAlignment w:val="top"/>
        <w:rPr>
          <w:rFonts w:asciiTheme="majorHAnsi" w:eastAsia="Times New Roman" w:hAnsiTheme="majorHAnsi" w:cs="Arial"/>
          <w:color w:val="111111"/>
          <w:sz w:val="16"/>
          <w:szCs w:val="16"/>
          <w:lang w:eastAsia="sk-SK"/>
        </w:rPr>
      </w:pPr>
      <w:r w:rsidRPr="00D97B5A">
        <w:rPr>
          <w:rFonts w:asciiTheme="majorHAnsi" w:eastAsia="Times New Roman" w:hAnsiTheme="majorHAnsi" w:cs="Arial"/>
          <w:color w:val="111111"/>
          <w:sz w:val="16"/>
          <w:szCs w:val="16"/>
          <w:lang w:eastAsia="sk-SK"/>
        </w:rPr>
        <w:t>Predsedkyňa Rady školského zariadenia pri Centre voľného času – Spektrum v Galante</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t>Správu Rade Centra voľného času –Spektrum predkladá:</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PaedDr. Katarína Kovácsová</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riaditeľka CVČ – Spektrum</w:t>
      </w:r>
    </w:p>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D97B5A" w:rsidRPr="00B266D8" w:rsidRDefault="00D97B5A"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lastRenderedPageBreak/>
        <w:t>Identifikačné údaje:</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Názov zariadenia:                </w:t>
      </w:r>
      <w:r w:rsidR="00D13893">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Centrum voľného času – Spektrum /ďalej len CVČ-S Ga/</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Adresa:                                   </w:t>
      </w:r>
      <w:r w:rsidR="00D13893">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Štefánikova 1704/2, 924 01 Galanta</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Číslo telefónu:                      </w:t>
      </w:r>
      <w:r w:rsidR="00D13893">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 xml:space="preserve"> 031/ 780 43 36, 031/701 66 82</w:t>
      </w:r>
    </w:p>
    <w:p w:rsidR="00B266D8" w:rsidRPr="001539CA" w:rsidRDefault="00B266D8" w:rsidP="00B266D8">
      <w:pPr>
        <w:shd w:val="clear" w:color="auto" w:fill="FFFFFF"/>
        <w:spacing w:after="240" w:line="240" w:lineRule="auto"/>
        <w:textAlignment w:val="top"/>
        <w:rPr>
          <w:rFonts w:asciiTheme="majorHAnsi" w:eastAsia="Times New Roman" w:hAnsiTheme="majorHAnsi" w:cs="Arial"/>
          <w:sz w:val="24"/>
          <w:szCs w:val="24"/>
          <w:lang w:eastAsia="sk-SK"/>
        </w:rPr>
      </w:pPr>
      <w:r w:rsidRPr="00B266D8">
        <w:rPr>
          <w:rFonts w:asciiTheme="majorHAnsi" w:eastAsia="Times New Roman" w:hAnsiTheme="majorHAnsi" w:cs="Arial"/>
          <w:color w:val="111111"/>
          <w:sz w:val="24"/>
          <w:szCs w:val="24"/>
          <w:lang w:eastAsia="sk-SK"/>
        </w:rPr>
        <w:t>E-mailová adresa:                  </w:t>
      </w:r>
      <w:r w:rsidR="00D13893">
        <w:rPr>
          <w:rFonts w:asciiTheme="majorHAnsi" w:eastAsia="Times New Roman" w:hAnsiTheme="majorHAnsi" w:cs="Arial"/>
          <w:color w:val="111111"/>
          <w:sz w:val="24"/>
          <w:szCs w:val="24"/>
          <w:lang w:eastAsia="sk-SK"/>
        </w:rPr>
        <w:tab/>
      </w:r>
      <w:hyperlink r:id="rId6" w:history="1">
        <w:r w:rsidRPr="001539CA">
          <w:rPr>
            <w:rFonts w:asciiTheme="majorHAnsi" w:eastAsia="Times New Roman" w:hAnsiTheme="majorHAnsi" w:cs="Times New Roman"/>
            <w:b/>
            <w:bCs/>
            <w:sz w:val="24"/>
            <w:szCs w:val="24"/>
            <w:lang w:eastAsia="sk-SK"/>
          </w:rPr>
          <w:t>cvcspektrumga@gmail.com</w:t>
        </w:r>
      </w:hyperlink>
      <w:r w:rsidRPr="001539CA">
        <w:rPr>
          <w:rFonts w:asciiTheme="majorHAnsi" w:eastAsia="Times New Roman" w:hAnsiTheme="majorHAnsi" w:cs="Times New Roman"/>
          <w:b/>
          <w:bCs/>
          <w:sz w:val="24"/>
          <w:szCs w:val="24"/>
          <w:lang w:eastAsia="sk-SK"/>
        </w:rPr>
        <w:t>, cvczborovna@gmail.com</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1539CA">
        <w:rPr>
          <w:rFonts w:asciiTheme="majorHAnsi" w:eastAsia="Times New Roman" w:hAnsiTheme="majorHAnsi" w:cs="Arial"/>
          <w:sz w:val="24"/>
          <w:szCs w:val="24"/>
          <w:lang w:eastAsia="sk-SK"/>
        </w:rPr>
        <w:t>Web stránka:                         </w:t>
      </w:r>
      <w:r w:rsidR="00D13893" w:rsidRPr="001539CA">
        <w:rPr>
          <w:rFonts w:asciiTheme="majorHAnsi" w:eastAsia="Times New Roman" w:hAnsiTheme="majorHAnsi" w:cs="Arial"/>
          <w:sz w:val="24"/>
          <w:szCs w:val="24"/>
          <w:lang w:eastAsia="sk-SK"/>
        </w:rPr>
        <w:tab/>
      </w:r>
      <w:r w:rsidRPr="001539CA">
        <w:rPr>
          <w:rFonts w:asciiTheme="majorHAnsi" w:eastAsia="Times New Roman" w:hAnsiTheme="majorHAnsi" w:cs="Arial"/>
          <w:sz w:val="24"/>
          <w:szCs w:val="24"/>
          <w:lang w:eastAsia="sk-SK"/>
        </w:rPr>
        <w:t> </w:t>
      </w:r>
      <w:hyperlink r:id="rId7" w:history="1">
        <w:r w:rsidRPr="001539CA">
          <w:rPr>
            <w:rFonts w:asciiTheme="majorHAnsi" w:eastAsia="Times New Roman" w:hAnsiTheme="majorHAnsi" w:cs="Times New Roman"/>
            <w:b/>
            <w:bCs/>
            <w:sz w:val="24"/>
            <w:szCs w:val="24"/>
            <w:u w:val="single"/>
            <w:lang w:eastAsia="sk-SK"/>
          </w:rPr>
          <w:t>www.cvcsga.edupage.org</w:t>
        </w:r>
      </w:hyperlink>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Zriaďovateľ:                            </w:t>
      </w:r>
      <w:r w:rsidR="00D13893">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mesto Galanta</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Riaditeľ zariadenia:               </w:t>
      </w:r>
      <w:r w:rsidR="00D13893">
        <w:rPr>
          <w:rFonts w:asciiTheme="majorHAnsi" w:eastAsia="Times New Roman" w:hAnsiTheme="majorHAnsi" w:cs="Arial"/>
          <w:color w:val="111111"/>
          <w:sz w:val="24"/>
          <w:szCs w:val="24"/>
          <w:lang w:eastAsia="sk-SK"/>
        </w:rPr>
        <w:tab/>
        <w:t>P</w:t>
      </w:r>
      <w:r w:rsidRPr="00B266D8">
        <w:rPr>
          <w:rFonts w:asciiTheme="majorHAnsi" w:eastAsia="Times New Roman" w:hAnsiTheme="majorHAnsi" w:cs="Arial"/>
          <w:color w:val="111111"/>
          <w:sz w:val="24"/>
          <w:szCs w:val="24"/>
          <w:lang w:eastAsia="sk-SK"/>
        </w:rPr>
        <w:t>aedDr. Katarína Kovácsová</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t>Rada školského zaradenia:</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18"/>
          <w:szCs w:val="18"/>
          <w:lang w:eastAsia="sk-SK"/>
        </w:rPr>
      </w:pPr>
    </w:p>
    <w:p w:rsidR="00B266D8" w:rsidRPr="00B266D8" w:rsidRDefault="00D97B5A"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Valéria Petrášová</w:t>
      </w:r>
      <w:r>
        <w:rPr>
          <w:rFonts w:asciiTheme="majorHAnsi" w:eastAsia="Times New Roman" w:hAnsiTheme="majorHAnsi" w:cs="Arial"/>
          <w:color w:val="111111"/>
          <w:sz w:val="24"/>
          <w:szCs w:val="24"/>
          <w:lang w:eastAsia="sk-SK"/>
        </w:rPr>
        <w:tab/>
      </w:r>
      <w:r w:rsidR="00B266D8" w:rsidRPr="00B266D8">
        <w:rPr>
          <w:rFonts w:asciiTheme="majorHAnsi" w:eastAsia="Times New Roman" w:hAnsiTheme="majorHAnsi" w:cs="Arial"/>
          <w:color w:val="111111"/>
          <w:sz w:val="24"/>
          <w:szCs w:val="24"/>
          <w:lang w:eastAsia="sk-SK"/>
        </w:rPr>
        <w:t>         </w:t>
      </w:r>
      <w:r>
        <w:rPr>
          <w:rFonts w:asciiTheme="majorHAnsi" w:eastAsia="Times New Roman" w:hAnsiTheme="majorHAnsi" w:cs="Arial"/>
          <w:color w:val="111111"/>
          <w:sz w:val="24"/>
          <w:szCs w:val="24"/>
          <w:lang w:eastAsia="sk-SK"/>
        </w:rPr>
        <w:tab/>
      </w:r>
      <w:r w:rsidR="00B266D8" w:rsidRPr="00B266D8">
        <w:rPr>
          <w:rFonts w:asciiTheme="majorHAnsi" w:eastAsia="Times New Roman" w:hAnsiTheme="majorHAnsi" w:cs="Arial"/>
          <w:color w:val="111111"/>
          <w:sz w:val="24"/>
          <w:szCs w:val="24"/>
          <w:lang w:eastAsia="sk-SK"/>
        </w:rPr>
        <w:t>predsedkyňa Rady ško</w:t>
      </w:r>
      <w:r>
        <w:rPr>
          <w:rFonts w:asciiTheme="majorHAnsi" w:eastAsia="Times New Roman" w:hAnsiTheme="majorHAnsi" w:cs="Arial"/>
          <w:color w:val="111111"/>
          <w:sz w:val="24"/>
          <w:szCs w:val="24"/>
          <w:lang w:eastAsia="sk-SK"/>
        </w:rPr>
        <w:t>lského zariadenia pri CVČ – S GA</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Eva Var</w:t>
      </w:r>
      <w:r w:rsidR="00D97B5A">
        <w:rPr>
          <w:rFonts w:asciiTheme="majorHAnsi" w:eastAsia="Times New Roman" w:hAnsiTheme="majorHAnsi" w:cs="Arial"/>
          <w:color w:val="111111"/>
          <w:sz w:val="24"/>
          <w:szCs w:val="24"/>
          <w:lang w:eastAsia="sk-SK"/>
        </w:rPr>
        <w:t>gová                           </w:t>
      </w:r>
      <w:r w:rsidR="00D97B5A">
        <w:rPr>
          <w:rFonts w:asciiTheme="majorHAnsi" w:eastAsia="Times New Roman" w:hAnsiTheme="majorHAnsi" w:cs="Arial"/>
          <w:color w:val="111111"/>
          <w:sz w:val="24"/>
          <w:szCs w:val="24"/>
          <w:lang w:eastAsia="sk-SK"/>
        </w:rPr>
        <w:tab/>
        <w:t>zamestnankyňa CVČ –S GA</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Ing. Augustín Popluhár       </w:t>
      </w:r>
      <w:r w:rsidR="00D97B5A">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poslanec delegovaný mestom</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Melinda Bedecsová               </w:t>
      </w:r>
      <w:r w:rsidR="00D97B5A">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zástupca rodičov</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Valéria Petrášová                  </w:t>
      </w:r>
      <w:r w:rsidR="00D97B5A">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zástupca rodičov</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t>Stručné informácie o činnosti Rady školského zariadenia</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Rada školského zariadenia je iniciatívnym a poradným správnym orgánom, ktorý vyjadruje a presadzuje záujmy miestnej samosprávy, záujmy rodičov, pedagogických zamestnancov, detí a mládeže v oblasti voľno-časových aktivít. Plní tiež funkciu kontroly práce vedúcich zamestnancov CVČ-S Ga, navrhuje na základe výberového konania kandidáta na vymenovanie riaditeľa CVČ-S Ga, jeho odvolanie z funkcie, vyjadruje sa k počtu prijímaných detí, k vypracovaniu plánu celoročných aktivít, schvaľuje správu o výchovno–vzdelávacích výsledkoch CVČ-S Ga. Rada školského zariadenia zasada</w:t>
      </w:r>
      <w:r w:rsidR="00D13893">
        <w:rPr>
          <w:rFonts w:asciiTheme="majorHAnsi" w:eastAsia="Times New Roman" w:hAnsiTheme="majorHAnsi" w:cs="Arial"/>
          <w:color w:val="111111"/>
          <w:sz w:val="24"/>
          <w:szCs w:val="24"/>
          <w:lang w:eastAsia="sk-SK"/>
        </w:rPr>
        <w:t>la len 1x v školskom roku</w:t>
      </w:r>
      <w:r w:rsidRPr="00B266D8">
        <w:rPr>
          <w:rFonts w:asciiTheme="majorHAnsi" w:eastAsia="Times New Roman" w:hAnsiTheme="majorHAnsi" w:cs="Arial"/>
          <w:color w:val="111111"/>
          <w:sz w:val="24"/>
          <w:szCs w:val="24"/>
          <w:lang w:eastAsia="sk-SK"/>
        </w:rPr>
        <w:t>. Predmetom stretnutí bolo schválenie</w:t>
      </w:r>
      <w:r w:rsidR="00D13893">
        <w:rPr>
          <w:rFonts w:asciiTheme="majorHAnsi" w:eastAsia="Times New Roman" w:hAnsiTheme="majorHAnsi" w:cs="Arial"/>
          <w:color w:val="111111"/>
          <w:sz w:val="24"/>
          <w:szCs w:val="24"/>
          <w:lang w:eastAsia="sk-SK"/>
        </w:rPr>
        <w:t xml:space="preserve"> plánu práce na školský rok 2023/2024</w:t>
      </w:r>
      <w:r w:rsidRPr="00B266D8">
        <w:rPr>
          <w:rFonts w:asciiTheme="majorHAnsi" w:eastAsia="Times New Roman" w:hAnsiTheme="majorHAnsi" w:cs="Arial"/>
          <w:color w:val="111111"/>
          <w:sz w:val="24"/>
          <w:szCs w:val="24"/>
          <w:lang w:eastAsia="sk-SK"/>
        </w:rPr>
        <w:t>, schválenie správy o výchovno-vzdelávacej činnosti, jej výsledkoch a podmienkach za predchádzajúci školský rok, informovanie o zmenách – nové záujmové útvary /ďalej len ZÚ/, externí zamestnanci CVČ-S Ga, prediskutovanie podujatí CVČ-S Ga – príležitostnej činnosti, zhodnotenie uskutočnených aktivít, priestorové zmeny, zhodnotenie činnosti ZÚ, ich efektívnosť, obsadenosť a samotná činnosť.</w:t>
      </w:r>
    </w:p>
    <w:p w:rsidR="00D13893" w:rsidRDefault="00D13893" w:rsidP="00B266D8">
      <w:pPr>
        <w:shd w:val="clear" w:color="auto" w:fill="FFFFFF"/>
        <w:spacing w:after="240" w:line="240" w:lineRule="auto"/>
        <w:textAlignment w:val="top"/>
        <w:rPr>
          <w:rFonts w:asciiTheme="majorHAnsi" w:eastAsia="Times New Roman" w:hAnsiTheme="majorHAnsi" w:cs="Arial"/>
          <w:b/>
          <w:bCs/>
          <w:color w:val="111111"/>
          <w:sz w:val="24"/>
          <w:szCs w:val="24"/>
          <w:u w:val="single"/>
          <w:lang w:eastAsia="sk-SK"/>
        </w:rPr>
      </w:pP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lastRenderedPageBreak/>
        <w:t>Údaje o zamestnancoch</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PaedDr. Katarína Kovácsová             riaditeľka CVČ-S Ga</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                                                                  </w:t>
      </w:r>
      <w:r w:rsidR="00D13893">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vysokoškolské vzdelanie s druhou atestáciou</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Bc. Miriam Tak</w:t>
      </w:r>
      <w:r w:rsidR="00D13893">
        <w:rPr>
          <w:rFonts w:asciiTheme="majorHAnsi" w:eastAsia="Times New Roman" w:hAnsiTheme="majorHAnsi" w:cs="Arial"/>
          <w:color w:val="111111"/>
          <w:sz w:val="24"/>
          <w:szCs w:val="24"/>
          <w:lang w:eastAsia="sk-SK"/>
        </w:rPr>
        <w:t>ácsová                         </w:t>
      </w:r>
      <w:r w:rsidRPr="00B266D8">
        <w:rPr>
          <w:rFonts w:asciiTheme="majorHAnsi" w:eastAsia="Times New Roman" w:hAnsiTheme="majorHAnsi" w:cs="Arial"/>
          <w:color w:val="111111"/>
          <w:sz w:val="24"/>
          <w:szCs w:val="24"/>
          <w:lang w:eastAsia="sk-SK"/>
        </w:rPr>
        <w:t>vychovávateľka - oddelenie športu a telovýchovy</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                                                                  </w:t>
      </w:r>
      <w:r w:rsidR="00D13893">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vysokoškolské vzdelanie – bakalár</w:t>
      </w:r>
    </w:p>
    <w:p w:rsidR="00B266D8" w:rsidRPr="00B266D8" w:rsidRDefault="00D13893"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Ing. Anna Kivarothová</w:t>
      </w:r>
      <w:r>
        <w:rPr>
          <w:rFonts w:asciiTheme="majorHAnsi" w:eastAsia="Times New Roman" w:hAnsiTheme="majorHAnsi" w:cs="Arial"/>
          <w:color w:val="111111"/>
          <w:sz w:val="24"/>
          <w:szCs w:val="24"/>
          <w:lang w:eastAsia="sk-SK"/>
        </w:rPr>
        <w:tab/>
        <w:t xml:space="preserve">             </w:t>
      </w:r>
      <w:r w:rsidR="00B266D8" w:rsidRPr="00B266D8">
        <w:rPr>
          <w:rFonts w:asciiTheme="majorHAnsi" w:eastAsia="Times New Roman" w:hAnsiTheme="majorHAnsi" w:cs="Arial"/>
          <w:color w:val="111111"/>
          <w:sz w:val="24"/>
          <w:szCs w:val="24"/>
          <w:lang w:eastAsia="sk-SK"/>
        </w:rPr>
        <w:t xml:space="preserve">vychovávateľka - oddelenie tanca                                   </w:t>
      </w:r>
      <w:r>
        <w:rPr>
          <w:rFonts w:asciiTheme="majorHAnsi" w:eastAsia="Times New Roman" w:hAnsiTheme="majorHAnsi" w:cs="Arial"/>
          <w:color w:val="111111"/>
          <w:sz w:val="24"/>
          <w:szCs w:val="24"/>
          <w:lang w:eastAsia="sk-SK"/>
        </w:rPr>
        <w:t> </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sidR="00B266D8" w:rsidRPr="00B266D8">
        <w:rPr>
          <w:rFonts w:asciiTheme="majorHAnsi" w:eastAsia="Times New Roman" w:hAnsiTheme="majorHAnsi" w:cs="Arial"/>
          <w:color w:val="111111"/>
          <w:sz w:val="24"/>
          <w:szCs w:val="24"/>
          <w:lang w:eastAsia="sk-SK"/>
        </w:rPr>
        <w:t>spoločenských vied, oddelenie kultúry a</w:t>
      </w:r>
      <w:r>
        <w:rPr>
          <w:rFonts w:asciiTheme="majorHAnsi" w:eastAsia="Times New Roman" w:hAnsiTheme="majorHAnsi" w:cs="Arial"/>
          <w:color w:val="111111"/>
          <w:sz w:val="24"/>
          <w:szCs w:val="24"/>
          <w:lang w:eastAsia="sk-SK"/>
        </w:rPr>
        <w:t> </w:t>
      </w:r>
      <w:r w:rsidR="00B266D8" w:rsidRPr="00B266D8">
        <w:rPr>
          <w:rFonts w:asciiTheme="majorHAnsi" w:eastAsia="Times New Roman" w:hAnsiTheme="majorHAnsi" w:cs="Arial"/>
          <w:color w:val="111111"/>
          <w:sz w:val="24"/>
          <w:szCs w:val="24"/>
          <w:lang w:eastAsia="sk-SK"/>
        </w:rPr>
        <w:t>umenia</w:t>
      </w:r>
      <w:r>
        <w:rPr>
          <w:rFonts w:asciiTheme="majorHAnsi" w:eastAsia="Times New Roman" w:hAnsiTheme="majorHAnsi" w:cs="Arial"/>
          <w:color w:val="111111"/>
          <w:sz w:val="24"/>
          <w:szCs w:val="24"/>
          <w:lang w:eastAsia="sk-SK"/>
        </w:rPr>
        <w:t xml:space="preserve"> a kreativity</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r w:rsidR="00D13893">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vysoko</w:t>
      </w:r>
      <w:r w:rsidR="00D13893">
        <w:rPr>
          <w:rFonts w:asciiTheme="majorHAnsi" w:eastAsia="Times New Roman" w:hAnsiTheme="majorHAnsi" w:cs="Arial"/>
          <w:color w:val="111111"/>
          <w:sz w:val="24"/>
          <w:szCs w:val="24"/>
          <w:lang w:eastAsia="sk-SK"/>
        </w:rPr>
        <w:t>školské vzdelanie</w:t>
      </w:r>
    </w:p>
    <w:p w:rsidR="00B266D8" w:rsidRPr="00B266D8" w:rsidRDefault="00D13893"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Zita Antalíková</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sidR="00B266D8" w:rsidRPr="00B266D8">
        <w:rPr>
          <w:rFonts w:asciiTheme="majorHAnsi" w:eastAsia="Times New Roman" w:hAnsiTheme="majorHAnsi" w:cs="Arial"/>
          <w:color w:val="111111"/>
          <w:sz w:val="24"/>
          <w:szCs w:val="24"/>
          <w:lang w:eastAsia="sk-SK"/>
        </w:rPr>
        <w:t>vychovávateľka - oddelenie cudzích jazykov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                                                  </w:t>
      </w:r>
      <w:r w:rsidR="00D13893">
        <w:rPr>
          <w:rFonts w:asciiTheme="majorHAnsi" w:eastAsia="Times New Roman" w:hAnsiTheme="majorHAnsi" w:cs="Arial"/>
          <w:color w:val="111111"/>
          <w:sz w:val="24"/>
          <w:szCs w:val="24"/>
          <w:lang w:eastAsia="sk-SK"/>
        </w:rPr>
        <w:t>               </w:t>
      </w:r>
      <w:r w:rsidR="00D13893">
        <w:rPr>
          <w:rFonts w:asciiTheme="majorHAnsi" w:eastAsia="Times New Roman" w:hAnsiTheme="majorHAnsi" w:cs="Arial"/>
          <w:color w:val="111111"/>
          <w:sz w:val="24"/>
          <w:szCs w:val="24"/>
          <w:lang w:eastAsia="sk-SK"/>
        </w:rPr>
        <w:tab/>
        <w:t xml:space="preserve">stredoškolské vzdelanie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Eva Vargová                                       </w:t>
      </w:r>
      <w:r w:rsidR="00D13893">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ekonómka</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t>Externí zamestnanci:</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Karol Daniš                                        </w:t>
      </w:r>
      <w:r w:rsidR="00D13893">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vedúci ZÚ hry na bicie</w:t>
      </w:r>
    </w:p>
    <w:p w:rsidR="00B266D8" w:rsidRPr="00B266D8" w:rsidRDefault="00D13893"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Tomáš Tóth</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t xml:space="preserve">                      </w:t>
      </w:r>
      <w:r>
        <w:rPr>
          <w:rFonts w:asciiTheme="majorHAnsi" w:eastAsia="Times New Roman" w:hAnsiTheme="majorHAnsi" w:cs="Arial"/>
          <w:color w:val="111111"/>
          <w:sz w:val="24"/>
          <w:szCs w:val="24"/>
          <w:lang w:eastAsia="sk-SK"/>
        </w:rPr>
        <w:tab/>
      </w:r>
      <w:r w:rsidR="00B266D8" w:rsidRPr="00B266D8">
        <w:rPr>
          <w:rFonts w:asciiTheme="majorHAnsi" w:eastAsia="Times New Roman" w:hAnsiTheme="majorHAnsi" w:cs="Arial"/>
          <w:color w:val="111111"/>
          <w:sz w:val="24"/>
          <w:szCs w:val="24"/>
          <w:lang w:eastAsia="sk-SK"/>
        </w:rPr>
        <w:t xml:space="preserve">vedúci ZÚ hry na gitare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Andrea Lászlóová                           </w:t>
      </w:r>
      <w:r w:rsidR="00D13893">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vedúci ZÚ mažoretky Victory</w:t>
      </w:r>
    </w:p>
    <w:p w:rsidR="00B266D8" w:rsidRPr="00B266D8" w:rsidRDefault="00D13893"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Simona Patajová</w:t>
      </w:r>
      <w:r w:rsidR="00B266D8" w:rsidRPr="00B266D8">
        <w:rPr>
          <w:rFonts w:asciiTheme="majorHAnsi" w:eastAsia="Times New Roman" w:hAnsiTheme="majorHAnsi" w:cs="Arial"/>
          <w:color w:val="111111"/>
          <w:sz w:val="24"/>
          <w:szCs w:val="24"/>
          <w:lang w:eastAsia="sk-SK"/>
        </w:rPr>
        <w:t>     </w:t>
      </w:r>
      <w:r>
        <w:rPr>
          <w:rFonts w:asciiTheme="majorHAnsi" w:eastAsia="Times New Roman" w:hAnsiTheme="majorHAnsi" w:cs="Arial"/>
          <w:color w:val="111111"/>
          <w:sz w:val="24"/>
          <w:szCs w:val="24"/>
          <w:lang w:eastAsia="sk-SK"/>
        </w:rPr>
        <w:t>                          </w:t>
      </w:r>
      <w:r>
        <w:rPr>
          <w:rFonts w:asciiTheme="majorHAnsi" w:eastAsia="Times New Roman" w:hAnsiTheme="majorHAnsi" w:cs="Arial"/>
          <w:color w:val="111111"/>
          <w:sz w:val="24"/>
          <w:szCs w:val="24"/>
          <w:lang w:eastAsia="sk-SK"/>
        </w:rPr>
        <w:tab/>
      </w:r>
      <w:r w:rsidR="00B266D8" w:rsidRPr="00B266D8">
        <w:rPr>
          <w:rFonts w:asciiTheme="majorHAnsi" w:eastAsia="Times New Roman" w:hAnsiTheme="majorHAnsi" w:cs="Arial"/>
          <w:color w:val="111111"/>
          <w:sz w:val="24"/>
          <w:szCs w:val="24"/>
          <w:lang w:eastAsia="sk-SK"/>
        </w:rPr>
        <w:t>vedúci ZÚ anglický jazyk</w:t>
      </w:r>
    </w:p>
    <w:p w:rsidR="00B266D8" w:rsidRDefault="00D13893"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Martin Beňuš</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sidR="00B266D8" w:rsidRPr="00B266D8">
        <w:rPr>
          <w:rFonts w:asciiTheme="majorHAnsi" w:eastAsia="Times New Roman" w:hAnsiTheme="majorHAnsi" w:cs="Arial"/>
          <w:color w:val="111111"/>
          <w:sz w:val="24"/>
          <w:szCs w:val="24"/>
          <w:lang w:eastAsia="sk-SK"/>
        </w:rPr>
        <w:t xml:space="preserve">                     </w:t>
      </w:r>
      <w:r>
        <w:rPr>
          <w:rFonts w:asciiTheme="majorHAnsi" w:eastAsia="Times New Roman" w:hAnsiTheme="majorHAnsi" w:cs="Arial"/>
          <w:color w:val="111111"/>
          <w:sz w:val="24"/>
          <w:szCs w:val="24"/>
          <w:lang w:eastAsia="sk-SK"/>
        </w:rPr>
        <w:tab/>
      </w:r>
      <w:r w:rsidR="00B266D8" w:rsidRPr="00B266D8">
        <w:rPr>
          <w:rFonts w:asciiTheme="majorHAnsi" w:eastAsia="Times New Roman" w:hAnsiTheme="majorHAnsi" w:cs="Arial"/>
          <w:color w:val="111111"/>
          <w:sz w:val="24"/>
          <w:szCs w:val="24"/>
          <w:lang w:eastAsia="sk-SK"/>
        </w:rPr>
        <w:t>vedúci ZÚ anglický jazyk</w:t>
      </w:r>
    </w:p>
    <w:p w:rsidR="00D13893" w:rsidRDefault="00D13893" w:rsidP="00D13893">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Alexandra Lovašová</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vedúci ZÚ anglický jazyk</w:t>
      </w:r>
    </w:p>
    <w:p w:rsidR="00681B10" w:rsidRDefault="00681B10" w:rsidP="00D13893">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Daniel Fekete</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vedúci ZÚ anglický jazyk</w:t>
      </w:r>
    </w:p>
    <w:p w:rsidR="00D13893" w:rsidRPr="00B266D8" w:rsidRDefault="00D13893"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Zsófia Szabóová</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vedúci ZÚ anglický jazyk</w:t>
      </w:r>
      <w:r>
        <w:rPr>
          <w:rFonts w:asciiTheme="majorHAnsi" w:eastAsia="Times New Roman" w:hAnsiTheme="majorHAnsi" w:cs="Arial"/>
          <w:color w:val="111111"/>
          <w:sz w:val="24"/>
          <w:szCs w:val="24"/>
          <w:lang w:eastAsia="sk-SK"/>
        </w:rPr>
        <w:t xml:space="preserve"> + slovenský jazyk</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Fitos Judit                                           </w:t>
      </w:r>
      <w:r w:rsidR="00681B10">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vedúci ZÚ tanečná na ZŠ Zoltány Kodálya s VJM</w:t>
      </w:r>
    </w:p>
    <w:p w:rsidR="00B266D8" w:rsidRPr="00B266D8" w:rsidRDefault="00D13893"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Katarína Ajpeková                          </w:t>
      </w:r>
      <w:r w:rsidR="00681B10">
        <w:rPr>
          <w:rFonts w:asciiTheme="majorHAnsi" w:eastAsia="Times New Roman" w:hAnsiTheme="majorHAnsi" w:cs="Arial"/>
          <w:color w:val="111111"/>
          <w:sz w:val="24"/>
          <w:szCs w:val="24"/>
          <w:lang w:eastAsia="sk-SK"/>
        </w:rPr>
        <w:tab/>
      </w:r>
      <w:r w:rsidR="00B266D8" w:rsidRPr="00B266D8">
        <w:rPr>
          <w:rFonts w:asciiTheme="majorHAnsi" w:eastAsia="Times New Roman" w:hAnsiTheme="majorHAnsi" w:cs="Arial"/>
          <w:color w:val="111111"/>
          <w:sz w:val="24"/>
          <w:szCs w:val="24"/>
          <w:lang w:eastAsia="sk-SK"/>
        </w:rPr>
        <w:t>vedúci ZÚ slovenský jazyk</w:t>
      </w:r>
    </w:p>
    <w:p w:rsidR="00B266D8" w:rsidRDefault="00D13893"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Vajda Katalin</w:t>
      </w:r>
      <w:r w:rsidR="00B266D8" w:rsidRPr="00B266D8">
        <w:rPr>
          <w:rFonts w:asciiTheme="majorHAnsi" w:eastAsia="Times New Roman" w:hAnsiTheme="majorHAnsi" w:cs="Arial"/>
          <w:color w:val="111111"/>
          <w:sz w:val="24"/>
          <w:szCs w:val="24"/>
          <w:lang w:eastAsia="sk-SK"/>
        </w:rPr>
        <w:t>  </w:t>
      </w:r>
      <w:r w:rsidR="00681B10">
        <w:rPr>
          <w:rFonts w:asciiTheme="majorHAnsi" w:eastAsia="Times New Roman" w:hAnsiTheme="majorHAnsi" w:cs="Arial"/>
          <w:color w:val="111111"/>
          <w:sz w:val="24"/>
          <w:szCs w:val="24"/>
          <w:lang w:eastAsia="sk-SK"/>
        </w:rPr>
        <w:tab/>
      </w:r>
      <w:r w:rsidR="00681B10">
        <w:rPr>
          <w:rFonts w:asciiTheme="majorHAnsi" w:eastAsia="Times New Roman" w:hAnsiTheme="majorHAnsi" w:cs="Arial"/>
          <w:color w:val="111111"/>
          <w:sz w:val="24"/>
          <w:szCs w:val="24"/>
          <w:lang w:eastAsia="sk-SK"/>
        </w:rPr>
        <w:tab/>
      </w:r>
      <w:r w:rsidR="00681B10">
        <w:rPr>
          <w:rFonts w:asciiTheme="majorHAnsi" w:eastAsia="Times New Roman" w:hAnsiTheme="majorHAnsi" w:cs="Arial"/>
          <w:color w:val="111111"/>
          <w:sz w:val="24"/>
          <w:szCs w:val="24"/>
          <w:lang w:eastAsia="sk-SK"/>
        </w:rPr>
        <w:tab/>
      </w:r>
      <w:r w:rsidR="00681B10" w:rsidRPr="00B266D8">
        <w:rPr>
          <w:rFonts w:asciiTheme="majorHAnsi" w:eastAsia="Times New Roman" w:hAnsiTheme="majorHAnsi" w:cs="Arial"/>
          <w:color w:val="111111"/>
          <w:sz w:val="24"/>
          <w:szCs w:val="24"/>
          <w:lang w:eastAsia="sk-SK"/>
        </w:rPr>
        <w:t>vedúci ZÚ slovenský jazyk</w:t>
      </w:r>
    </w:p>
    <w:p w:rsidR="00681B10" w:rsidRDefault="00681B10"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Marcela Kovács</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vedúci ZÚ slovenský jazyk</w:t>
      </w:r>
    </w:p>
    <w:p w:rsidR="00681B10" w:rsidRDefault="00B326CD"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Réka Kovács</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t>upratovačka</w:t>
      </w:r>
    </w:p>
    <w:p w:rsidR="00516AC3" w:rsidRPr="00B266D8" w:rsidRDefault="00516AC3"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lastRenderedPageBreak/>
        <w:t>Animátorská a pomocná práca:</w:t>
      </w:r>
    </w:p>
    <w:p w:rsidR="00B266D8" w:rsidRDefault="00681B10"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Karin Garajová</w:t>
      </w:r>
      <w:r>
        <w:rPr>
          <w:rFonts w:asciiTheme="majorHAnsi" w:eastAsia="Times New Roman" w:hAnsiTheme="majorHAnsi" w:cs="Arial"/>
          <w:color w:val="111111"/>
          <w:sz w:val="24"/>
          <w:szCs w:val="24"/>
          <w:lang w:eastAsia="sk-SK"/>
        </w:rPr>
        <w:tab/>
      </w:r>
      <w:r w:rsidR="00B266D8" w:rsidRPr="00B266D8">
        <w:rPr>
          <w:rFonts w:asciiTheme="majorHAnsi" w:eastAsia="Times New Roman" w:hAnsiTheme="majorHAnsi" w:cs="Arial"/>
          <w:color w:val="111111"/>
          <w:sz w:val="24"/>
          <w:szCs w:val="24"/>
          <w:lang w:eastAsia="sk-SK"/>
        </w:rPr>
        <w:t xml:space="preserve">                          animátorská činnosť denný tábor</w:t>
      </w:r>
    </w:p>
    <w:p w:rsidR="00681B10" w:rsidRDefault="00681B10"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Iris Gál</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animátorská činnosť denný tábor</w:t>
      </w:r>
    </w:p>
    <w:p w:rsidR="00681B10" w:rsidRDefault="00681B10"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Sofia Halupová</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animátorská činnosť denný tábor</w:t>
      </w:r>
    </w:p>
    <w:p w:rsidR="00681B10" w:rsidRDefault="00681B10"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Katarína Ajpeková</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animátorská činnosť denný tábor</w:t>
      </w:r>
    </w:p>
    <w:p w:rsidR="00B326CD" w:rsidRPr="00B266D8" w:rsidRDefault="00B326CD"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Vajda Katalin</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animátorská činnosť denný tábor</w:t>
      </w:r>
    </w:p>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Arnold Németh                                 </w:t>
      </w:r>
      <w:r w:rsidR="00681B10">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animátorská činnosť MDD</w:t>
      </w:r>
    </w:p>
    <w:p w:rsidR="00681B10" w:rsidRDefault="00681B10"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Modrocký Roland</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animátorská činnosť MDD</w:t>
      </w:r>
    </w:p>
    <w:p w:rsidR="00681B10" w:rsidRDefault="00681B10"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Réka Kovács</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animátorská činnosť MDD</w:t>
      </w:r>
    </w:p>
    <w:p w:rsidR="00681B10" w:rsidRDefault="00681B10"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Kovács Pavol</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animátorská činnosť MDD</w:t>
      </w:r>
    </w:p>
    <w:p w:rsidR="00681B10" w:rsidRDefault="00681B10"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Gunda Sebastian</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animátorská činnosť MDD</w:t>
      </w:r>
    </w:p>
    <w:p w:rsidR="00681B10" w:rsidRDefault="00681B10"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Sóokyová Nikoletta</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animátorská činnosť MDD</w:t>
      </w:r>
    </w:p>
    <w:p w:rsidR="00681B10" w:rsidRDefault="00681B10"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Takáčová Antónia</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animátorská činnosť MDD</w:t>
      </w:r>
    </w:p>
    <w:p w:rsidR="00B326CD" w:rsidRPr="00B266D8" w:rsidRDefault="00B326CD"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Kollárová Viktória</w:t>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animátorská činnosť MDD</w:t>
      </w:r>
    </w:p>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Tünde Kiss                                          </w:t>
      </w:r>
      <w:r w:rsidR="00681B10">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animátorská činnosť MDD</w:t>
      </w:r>
    </w:p>
    <w:p w:rsidR="00681B10" w:rsidRPr="00B266D8" w:rsidRDefault="00681B10"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t>Pedagogická rada</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Pedagogická rada je poradný orgán riaditeľa zariadenia. Jej členmi sú všetci pedagogickí zamestnanci. Na svojich zasadnutiach prerokúvali nasledovné problematiky:</w:t>
      </w:r>
    </w:p>
    <w:p w:rsidR="00B266D8" w:rsidRPr="00681B10" w:rsidRDefault="00B266D8" w:rsidP="00681B10">
      <w:pPr>
        <w:pStyle w:val="ListParagraph"/>
        <w:numPr>
          <w:ilvl w:val="0"/>
          <w:numId w:val="8"/>
        </w:num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681B10">
        <w:rPr>
          <w:rFonts w:asciiTheme="majorHAnsi" w:eastAsia="Times New Roman" w:hAnsiTheme="majorHAnsi" w:cs="Arial"/>
          <w:color w:val="111111"/>
          <w:sz w:val="24"/>
          <w:szCs w:val="24"/>
          <w:lang w:eastAsia="sk-SK"/>
        </w:rPr>
        <w:t>správu o výchovno-vzdelávacej činnosti</w:t>
      </w:r>
    </w:p>
    <w:p w:rsidR="00B266D8" w:rsidRPr="00681B10" w:rsidRDefault="00B266D8" w:rsidP="00681B10">
      <w:pPr>
        <w:pStyle w:val="ListParagraph"/>
        <w:numPr>
          <w:ilvl w:val="0"/>
          <w:numId w:val="8"/>
        </w:num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681B10">
        <w:rPr>
          <w:rFonts w:asciiTheme="majorHAnsi" w:eastAsia="Times New Roman" w:hAnsiTheme="majorHAnsi" w:cs="Arial"/>
          <w:color w:val="111111"/>
          <w:sz w:val="24"/>
          <w:szCs w:val="24"/>
          <w:lang w:eastAsia="sk-SK"/>
        </w:rPr>
        <w:t>plán profesijného rozvoja</w:t>
      </w:r>
    </w:p>
    <w:p w:rsidR="00B266D8" w:rsidRPr="00681B10" w:rsidRDefault="00B266D8" w:rsidP="00681B10">
      <w:pPr>
        <w:pStyle w:val="ListParagraph"/>
        <w:numPr>
          <w:ilvl w:val="0"/>
          <w:numId w:val="8"/>
        </w:num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681B10">
        <w:rPr>
          <w:rFonts w:asciiTheme="majorHAnsi" w:eastAsia="Times New Roman" w:hAnsiTheme="majorHAnsi" w:cs="Arial"/>
          <w:color w:val="111111"/>
          <w:sz w:val="24"/>
          <w:szCs w:val="24"/>
          <w:lang w:eastAsia="sk-SK"/>
        </w:rPr>
        <w:t>štruktúra kariérnych pozícií</w:t>
      </w:r>
    </w:p>
    <w:p w:rsidR="00B266D8" w:rsidRPr="00681B10" w:rsidRDefault="00B266D8" w:rsidP="00681B10">
      <w:pPr>
        <w:pStyle w:val="ListParagraph"/>
        <w:numPr>
          <w:ilvl w:val="0"/>
          <w:numId w:val="8"/>
        </w:num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681B10">
        <w:rPr>
          <w:rFonts w:asciiTheme="majorHAnsi" w:eastAsia="Times New Roman" w:hAnsiTheme="majorHAnsi" w:cs="Arial"/>
          <w:color w:val="111111"/>
          <w:sz w:val="24"/>
          <w:szCs w:val="24"/>
          <w:lang w:eastAsia="sk-SK"/>
        </w:rPr>
        <w:t>plány práce oddelení</w:t>
      </w:r>
    </w:p>
    <w:p w:rsidR="00B266D8" w:rsidRPr="00681B10" w:rsidRDefault="00B266D8" w:rsidP="00681B10">
      <w:pPr>
        <w:pStyle w:val="ListParagraph"/>
        <w:numPr>
          <w:ilvl w:val="0"/>
          <w:numId w:val="8"/>
        </w:num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681B10">
        <w:rPr>
          <w:rFonts w:asciiTheme="majorHAnsi" w:eastAsia="Times New Roman" w:hAnsiTheme="majorHAnsi" w:cs="Arial"/>
          <w:color w:val="111111"/>
          <w:sz w:val="24"/>
          <w:szCs w:val="24"/>
          <w:lang w:eastAsia="sk-SK"/>
        </w:rPr>
        <w:t>celoročný plán práce</w:t>
      </w:r>
    </w:p>
    <w:p w:rsidR="00B266D8" w:rsidRPr="00681B10" w:rsidRDefault="00B266D8" w:rsidP="00681B10">
      <w:pPr>
        <w:pStyle w:val="ListParagraph"/>
        <w:numPr>
          <w:ilvl w:val="0"/>
          <w:numId w:val="8"/>
        </w:num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681B10">
        <w:rPr>
          <w:rFonts w:asciiTheme="majorHAnsi" w:eastAsia="Times New Roman" w:hAnsiTheme="majorHAnsi" w:cs="Arial"/>
          <w:color w:val="111111"/>
          <w:sz w:val="24"/>
          <w:szCs w:val="24"/>
          <w:lang w:eastAsia="sk-SK"/>
        </w:rPr>
        <w:t>pravidelná záujmová činnosť – rozvrh hodín, počty detí</w:t>
      </w:r>
    </w:p>
    <w:p w:rsidR="00B266D8" w:rsidRPr="00681B10" w:rsidRDefault="00B266D8" w:rsidP="00681B10">
      <w:pPr>
        <w:pStyle w:val="ListParagraph"/>
        <w:numPr>
          <w:ilvl w:val="0"/>
          <w:numId w:val="8"/>
        </w:num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681B10">
        <w:rPr>
          <w:rFonts w:asciiTheme="majorHAnsi" w:eastAsia="Times New Roman" w:hAnsiTheme="majorHAnsi" w:cs="Arial"/>
          <w:color w:val="111111"/>
          <w:sz w:val="24"/>
          <w:szCs w:val="24"/>
          <w:lang w:eastAsia="sk-SK"/>
        </w:rPr>
        <w:t>príležitostná záujmová činnosť – plánovanie akcií – celomestské a ostatné podujatia</w:t>
      </w:r>
    </w:p>
    <w:p w:rsidR="00B266D8" w:rsidRPr="00681B10" w:rsidRDefault="00B266D8" w:rsidP="00681B10">
      <w:pPr>
        <w:pStyle w:val="ListParagraph"/>
        <w:numPr>
          <w:ilvl w:val="0"/>
          <w:numId w:val="8"/>
        </w:num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681B10">
        <w:rPr>
          <w:rFonts w:asciiTheme="majorHAnsi" w:eastAsia="Times New Roman" w:hAnsiTheme="majorHAnsi" w:cs="Arial"/>
          <w:color w:val="111111"/>
          <w:sz w:val="24"/>
          <w:szCs w:val="24"/>
          <w:lang w:eastAsia="sk-SK"/>
        </w:rPr>
        <w:t>organizáciu školského roka a organizačný poriadok</w:t>
      </w:r>
    </w:p>
    <w:p w:rsidR="00B266D8" w:rsidRPr="00B326CD" w:rsidRDefault="00B266D8" w:rsidP="00B266D8">
      <w:pPr>
        <w:pStyle w:val="ListParagraph"/>
        <w:numPr>
          <w:ilvl w:val="0"/>
          <w:numId w:val="8"/>
        </w:num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681B10">
        <w:rPr>
          <w:rFonts w:asciiTheme="majorHAnsi" w:eastAsia="Times New Roman" w:hAnsiTheme="majorHAnsi" w:cs="Arial"/>
          <w:color w:val="111111"/>
          <w:sz w:val="24"/>
          <w:szCs w:val="24"/>
          <w:lang w:eastAsia="sk-SK"/>
        </w:rPr>
        <w:t>spoluprácu s ostatnými organizáciami v meste Galanta</w:t>
      </w:r>
    </w:p>
    <w:p w:rsidR="00516AC3" w:rsidRDefault="00516AC3" w:rsidP="00B266D8">
      <w:pPr>
        <w:shd w:val="clear" w:color="auto" w:fill="FFFFFF"/>
        <w:spacing w:after="240" w:line="240" w:lineRule="auto"/>
        <w:textAlignment w:val="top"/>
        <w:rPr>
          <w:rFonts w:asciiTheme="majorHAnsi" w:eastAsia="Times New Roman" w:hAnsiTheme="majorHAnsi" w:cs="Arial"/>
          <w:b/>
          <w:bCs/>
          <w:color w:val="111111"/>
          <w:sz w:val="24"/>
          <w:szCs w:val="24"/>
          <w:u w:val="single"/>
          <w:lang w:eastAsia="sk-SK"/>
        </w:rPr>
      </w:pP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lastRenderedPageBreak/>
        <w:t>Vzdelávanie pedagogických zamestnancov</w:t>
      </w:r>
    </w:p>
    <w:p w:rsidR="00B266D8" w:rsidRPr="00B266D8" w:rsidRDefault="00B266D8" w:rsidP="00B326CD">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             Zamestnanci sa vzdelávali počas školského roka rôznymi formami. O zmenách v zákone ohľadom pedagogických a nepedagogických zamestnancoch boli zamestnanci informovaní v rámci aktualizačného vzdelávania pod vedením riaditeľky CVČ-S Ga v rozsahu 2 hodín z oblasti legislatívy.   Zamestnanci CVČ-S Ga absolvovali on-line školenie v oblasti ochrany osobných údajov (GDPR), a tiež v oblasti kybernetickej bezpečnosti. </w:t>
      </w:r>
    </w:p>
    <w:p w:rsidR="00B326CD"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Pedagogickí zamestnanci v rámci profesijného rastu vyhľadávali nové námety pre prácu s deťmi prostredníctvom vhodných webových stránok a odbornej literatúry.</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326CD" w:rsidRDefault="00B266D8" w:rsidP="00B266D8">
      <w:pPr>
        <w:shd w:val="clear" w:color="auto" w:fill="FFFFFF"/>
        <w:spacing w:after="240" w:line="240" w:lineRule="auto"/>
        <w:jc w:val="both"/>
        <w:textAlignment w:val="top"/>
        <w:rPr>
          <w:rFonts w:asciiTheme="majorHAnsi" w:eastAsia="Times New Roman" w:hAnsiTheme="majorHAnsi" w:cs="Arial"/>
          <w:b/>
          <w:color w:val="111111"/>
          <w:sz w:val="24"/>
          <w:szCs w:val="24"/>
          <w:lang w:eastAsia="sk-SK"/>
        </w:rPr>
      </w:pPr>
      <w:r w:rsidRPr="00B326CD">
        <w:rPr>
          <w:rFonts w:asciiTheme="majorHAnsi" w:eastAsia="Times New Roman" w:hAnsiTheme="majorHAnsi" w:cs="Arial"/>
          <w:b/>
          <w:color w:val="111111"/>
          <w:sz w:val="24"/>
          <w:szCs w:val="24"/>
          <w:lang w:eastAsia="sk-SK"/>
        </w:rPr>
        <w:t>Údaje o počte detí</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Výchovno-vzdelávacia činnosť   CVČ-S Ga podľa §116 Zákona 245/2008 Z.z. o výchove a vzdelávaní a o zmene a doplnení niektorých zákonov, bola realizovaná formou práce v ZÚ, organizovaním príležitostnej činnosti a prázdninovej činnosti.</w:t>
      </w:r>
    </w:p>
    <w:p w:rsidR="00B266D8" w:rsidRPr="00B266D8" w:rsidRDefault="00B326CD"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V CVČ-S Ga v školskom roku 2022/202š</w:t>
      </w:r>
      <w:r w:rsidR="00B266D8" w:rsidRPr="00B266D8">
        <w:rPr>
          <w:rFonts w:asciiTheme="majorHAnsi" w:eastAsia="Times New Roman" w:hAnsiTheme="majorHAnsi" w:cs="Arial"/>
          <w:color w:val="111111"/>
          <w:sz w:val="24"/>
          <w:szCs w:val="24"/>
          <w:lang w:eastAsia="sk-SK"/>
        </w:rPr>
        <w:t xml:space="preserve"> začalo pracovať v pravidelnej činnosti </w:t>
      </w:r>
      <w:r w:rsidR="00C330B3">
        <w:rPr>
          <w:rFonts w:asciiTheme="majorHAnsi" w:eastAsia="Times New Roman" w:hAnsiTheme="majorHAnsi" w:cs="Arial"/>
          <w:color w:val="111111"/>
          <w:sz w:val="24"/>
          <w:szCs w:val="24"/>
          <w:lang w:eastAsia="sk-SK"/>
        </w:rPr>
        <w:t>24</w:t>
      </w:r>
      <w:r w:rsidR="00B266D8" w:rsidRPr="00B266D8">
        <w:rPr>
          <w:rFonts w:asciiTheme="majorHAnsi" w:eastAsia="Times New Roman" w:hAnsiTheme="majorHAnsi" w:cs="Arial"/>
          <w:color w:val="111111"/>
          <w:sz w:val="24"/>
          <w:szCs w:val="24"/>
          <w:lang w:eastAsia="sk-SK"/>
        </w:rPr>
        <w:t xml:space="preserve"> záujmových útvarov. Pri niektorých útvaroch vznikli 2-3 skupiny z dôvodu vyššieho počtu detí. / Hravo po slovensky, anglický jazyk, vybíjaná, mažoretky Severanky/. Činnosť ZÚ bola pravidelná, konala sa podľa stanoveného roz</w:t>
      </w:r>
      <w:r>
        <w:rPr>
          <w:rFonts w:asciiTheme="majorHAnsi" w:eastAsia="Times New Roman" w:hAnsiTheme="majorHAnsi" w:cs="Arial"/>
          <w:color w:val="111111"/>
          <w:sz w:val="24"/>
          <w:szCs w:val="24"/>
          <w:lang w:eastAsia="sk-SK"/>
        </w:rPr>
        <w:t>vrhu hodín. V školskom roku 2022/2023</w:t>
      </w:r>
      <w:r w:rsidR="00B266D8" w:rsidRPr="00B266D8">
        <w:rPr>
          <w:rFonts w:asciiTheme="majorHAnsi" w:eastAsia="Times New Roman" w:hAnsiTheme="majorHAnsi" w:cs="Arial"/>
          <w:color w:val="111111"/>
          <w:sz w:val="24"/>
          <w:szCs w:val="24"/>
          <w:lang w:eastAsia="sk-SK"/>
        </w:rPr>
        <w:t xml:space="preserve"> navštev</w:t>
      </w:r>
      <w:r w:rsidR="00516AC3">
        <w:rPr>
          <w:rFonts w:asciiTheme="majorHAnsi" w:eastAsia="Times New Roman" w:hAnsiTheme="majorHAnsi" w:cs="Arial"/>
          <w:color w:val="111111"/>
          <w:sz w:val="24"/>
          <w:szCs w:val="24"/>
          <w:lang w:eastAsia="sk-SK"/>
        </w:rPr>
        <w:t>ovalo záujmové útvary celkom 419</w:t>
      </w:r>
      <w:r w:rsidR="00B266D8" w:rsidRPr="00B266D8">
        <w:rPr>
          <w:rFonts w:asciiTheme="majorHAnsi" w:eastAsia="Times New Roman" w:hAnsiTheme="majorHAnsi" w:cs="Arial"/>
          <w:color w:val="111111"/>
          <w:sz w:val="24"/>
          <w:szCs w:val="24"/>
          <w:lang w:eastAsia="sk-SK"/>
        </w:rPr>
        <w:t xml:space="preserve"> členov. Počet detí sa počas roka menil len nepatrne.</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tbl>
      <w:tblPr>
        <w:tblpPr w:leftFromText="141" w:rightFromText="141" w:vertAnchor="text"/>
        <w:tblW w:w="9315" w:type="dxa"/>
        <w:tblCellMar>
          <w:left w:w="0" w:type="dxa"/>
          <w:right w:w="0" w:type="dxa"/>
        </w:tblCellMar>
        <w:tblLook w:val="04A0" w:firstRow="1" w:lastRow="0" w:firstColumn="1" w:lastColumn="0" w:noHBand="0" w:noVBand="1"/>
      </w:tblPr>
      <w:tblGrid>
        <w:gridCol w:w="400"/>
        <w:gridCol w:w="1673"/>
        <w:gridCol w:w="928"/>
        <w:gridCol w:w="1049"/>
        <w:gridCol w:w="874"/>
        <w:gridCol w:w="1424"/>
        <w:gridCol w:w="1137"/>
        <w:gridCol w:w="1034"/>
        <w:gridCol w:w="796"/>
      </w:tblGrid>
      <w:tr w:rsidR="00B266D8" w:rsidRPr="00B266D8" w:rsidTr="00B266D8">
        <w:tc>
          <w:tcPr>
            <w:tcW w:w="3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 </w:t>
            </w:r>
          </w:p>
        </w:tc>
        <w:tc>
          <w:tcPr>
            <w:tcW w:w="2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 </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B266D8" w:rsidP="00B266D8">
            <w:pPr>
              <w:spacing w:after="24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spoloč.</w:t>
            </w:r>
          </w:p>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vedy</w:t>
            </w:r>
          </w:p>
        </w:tc>
        <w:tc>
          <w:tcPr>
            <w:tcW w:w="11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B266D8" w:rsidP="00B266D8">
            <w:pPr>
              <w:spacing w:after="24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kultúra</w:t>
            </w:r>
          </w:p>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a umenie</w:t>
            </w:r>
          </w:p>
        </w:tc>
        <w:tc>
          <w:tcPr>
            <w:tcW w:w="7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jazyky</w:t>
            </w:r>
          </w:p>
        </w:tc>
        <w:tc>
          <w:tcPr>
            <w:tcW w:w="85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informatika</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B266D8" w:rsidP="00B266D8">
            <w:pPr>
              <w:spacing w:after="24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telových.</w:t>
            </w:r>
          </w:p>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a šport</w:t>
            </w:r>
          </w:p>
        </w:tc>
        <w:tc>
          <w:tcPr>
            <w:tcW w:w="115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B266D8" w:rsidP="00B266D8">
            <w:pPr>
              <w:spacing w:after="24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rodičia</w:t>
            </w:r>
          </w:p>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a deti</w:t>
            </w:r>
          </w:p>
        </w:tc>
        <w:tc>
          <w:tcPr>
            <w:tcW w:w="8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spolu</w:t>
            </w:r>
          </w:p>
        </w:tc>
      </w:tr>
      <w:tr w:rsidR="00B266D8" w:rsidRPr="00B266D8" w:rsidTr="00B60C4E">
        <w:tc>
          <w:tcPr>
            <w:tcW w:w="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1.</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počet ZÚ</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266D8" w:rsidRPr="00C330B3" w:rsidRDefault="00C330B3"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7</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B266D8" w:rsidRPr="00C330B3" w:rsidRDefault="00C330B3" w:rsidP="00B266D8">
            <w:pPr>
              <w:spacing w:after="0" w:line="240" w:lineRule="auto"/>
              <w:rPr>
                <w:rFonts w:asciiTheme="majorHAnsi" w:eastAsia="Times New Roman" w:hAnsiTheme="majorHAnsi" w:cs="Times New Roman"/>
                <w:sz w:val="24"/>
                <w:szCs w:val="24"/>
                <w:lang w:eastAsia="sk-SK"/>
              </w:rPr>
            </w:pPr>
            <w:r w:rsidRPr="00C330B3">
              <w:rPr>
                <w:rFonts w:asciiTheme="majorHAnsi" w:eastAsia="Times New Roman" w:hAnsiTheme="majorHAnsi" w:cs="Times New Roman"/>
                <w:sz w:val="24"/>
                <w:szCs w:val="24"/>
                <w:lang w:eastAsia="sk-SK"/>
              </w:rPr>
              <w:t>7</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266D8" w:rsidRPr="00C330B3" w:rsidRDefault="00C330B3" w:rsidP="00B266D8">
            <w:pPr>
              <w:spacing w:after="0" w:line="240" w:lineRule="auto"/>
              <w:rPr>
                <w:rFonts w:asciiTheme="majorHAnsi" w:eastAsia="Times New Roman" w:hAnsiTheme="majorHAnsi" w:cs="Times New Roman"/>
                <w:sz w:val="24"/>
                <w:szCs w:val="24"/>
                <w:lang w:eastAsia="sk-SK"/>
              </w:rPr>
            </w:pPr>
            <w:r w:rsidRPr="00C330B3">
              <w:rPr>
                <w:rFonts w:asciiTheme="majorHAnsi" w:eastAsia="Times New Roman" w:hAnsiTheme="majorHAnsi" w:cs="Times New Roman"/>
                <w:sz w:val="24"/>
                <w:szCs w:val="24"/>
                <w:lang w:eastAsia="sk-SK"/>
              </w:rPr>
              <w:t>2</w:t>
            </w:r>
          </w:p>
        </w:tc>
        <w:tc>
          <w:tcPr>
            <w:tcW w:w="854" w:type="dxa"/>
            <w:tcBorders>
              <w:top w:val="nil"/>
              <w:left w:val="nil"/>
              <w:bottom w:val="single" w:sz="8" w:space="0" w:color="auto"/>
              <w:right w:val="single" w:sz="8" w:space="0" w:color="auto"/>
            </w:tcBorders>
            <w:tcMar>
              <w:top w:w="0" w:type="dxa"/>
              <w:left w:w="108" w:type="dxa"/>
              <w:bottom w:w="0" w:type="dxa"/>
              <w:right w:w="108" w:type="dxa"/>
            </w:tcMar>
          </w:tcPr>
          <w:p w:rsidR="00B266D8" w:rsidRPr="00C330B3" w:rsidRDefault="00C330B3" w:rsidP="00B266D8">
            <w:pPr>
              <w:spacing w:after="0" w:line="240" w:lineRule="auto"/>
              <w:rPr>
                <w:rFonts w:asciiTheme="majorHAnsi" w:eastAsia="Times New Roman" w:hAnsiTheme="majorHAnsi" w:cs="Times New Roman"/>
                <w:sz w:val="24"/>
                <w:szCs w:val="24"/>
                <w:lang w:eastAsia="sk-SK"/>
              </w:rPr>
            </w:pPr>
            <w:r w:rsidRPr="00C330B3">
              <w:rPr>
                <w:rFonts w:asciiTheme="majorHAnsi" w:eastAsia="Times New Roman" w:hAnsiTheme="majorHAnsi" w:cs="Times New Roman"/>
                <w:sz w:val="24"/>
                <w:szCs w:val="24"/>
                <w:lang w:eastAsia="sk-SK"/>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266D8" w:rsidRPr="00C330B3" w:rsidRDefault="00C330B3" w:rsidP="00B266D8">
            <w:pPr>
              <w:spacing w:after="0" w:line="240" w:lineRule="auto"/>
              <w:rPr>
                <w:rFonts w:asciiTheme="majorHAnsi" w:eastAsia="Times New Roman" w:hAnsiTheme="majorHAnsi" w:cs="Times New Roman"/>
                <w:sz w:val="24"/>
                <w:szCs w:val="24"/>
                <w:lang w:eastAsia="sk-SK"/>
              </w:rPr>
            </w:pPr>
            <w:r w:rsidRPr="00C330B3">
              <w:rPr>
                <w:rFonts w:asciiTheme="majorHAnsi" w:eastAsia="Times New Roman" w:hAnsiTheme="majorHAnsi" w:cs="Times New Roman"/>
                <w:sz w:val="24"/>
                <w:szCs w:val="24"/>
                <w:lang w:eastAsia="sk-SK"/>
              </w:rPr>
              <w:t>7</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rsidR="00B266D8" w:rsidRPr="00C330B3" w:rsidRDefault="00C330B3" w:rsidP="00B266D8">
            <w:pPr>
              <w:spacing w:after="0" w:line="240" w:lineRule="auto"/>
              <w:rPr>
                <w:rFonts w:asciiTheme="majorHAnsi" w:eastAsia="Times New Roman" w:hAnsiTheme="majorHAnsi" w:cs="Times New Roman"/>
                <w:sz w:val="24"/>
                <w:szCs w:val="24"/>
                <w:lang w:eastAsia="sk-SK"/>
              </w:rPr>
            </w:pPr>
            <w:r w:rsidRPr="00C330B3">
              <w:rPr>
                <w:rFonts w:asciiTheme="majorHAnsi" w:eastAsia="Times New Roman" w:hAnsiTheme="majorHAnsi" w:cs="Times New Roman"/>
                <w:sz w:val="24"/>
                <w:szCs w:val="24"/>
                <w:lang w:eastAsia="sk-SK"/>
              </w:rPr>
              <w:t>1</w:t>
            </w:r>
          </w:p>
        </w:tc>
        <w:tc>
          <w:tcPr>
            <w:tcW w:w="81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B266D8" w:rsidRPr="00C330B3" w:rsidRDefault="00C330B3" w:rsidP="00B266D8">
            <w:pPr>
              <w:spacing w:after="0" w:line="240" w:lineRule="auto"/>
              <w:rPr>
                <w:rFonts w:asciiTheme="majorHAnsi" w:eastAsia="Times New Roman" w:hAnsiTheme="majorHAnsi" w:cs="Times New Roman"/>
                <w:sz w:val="24"/>
                <w:szCs w:val="24"/>
                <w:lang w:eastAsia="sk-SK"/>
              </w:rPr>
            </w:pPr>
            <w:r w:rsidRPr="00C330B3">
              <w:rPr>
                <w:rFonts w:asciiTheme="majorHAnsi" w:eastAsia="Times New Roman" w:hAnsiTheme="majorHAnsi" w:cs="Times New Roman"/>
                <w:sz w:val="24"/>
                <w:szCs w:val="24"/>
                <w:lang w:eastAsia="sk-SK"/>
              </w:rPr>
              <w:t>24</w:t>
            </w:r>
          </w:p>
        </w:tc>
      </w:tr>
      <w:tr w:rsidR="00B266D8" w:rsidRPr="00B266D8" w:rsidTr="00B60C4E">
        <w:tc>
          <w:tcPr>
            <w:tcW w:w="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 </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z toho ktoré vedú externí prac.</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266D8" w:rsidRPr="00C330B3" w:rsidRDefault="00C330B3" w:rsidP="00B266D8">
            <w:pPr>
              <w:spacing w:after="0" w:line="240" w:lineRule="auto"/>
              <w:rPr>
                <w:rFonts w:asciiTheme="majorHAnsi" w:eastAsia="Times New Roman" w:hAnsiTheme="majorHAnsi" w:cs="Times New Roman"/>
                <w:sz w:val="24"/>
                <w:szCs w:val="24"/>
                <w:lang w:eastAsia="sk-SK"/>
              </w:rPr>
            </w:pPr>
            <w:r w:rsidRPr="00C330B3">
              <w:rPr>
                <w:rFonts w:asciiTheme="majorHAnsi" w:eastAsia="Times New Roman" w:hAnsiTheme="majorHAnsi" w:cs="Times New Roman"/>
                <w:sz w:val="24"/>
                <w:szCs w:val="24"/>
                <w:lang w:eastAsia="sk-SK"/>
              </w:rPr>
              <w:t>2</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B266D8" w:rsidRPr="00C330B3" w:rsidRDefault="00C330B3" w:rsidP="00B266D8">
            <w:pPr>
              <w:spacing w:after="0" w:line="240" w:lineRule="auto"/>
              <w:rPr>
                <w:rFonts w:asciiTheme="majorHAnsi" w:eastAsia="Times New Roman" w:hAnsiTheme="majorHAnsi" w:cs="Times New Roman"/>
                <w:sz w:val="24"/>
                <w:szCs w:val="24"/>
                <w:lang w:eastAsia="sk-SK"/>
              </w:rPr>
            </w:pPr>
            <w:r w:rsidRPr="00C330B3">
              <w:rPr>
                <w:rFonts w:asciiTheme="majorHAnsi" w:eastAsia="Times New Roman" w:hAnsiTheme="majorHAnsi" w:cs="Times New Roman"/>
                <w:sz w:val="24"/>
                <w:szCs w:val="24"/>
                <w:lang w:eastAsia="sk-SK"/>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266D8" w:rsidRPr="00C330B3" w:rsidRDefault="00C330B3" w:rsidP="00B266D8">
            <w:pPr>
              <w:spacing w:after="0" w:line="240" w:lineRule="auto"/>
              <w:rPr>
                <w:rFonts w:asciiTheme="majorHAnsi" w:eastAsia="Times New Roman" w:hAnsiTheme="majorHAnsi" w:cs="Times New Roman"/>
                <w:sz w:val="24"/>
                <w:szCs w:val="24"/>
                <w:lang w:eastAsia="sk-SK"/>
              </w:rPr>
            </w:pPr>
            <w:r w:rsidRPr="00C330B3">
              <w:rPr>
                <w:rFonts w:asciiTheme="majorHAnsi" w:eastAsia="Times New Roman" w:hAnsiTheme="majorHAnsi" w:cs="Times New Roman"/>
                <w:sz w:val="24"/>
                <w:szCs w:val="24"/>
                <w:lang w:eastAsia="sk-SK"/>
              </w:rPr>
              <w:t>5</w:t>
            </w:r>
          </w:p>
        </w:tc>
        <w:tc>
          <w:tcPr>
            <w:tcW w:w="854" w:type="dxa"/>
            <w:tcBorders>
              <w:top w:val="nil"/>
              <w:left w:val="nil"/>
              <w:bottom w:val="single" w:sz="8" w:space="0" w:color="auto"/>
              <w:right w:val="single" w:sz="8" w:space="0" w:color="auto"/>
            </w:tcBorders>
            <w:tcMar>
              <w:top w:w="0" w:type="dxa"/>
              <w:left w:w="108" w:type="dxa"/>
              <w:bottom w:w="0" w:type="dxa"/>
              <w:right w:w="108" w:type="dxa"/>
            </w:tcMar>
          </w:tcPr>
          <w:p w:rsidR="00B266D8" w:rsidRPr="00C330B3" w:rsidRDefault="00C330B3" w:rsidP="00B266D8">
            <w:pPr>
              <w:spacing w:after="0" w:line="240" w:lineRule="auto"/>
              <w:rPr>
                <w:rFonts w:asciiTheme="majorHAnsi" w:eastAsia="Times New Roman" w:hAnsiTheme="majorHAnsi" w:cs="Times New Roman"/>
                <w:sz w:val="24"/>
                <w:szCs w:val="24"/>
                <w:lang w:eastAsia="sk-SK"/>
              </w:rPr>
            </w:pPr>
            <w:r w:rsidRPr="00C330B3">
              <w:rPr>
                <w:rFonts w:asciiTheme="majorHAnsi" w:eastAsia="Times New Roman" w:hAnsiTheme="majorHAnsi" w:cs="Times New Roman"/>
                <w:sz w:val="24"/>
                <w:szCs w:val="24"/>
                <w:lang w:eastAsia="sk-SK"/>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266D8" w:rsidRPr="00C330B3" w:rsidRDefault="00C330B3" w:rsidP="00B266D8">
            <w:pPr>
              <w:spacing w:after="0" w:line="240" w:lineRule="auto"/>
              <w:rPr>
                <w:rFonts w:asciiTheme="majorHAnsi" w:eastAsia="Times New Roman" w:hAnsiTheme="majorHAnsi" w:cs="Times New Roman"/>
                <w:sz w:val="24"/>
                <w:szCs w:val="24"/>
                <w:lang w:eastAsia="sk-SK"/>
              </w:rPr>
            </w:pPr>
            <w:r w:rsidRPr="00C330B3">
              <w:rPr>
                <w:rFonts w:asciiTheme="majorHAnsi" w:eastAsia="Times New Roman" w:hAnsiTheme="majorHAnsi" w:cs="Times New Roman"/>
                <w:sz w:val="24"/>
                <w:szCs w:val="24"/>
                <w:lang w:eastAsia="sk-SK"/>
              </w:rPr>
              <w:t>1</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rsidR="00B266D8" w:rsidRPr="00C330B3" w:rsidRDefault="00C330B3" w:rsidP="00B266D8">
            <w:pPr>
              <w:spacing w:after="0" w:line="240" w:lineRule="auto"/>
              <w:rPr>
                <w:rFonts w:asciiTheme="majorHAnsi" w:eastAsia="Times New Roman" w:hAnsiTheme="majorHAnsi" w:cs="Times New Roman"/>
                <w:sz w:val="24"/>
                <w:szCs w:val="24"/>
                <w:lang w:eastAsia="sk-SK"/>
              </w:rPr>
            </w:pPr>
            <w:r w:rsidRPr="00C330B3">
              <w:rPr>
                <w:rFonts w:asciiTheme="majorHAnsi" w:eastAsia="Times New Roman" w:hAnsiTheme="majorHAnsi" w:cs="Times New Roman"/>
                <w:sz w:val="24"/>
                <w:szCs w:val="24"/>
                <w:lang w:eastAsia="sk-SK"/>
              </w:rPr>
              <w:t>0</w:t>
            </w:r>
          </w:p>
        </w:tc>
        <w:tc>
          <w:tcPr>
            <w:tcW w:w="81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B266D8" w:rsidRPr="00C330B3" w:rsidRDefault="00C330B3" w:rsidP="00B266D8">
            <w:pPr>
              <w:spacing w:after="0" w:line="240" w:lineRule="auto"/>
              <w:rPr>
                <w:rFonts w:asciiTheme="majorHAnsi" w:eastAsia="Times New Roman" w:hAnsiTheme="majorHAnsi" w:cs="Times New Roman"/>
                <w:sz w:val="24"/>
                <w:szCs w:val="24"/>
                <w:lang w:eastAsia="sk-SK"/>
              </w:rPr>
            </w:pPr>
            <w:r w:rsidRPr="00C330B3">
              <w:rPr>
                <w:rFonts w:asciiTheme="majorHAnsi" w:eastAsia="Times New Roman" w:hAnsiTheme="majorHAnsi" w:cs="Times New Roman"/>
                <w:sz w:val="24"/>
                <w:szCs w:val="24"/>
                <w:lang w:eastAsia="sk-SK"/>
              </w:rPr>
              <w:t>11</w:t>
            </w:r>
          </w:p>
        </w:tc>
      </w:tr>
      <w:tr w:rsidR="00B266D8" w:rsidRPr="00B266D8" w:rsidTr="00B60C4E">
        <w:tc>
          <w:tcPr>
            <w:tcW w:w="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2.</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počet členov ZÚ</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266D8" w:rsidRPr="00A37C3A" w:rsidRDefault="00A37C3A" w:rsidP="00B266D8">
            <w:pPr>
              <w:spacing w:after="0" w:line="240" w:lineRule="auto"/>
              <w:rPr>
                <w:rFonts w:asciiTheme="majorHAnsi" w:eastAsia="Times New Roman" w:hAnsiTheme="majorHAnsi" w:cs="Times New Roman"/>
                <w:sz w:val="24"/>
                <w:szCs w:val="24"/>
                <w:lang w:eastAsia="sk-SK"/>
              </w:rPr>
            </w:pPr>
            <w:r w:rsidRPr="00A37C3A">
              <w:rPr>
                <w:rFonts w:asciiTheme="majorHAnsi" w:eastAsia="Times New Roman" w:hAnsiTheme="majorHAnsi" w:cs="Times New Roman"/>
                <w:sz w:val="24"/>
                <w:szCs w:val="24"/>
                <w:lang w:eastAsia="sk-SK"/>
              </w:rPr>
              <w:t>77</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B266D8" w:rsidRPr="00A37C3A" w:rsidRDefault="00516AC3"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158</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266D8" w:rsidRPr="00A37C3A" w:rsidRDefault="00A37C3A" w:rsidP="00B266D8">
            <w:pPr>
              <w:spacing w:after="0" w:line="240" w:lineRule="auto"/>
              <w:rPr>
                <w:rFonts w:asciiTheme="majorHAnsi" w:eastAsia="Times New Roman" w:hAnsiTheme="majorHAnsi" w:cs="Times New Roman"/>
                <w:sz w:val="24"/>
                <w:szCs w:val="24"/>
                <w:lang w:eastAsia="sk-SK"/>
              </w:rPr>
            </w:pPr>
            <w:r w:rsidRPr="00A37C3A">
              <w:rPr>
                <w:rFonts w:asciiTheme="majorHAnsi" w:eastAsia="Times New Roman" w:hAnsiTheme="majorHAnsi" w:cs="Times New Roman"/>
                <w:sz w:val="24"/>
                <w:szCs w:val="24"/>
                <w:lang w:eastAsia="sk-SK"/>
              </w:rPr>
              <w:t>51</w:t>
            </w:r>
          </w:p>
        </w:tc>
        <w:tc>
          <w:tcPr>
            <w:tcW w:w="854" w:type="dxa"/>
            <w:tcBorders>
              <w:top w:val="nil"/>
              <w:left w:val="nil"/>
              <w:bottom w:val="single" w:sz="8" w:space="0" w:color="auto"/>
              <w:right w:val="single" w:sz="8" w:space="0" w:color="auto"/>
            </w:tcBorders>
            <w:tcMar>
              <w:top w:w="0" w:type="dxa"/>
              <w:left w:w="108" w:type="dxa"/>
              <w:bottom w:w="0" w:type="dxa"/>
              <w:right w:w="108" w:type="dxa"/>
            </w:tcMar>
          </w:tcPr>
          <w:p w:rsidR="00B266D8" w:rsidRPr="00A37C3A" w:rsidRDefault="00A37C3A" w:rsidP="00B266D8">
            <w:pPr>
              <w:spacing w:after="0" w:line="240" w:lineRule="auto"/>
              <w:rPr>
                <w:rFonts w:asciiTheme="majorHAnsi" w:eastAsia="Times New Roman" w:hAnsiTheme="majorHAnsi" w:cs="Times New Roman"/>
                <w:sz w:val="24"/>
                <w:szCs w:val="24"/>
                <w:lang w:eastAsia="sk-SK"/>
              </w:rPr>
            </w:pPr>
            <w:r w:rsidRPr="00A37C3A">
              <w:rPr>
                <w:rFonts w:asciiTheme="majorHAnsi" w:eastAsia="Times New Roman" w:hAnsiTheme="majorHAnsi" w:cs="Times New Roman"/>
                <w:sz w:val="24"/>
                <w:szCs w:val="24"/>
                <w:lang w:eastAsia="sk-SK"/>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266D8" w:rsidRPr="00A37C3A" w:rsidRDefault="00A37C3A" w:rsidP="00B266D8">
            <w:pPr>
              <w:spacing w:after="0" w:line="240" w:lineRule="auto"/>
              <w:rPr>
                <w:rFonts w:asciiTheme="majorHAnsi" w:eastAsia="Times New Roman" w:hAnsiTheme="majorHAnsi" w:cs="Times New Roman"/>
                <w:sz w:val="24"/>
                <w:szCs w:val="24"/>
                <w:lang w:eastAsia="sk-SK"/>
              </w:rPr>
            </w:pPr>
            <w:r w:rsidRPr="00A37C3A">
              <w:rPr>
                <w:rFonts w:asciiTheme="majorHAnsi" w:eastAsia="Times New Roman" w:hAnsiTheme="majorHAnsi" w:cs="Times New Roman"/>
                <w:sz w:val="24"/>
                <w:szCs w:val="24"/>
                <w:lang w:eastAsia="sk-SK"/>
              </w:rPr>
              <w:t>125</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rsidR="00B266D8" w:rsidRPr="00A37C3A" w:rsidRDefault="00C330B3" w:rsidP="00B266D8">
            <w:pPr>
              <w:spacing w:after="0" w:line="240" w:lineRule="auto"/>
              <w:rPr>
                <w:rFonts w:asciiTheme="majorHAnsi" w:eastAsia="Times New Roman" w:hAnsiTheme="majorHAnsi" w:cs="Times New Roman"/>
                <w:sz w:val="24"/>
                <w:szCs w:val="24"/>
                <w:lang w:eastAsia="sk-SK"/>
              </w:rPr>
            </w:pPr>
            <w:r w:rsidRPr="00A37C3A">
              <w:rPr>
                <w:rFonts w:asciiTheme="majorHAnsi" w:eastAsia="Times New Roman" w:hAnsiTheme="majorHAnsi" w:cs="Times New Roman"/>
                <w:sz w:val="24"/>
                <w:szCs w:val="24"/>
                <w:lang w:eastAsia="sk-SK"/>
              </w:rPr>
              <w:t>8</w:t>
            </w:r>
          </w:p>
        </w:tc>
        <w:tc>
          <w:tcPr>
            <w:tcW w:w="81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B266D8" w:rsidRPr="00A37C3A" w:rsidRDefault="00516AC3"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419</w:t>
            </w:r>
          </w:p>
        </w:tc>
      </w:tr>
    </w:tbl>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Default="00B266D8" w:rsidP="00B266D8">
      <w:pPr>
        <w:shd w:val="clear" w:color="auto" w:fill="FFFFFF"/>
        <w:spacing w:after="240" w:line="240" w:lineRule="auto"/>
        <w:textAlignment w:val="top"/>
        <w:rPr>
          <w:rFonts w:asciiTheme="majorHAnsi" w:eastAsia="Times New Roman" w:hAnsiTheme="majorHAnsi" w:cs="Arial"/>
          <w:b/>
          <w:bCs/>
          <w:color w:val="111111"/>
          <w:sz w:val="24"/>
          <w:szCs w:val="24"/>
          <w:u w:val="single"/>
          <w:lang w:eastAsia="sk-SK"/>
        </w:rPr>
      </w:pPr>
    </w:p>
    <w:p w:rsidR="00B266D8" w:rsidRDefault="00B266D8" w:rsidP="00B266D8">
      <w:pPr>
        <w:shd w:val="clear" w:color="auto" w:fill="FFFFFF"/>
        <w:spacing w:after="240" w:line="240" w:lineRule="auto"/>
        <w:textAlignment w:val="top"/>
        <w:rPr>
          <w:rFonts w:asciiTheme="majorHAnsi" w:eastAsia="Times New Roman" w:hAnsiTheme="majorHAnsi" w:cs="Arial"/>
          <w:b/>
          <w:bCs/>
          <w:color w:val="111111"/>
          <w:sz w:val="24"/>
          <w:szCs w:val="24"/>
          <w:u w:val="single"/>
          <w:lang w:eastAsia="sk-SK"/>
        </w:rPr>
      </w:pP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lastRenderedPageBreak/>
        <w:t>Hlavná náplň a úlohy CVČ-S Ga</w:t>
      </w:r>
    </w:p>
    <w:p w:rsidR="00B266D8" w:rsidRPr="00B326CD" w:rsidRDefault="00B266D8" w:rsidP="00B326CD">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Počas školského roka CVČ – S Ga vytváralo čo najlepšie podmienky na neformálne vzdelávanie detí a mládeže.</w:t>
      </w:r>
      <w:r w:rsidRPr="00B266D8">
        <w:rPr>
          <w:rFonts w:asciiTheme="majorHAnsi" w:eastAsia="Times New Roman" w:hAnsiTheme="majorHAnsi" w:cs="Arial"/>
          <w:i/>
          <w:iCs/>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i/>
          <w:iCs/>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t>Výchovno-vzdelávacia činnosť CVČ-S Ga</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Pravidelná záujmová činnosť</w:t>
      </w:r>
    </w:p>
    <w:p w:rsidR="00B266D8" w:rsidRPr="00B266D8" w:rsidRDefault="00B326CD"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V školskom roku 2022/2023</w:t>
      </w:r>
      <w:r w:rsidR="00B266D8" w:rsidRPr="00B266D8">
        <w:rPr>
          <w:rFonts w:asciiTheme="majorHAnsi" w:eastAsia="Times New Roman" w:hAnsiTheme="majorHAnsi" w:cs="Arial"/>
          <w:color w:val="111111"/>
          <w:sz w:val="24"/>
          <w:szCs w:val="24"/>
          <w:lang w:eastAsia="sk-SK"/>
        </w:rPr>
        <w:t xml:space="preserve"> pracovali tieto ZÚ so zodpovednými vedúcimi:</w:t>
      </w:r>
    </w:p>
    <w:tbl>
      <w:tblPr>
        <w:tblW w:w="0" w:type="auto"/>
        <w:tblInd w:w="360" w:type="dxa"/>
        <w:tblCellMar>
          <w:left w:w="0" w:type="dxa"/>
          <w:right w:w="0" w:type="dxa"/>
        </w:tblCellMar>
        <w:tblLook w:val="04A0" w:firstRow="1" w:lastRow="0" w:firstColumn="1" w:lastColumn="0" w:noHBand="0" w:noVBand="1"/>
      </w:tblPr>
      <w:tblGrid>
        <w:gridCol w:w="1053"/>
        <w:gridCol w:w="4536"/>
        <w:gridCol w:w="3255"/>
      </w:tblGrid>
      <w:tr w:rsidR="00B266D8" w:rsidRPr="00B266D8" w:rsidTr="00B60C4E">
        <w:tc>
          <w:tcPr>
            <w:tcW w:w="10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Por.č.</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Záujmový útvar</w:t>
            </w:r>
          </w:p>
        </w:tc>
        <w:tc>
          <w:tcPr>
            <w:tcW w:w="3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Vedúci ZÚ</w:t>
            </w:r>
          </w:p>
        </w:tc>
      </w:tr>
      <w:tr w:rsidR="00B266D8"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Tvorivé dielničky s rodičmi</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326CD"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Anna Kivarothová</w:t>
            </w:r>
          </w:p>
        </w:tc>
      </w:tr>
      <w:tr w:rsidR="00B60C4E"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Šikovné ruky</w:t>
            </w:r>
          </w:p>
        </w:tc>
        <w:tc>
          <w:tcPr>
            <w:tcW w:w="3255" w:type="dxa"/>
            <w:tcBorders>
              <w:top w:val="nil"/>
              <w:left w:val="nil"/>
              <w:bottom w:val="single" w:sz="8" w:space="0" w:color="auto"/>
              <w:right w:val="single" w:sz="8" w:space="0" w:color="auto"/>
            </w:tcBorders>
            <w:tcMar>
              <w:top w:w="0" w:type="dxa"/>
              <w:left w:w="108" w:type="dxa"/>
              <w:bottom w:w="0" w:type="dxa"/>
              <w:right w:w="108" w:type="dxa"/>
            </w:tcMar>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Zita Antalíková</w:t>
            </w:r>
          </w:p>
        </w:tc>
      </w:tr>
      <w:tr w:rsidR="00B60C4E"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Tvorivý ateliér</w:t>
            </w:r>
          </w:p>
        </w:tc>
        <w:tc>
          <w:tcPr>
            <w:tcW w:w="3255" w:type="dxa"/>
            <w:tcBorders>
              <w:top w:val="nil"/>
              <w:left w:val="nil"/>
              <w:bottom w:val="single" w:sz="8" w:space="0" w:color="auto"/>
              <w:right w:val="single" w:sz="8" w:space="0" w:color="auto"/>
            </w:tcBorders>
            <w:tcMar>
              <w:top w:w="0" w:type="dxa"/>
              <w:left w:w="108" w:type="dxa"/>
              <w:bottom w:w="0" w:type="dxa"/>
              <w:right w:w="108" w:type="dxa"/>
            </w:tcMar>
          </w:tcPr>
          <w:p w:rsidR="00B60C4E" w:rsidRDefault="00B60C4E" w:rsidP="00B60C4E">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Katarína Kovácsová</w:t>
            </w:r>
          </w:p>
        </w:tc>
      </w:tr>
      <w:tr w:rsidR="00B60C4E"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4.</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Hravo po anglicky</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Zita Antalíková+ D. Fekete</w:t>
            </w:r>
          </w:p>
        </w:tc>
      </w:tr>
      <w:tr w:rsidR="00B60C4E"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5.</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Hravo po slovensky</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Kovácsová K.+Vajda Katalin</w:t>
            </w:r>
          </w:p>
        </w:tc>
      </w:tr>
      <w:tr w:rsidR="00B60C4E"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6.</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Slovenčina hrou</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Kovácsová K.+Vajda Katalin</w:t>
            </w:r>
          </w:p>
        </w:tc>
      </w:tr>
      <w:tr w:rsidR="00B60C4E"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7.</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Tvorivá dramatika</w:t>
            </w:r>
          </w:p>
        </w:tc>
        <w:tc>
          <w:tcPr>
            <w:tcW w:w="3255" w:type="dxa"/>
            <w:tcBorders>
              <w:top w:val="nil"/>
              <w:left w:val="nil"/>
              <w:bottom w:val="single" w:sz="8" w:space="0" w:color="auto"/>
              <w:right w:val="single" w:sz="8" w:space="0" w:color="auto"/>
            </w:tcBorders>
            <w:tcMar>
              <w:top w:w="0" w:type="dxa"/>
              <w:left w:w="108" w:type="dxa"/>
              <w:bottom w:w="0" w:type="dxa"/>
              <w:right w:w="108" w:type="dxa"/>
            </w:tcMar>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Anna Kivarothová</w:t>
            </w:r>
          </w:p>
        </w:tc>
      </w:tr>
      <w:tr w:rsidR="00B60C4E"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8.</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POP spev</w:t>
            </w:r>
          </w:p>
        </w:tc>
        <w:tc>
          <w:tcPr>
            <w:tcW w:w="3255" w:type="dxa"/>
            <w:tcBorders>
              <w:top w:val="nil"/>
              <w:left w:val="nil"/>
              <w:bottom w:val="single" w:sz="8" w:space="0" w:color="auto"/>
              <w:right w:val="single" w:sz="8" w:space="0" w:color="auto"/>
            </w:tcBorders>
            <w:tcMar>
              <w:top w:w="0" w:type="dxa"/>
              <w:left w:w="108" w:type="dxa"/>
              <w:bottom w:w="0" w:type="dxa"/>
              <w:right w:w="108" w:type="dxa"/>
            </w:tcMar>
          </w:tcPr>
          <w:p w:rsidR="00B60C4E" w:rsidRPr="00B266D8" w:rsidRDefault="00B60C4E" w:rsidP="00B60C4E">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Anna Kivarothová</w:t>
            </w:r>
          </w:p>
        </w:tc>
      </w:tr>
      <w:tr w:rsidR="00C330B3"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9.</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C330B3"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POP Aréna</w:t>
            </w:r>
          </w:p>
        </w:tc>
        <w:tc>
          <w:tcPr>
            <w:tcW w:w="3255" w:type="dxa"/>
            <w:tcBorders>
              <w:top w:val="nil"/>
              <w:left w:val="nil"/>
              <w:bottom w:val="single" w:sz="8" w:space="0" w:color="auto"/>
              <w:right w:val="single" w:sz="8" w:space="0" w:color="auto"/>
            </w:tcBorders>
            <w:tcMar>
              <w:top w:w="0" w:type="dxa"/>
              <w:left w:w="108" w:type="dxa"/>
              <w:bottom w:w="0" w:type="dxa"/>
              <w:right w:w="108" w:type="dxa"/>
            </w:tcMar>
          </w:tcPr>
          <w:p w:rsidR="00C330B3"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Anna Kivarothová</w:t>
            </w:r>
          </w:p>
        </w:tc>
      </w:tr>
      <w:tr w:rsidR="00C330B3"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10.</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Doučovanie</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60C4E"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A.Kivarothová+ Z.Antalíková</w:t>
            </w:r>
          </w:p>
        </w:tc>
      </w:tr>
      <w:tr w:rsidR="00C330B3"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11.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Tanečná MŠ+ZŠ</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Zita Antalíková</w:t>
            </w:r>
          </w:p>
        </w:tc>
      </w:tr>
      <w:tr w:rsidR="00C330B3"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12.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Tanečná na ZŠ Zoltána Kodálya s VJM</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Judit Fitos</w:t>
            </w:r>
          </w:p>
        </w:tc>
      </w:tr>
      <w:tr w:rsidR="00C330B3"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13.</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Hra na bicie</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Karol Daniš</w:t>
            </w:r>
          </w:p>
        </w:tc>
      </w:tr>
      <w:tr w:rsidR="00C330B3"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14.</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Hra na gitare</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Tomáš Tóth</w:t>
            </w:r>
          </w:p>
        </w:tc>
      </w:tr>
      <w:tr w:rsidR="00C330B3"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15.</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Anglický jazyk</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60C4E" w:rsidRDefault="00C330B3" w:rsidP="00C330B3">
            <w:pPr>
              <w:spacing w:after="0" w:line="240" w:lineRule="auto"/>
              <w:rPr>
                <w:rFonts w:asciiTheme="majorHAnsi" w:eastAsia="Times New Roman" w:hAnsiTheme="majorHAnsi" w:cs="Times New Roman"/>
                <w:sz w:val="16"/>
                <w:szCs w:val="16"/>
                <w:lang w:eastAsia="sk-SK"/>
              </w:rPr>
            </w:pPr>
            <w:r w:rsidRPr="00B60C4E">
              <w:rPr>
                <w:rFonts w:asciiTheme="majorHAnsi" w:eastAsia="Times New Roman" w:hAnsiTheme="majorHAnsi" w:cs="Times New Roman"/>
                <w:sz w:val="16"/>
                <w:szCs w:val="16"/>
                <w:lang w:eastAsia="sk-SK"/>
              </w:rPr>
              <w:t>A.Lovašová, Martin Beňuš,</w:t>
            </w:r>
            <w:r>
              <w:rPr>
                <w:rFonts w:asciiTheme="majorHAnsi" w:eastAsia="Times New Roman" w:hAnsiTheme="majorHAnsi" w:cs="Times New Roman"/>
                <w:sz w:val="16"/>
                <w:szCs w:val="16"/>
                <w:lang w:eastAsia="sk-SK"/>
              </w:rPr>
              <w:t xml:space="preserve"> S.Patajová, Z.Antalíková, D.Fekete</w:t>
            </w:r>
          </w:p>
        </w:tc>
      </w:tr>
      <w:tr w:rsidR="00C330B3"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16.</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Konverzácia v slovenskom jazyku</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Marcela Kovács</w:t>
            </w:r>
          </w:p>
        </w:tc>
      </w:tr>
      <w:tr w:rsidR="00C330B3"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17.</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Vybíjaná na ZŠ G. Dusíka</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Miriam Takácsová</w:t>
            </w:r>
          </w:p>
        </w:tc>
      </w:tr>
      <w:tr w:rsidR="00C330B3"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18.</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Vybíjaná na ZŠ Štefánikova</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Miriam Takácsová</w:t>
            </w:r>
          </w:p>
        </w:tc>
      </w:tr>
      <w:tr w:rsidR="00C330B3"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19.</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Pohybové hry</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Zita Antalíková</w:t>
            </w:r>
          </w:p>
        </w:tc>
      </w:tr>
      <w:tr w:rsidR="00C330B3"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20.</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Joga pre deti</w:t>
            </w:r>
          </w:p>
        </w:tc>
        <w:tc>
          <w:tcPr>
            <w:tcW w:w="3255" w:type="dxa"/>
            <w:tcBorders>
              <w:top w:val="nil"/>
              <w:left w:val="nil"/>
              <w:bottom w:val="single" w:sz="8" w:space="0" w:color="auto"/>
              <w:right w:val="single" w:sz="8" w:space="0" w:color="auto"/>
            </w:tcBorders>
            <w:tcMar>
              <w:top w:w="0" w:type="dxa"/>
              <w:left w:w="108" w:type="dxa"/>
              <w:bottom w:w="0" w:type="dxa"/>
              <w:right w:w="108" w:type="dxa"/>
            </w:tcMar>
          </w:tcPr>
          <w:p w:rsidR="00C330B3"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Zita Antalíková</w:t>
            </w:r>
          </w:p>
        </w:tc>
      </w:tr>
      <w:tr w:rsidR="00C330B3"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21.</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C330B3"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Hranečná</w:t>
            </w:r>
          </w:p>
        </w:tc>
        <w:tc>
          <w:tcPr>
            <w:tcW w:w="3255" w:type="dxa"/>
            <w:tcBorders>
              <w:top w:val="nil"/>
              <w:left w:val="nil"/>
              <w:bottom w:val="single" w:sz="8" w:space="0" w:color="auto"/>
              <w:right w:val="single" w:sz="8" w:space="0" w:color="auto"/>
            </w:tcBorders>
            <w:tcMar>
              <w:top w:w="0" w:type="dxa"/>
              <w:left w:w="108" w:type="dxa"/>
              <w:bottom w:w="0" w:type="dxa"/>
              <w:right w:w="108" w:type="dxa"/>
            </w:tcMar>
          </w:tcPr>
          <w:p w:rsidR="00C330B3"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Zita Antalíková</w:t>
            </w:r>
          </w:p>
        </w:tc>
      </w:tr>
      <w:tr w:rsidR="00C330B3"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22.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Mažoretky Victory</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Andrea Lászlóová</w:t>
            </w:r>
          </w:p>
        </w:tc>
      </w:tr>
      <w:tr w:rsidR="00C330B3"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23.</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Mžoretky PINK</w:t>
            </w:r>
          </w:p>
        </w:tc>
        <w:tc>
          <w:tcPr>
            <w:tcW w:w="3255" w:type="dxa"/>
            <w:tcBorders>
              <w:top w:val="nil"/>
              <w:left w:val="nil"/>
              <w:bottom w:val="single" w:sz="8" w:space="0" w:color="auto"/>
              <w:right w:val="single" w:sz="8" w:space="0" w:color="auto"/>
            </w:tcBorders>
            <w:tcMar>
              <w:top w:w="0" w:type="dxa"/>
              <w:left w:w="108" w:type="dxa"/>
              <w:bottom w:w="0" w:type="dxa"/>
              <w:right w:w="108" w:type="dxa"/>
            </w:tcMar>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Miriam Takácsová</w:t>
            </w:r>
          </w:p>
        </w:tc>
      </w:tr>
      <w:tr w:rsidR="00C330B3" w:rsidRPr="00B266D8" w:rsidTr="00B60C4E">
        <w:tc>
          <w:tcPr>
            <w:tcW w:w="1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24.</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Mažoretky Severanky</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C330B3" w:rsidRPr="00B266D8" w:rsidRDefault="00C330B3" w:rsidP="00C330B3">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Miriam Takácsová</w:t>
            </w:r>
          </w:p>
        </w:tc>
      </w:tr>
    </w:tbl>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7A327D" w:rsidRDefault="007A327D"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7A327D" w:rsidRDefault="007A327D"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7A327D" w:rsidRDefault="007A327D"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7A327D" w:rsidRPr="00B266D8" w:rsidRDefault="007A327D"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lastRenderedPageBreak/>
        <w:t>Príležitostná záujmová činnosť</w:t>
      </w:r>
    </w:p>
    <w:p w:rsidR="007A327D" w:rsidRDefault="00A37C3A"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V školskom roku 2022/2023</w:t>
      </w:r>
      <w:r w:rsidR="00B266D8" w:rsidRPr="00B266D8">
        <w:rPr>
          <w:rFonts w:asciiTheme="majorHAnsi" w:eastAsia="Times New Roman" w:hAnsiTheme="majorHAnsi" w:cs="Arial"/>
          <w:color w:val="111111"/>
          <w:sz w:val="24"/>
          <w:szCs w:val="24"/>
          <w:lang w:eastAsia="sk-SK"/>
        </w:rPr>
        <w:t xml:space="preserve"> boli organizované nasledovné podujatia:</w:t>
      </w:r>
    </w:p>
    <w:p w:rsidR="00197E09" w:rsidRPr="007A327D" w:rsidRDefault="00197E09"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7A327D">
        <w:rPr>
          <w:rFonts w:asciiTheme="majorHAnsi" w:eastAsia="Times New Roman" w:hAnsiTheme="majorHAnsi" w:cs="Arial"/>
          <w:color w:val="111111"/>
          <w:sz w:val="24"/>
          <w:szCs w:val="24"/>
          <w:lang w:eastAsia="sk-SK"/>
        </w:rPr>
        <w:t>Halloweenska noc v CVČ-S – 28.10.2022</w:t>
      </w:r>
    </w:p>
    <w:p w:rsidR="00197E09" w:rsidRPr="007A327D" w:rsidRDefault="00197E09"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7A327D">
        <w:rPr>
          <w:rFonts w:asciiTheme="majorHAnsi" w:eastAsia="Times New Roman" w:hAnsiTheme="majorHAnsi" w:cs="Arial"/>
          <w:color w:val="111111"/>
          <w:sz w:val="24"/>
          <w:szCs w:val="24"/>
          <w:lang w:eastAsia="sk-SK"/>
        </w:rPr>
        <w:t>Adventné tvorivé dielne v Nebojsi – 23.11.2022</w:t>
      </w:r>
    </w:p>
    <w:p w:rsidR="00197E09" w:rsidRPr="007A327D" w:rsidRDefault="00197E09"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7A327D">
        <w:rPr>
          <w:rFonts w:asciiTheme="majorHAnsi" w:eastAsia="Times New Roman" w:hAnsiTheme="majorHAnsi" w:cs="Arial"/>
          <w:color w:val="111111"/>
          <w:sz w:val="24"/>
          <w:szCs w:val="24"/>
          <w:lang w:eastAsia="sk-SK"/>
        </w:rPr>
        <w:t>Adventné tvorivé dielne v Hodoch – 24.11.2022</w:t>
      </w:r>
    </w:p>
    <w:p w:rsidR="00197E09" w:rsidRPr="007A327D" w:rsidRDefault="00197E09"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7A327D">
        <w:rPr>
          <w:rFonts w:asciiTheme="majorHAnsi" w:eastAsia="Times New Roman" w:hAnsiTheme="majorHAnsi" w:cs="Arial"/>
          <w:color w:val="111111"/>
          <w:sz w:val="24"/>
          <w:szCs w:val="24"/>
          <w:lang w:eastAsia="sk-SK"/>
        </w:rPr>
        <w:t>Adventné tvorivé dielne v Javorinke – 25.11.2022</w:t>
      </w:r>
    </w:p>
    <w:p w:rsidR="00197E09" w:rsidRPr="007A327D" w:rsidRDefault="00197E09"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7A327D">
        <w:rPr>
          <w:rFonts w:asciiTheme="majorHAnsi" w:eastAsia="Times New Roman" w:hAnsiTheme="majorHAnsi" w:cs="Arial"/>
          <w:color w:val="111111"/>
          <w:sz w:val="24"/>
          <w:szCs w:val="24"/>
          <w:lang w:eastAsia="sk-SK"/>
        </w:rPr>
        <w:t>Stretnutie s Mikulášom v Nebojsi – 3.12.2022</w:t>
      </w:r>
    </w:p>
    <w:p w:rsidR="00197E09" w:rsidRDefault="00197E09"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7A327D">
        <w:rPr>
          <w:rFonts w:asciiTheme="majorHAnsi" w:eastAsia="Times New Roman" w:hAnsiTheme="majorHAnsi" w:cs="Arial"/>
          <w:color w:val="111111"/>
          <w:sz w:val="24"/>
          <w:szCs w:val="24"/>
          <w:lang w:eastAsia="sk-SK"/>
        </w:rPr>
        <w:t xml:space="preserve">Medovníčkový deň </w:t>
      </w:r>
      <w:r w:rsidR="007A327D">
        <w:rPr>
          <w:rFonts w:asciiTheme="majorHAnsi" w:eastAsia="Times New Roman" w:hAnsiTheme="majorHAnsi" w:cs="Arial"/>
          <w:color w:val="111111"/>
          <w:sz w:val="24"/>
          <w:szCs w:val="24"/>
          <w:lang w:eastAsia="sk-SK"/>
        </w:rPr>
        <w:t xml:space="preserve">v CVČ-S </w:t>
      </w:r>
      <w:r w:rsidRPr="007A327D">
        <w:rPr>
          <w:rFonts w:asciiTheme="majorHAnsi" w:eastAsia="Times New Roman" w:hAnsiTheme="majorHAnsi" w:cs="Arial"/>
          <w:color w:val="111111"/>
          <w:sz w:val="24"/>
          <w:szCs w:val="24"/>
          <w:lang w:eastAsia="sk-SK"/>
        </w:rPr>
        <w:t>– 16.12.2022</w:t>
      </w:r>
    </w:p>
    <w:p w:rsidR="007A327D" w:rsidRDefault="007A327D"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Vianočné trhy – program CVČ-S pred MsÚ – 19.12.2022</w:t>
      </w:r>
    </w:p>
    <w:p w:rsidR="007A327D" w:rsidRDefault="007A327D"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Vianočné trhy – tvorivé dielne vo vestibule Msú – 21.12.2022</w:t>
      </w:r>
    </w:p>
    <w:p w:rsidR="007A327D" w:rsidRPr="007A327D" w:rsidRDefault="007A327D"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Novoročné Bubenícke predstavenie v MsKS – 20.1.2022</w:t>
      </w:r>
    </w:p>
    <w:p w:rsidR="00197E09" w:rsidRPr="007A327D" w:rsidRDefault="00197E09"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7A327D">
        <w:rPr>
          <w:rFonts w:asciiTheme="majorHAnsi" w:eastAsia="Times New Roman" w:hAnsiTheme="majorHAnsi" w:cs="Arial"/>
          <w:color w:val="111111"/>
          <w:sz w:val="24"/>
          <w:szCs w:val="24"/>
          <w:lang w:eastAsia="sk-SK"/>
        </w:rPr>
        <w:t>Veľkonočné tvorivé dielne v Hodoch – 29.3.2023</w:t>
      </w:r>
    </w:p>
    <w:p w:rsidR="00197E09" w:rsidRPr="007A327D" w:rsidRDefault="00197E09"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7A327D">
        <w:rPr>
          <w:rFonts w:asciiTheme="majorHAnsi" w:eastAsia="Times New Roman" w:hAnsiTheme="majorHAnsi" w:cs="Arial"/>
          <w:color w:val="111111"/>
          <w:sz w:val="24"/>
          <w:szCs w:val="24"/>
          <w:lang w:eastAsia="sk-SK"/>
        </w:rPr>
        <w:t>Veľkonočné tvorivé dielne v Nebojsi – 30.3.2023</w:t>
      </w:r>
    </w:p>
    <w:p w:rsidR="00197E09" w:rsidRDefault="00197E09"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7A327D">
        <w:rPr>
          <w:rFonts w:asciiTheme="majorHAnsi" w:eastAsia="Times New Roman" w:hAnsiTheme="majorHAnsi" w:cs="Arial"/>
          <w:color w:val="111111"/>
          <w:sz w:val="24"/>
          <w:szCs w:val="24"/>
          <w:lang w:eastAsia="sk-SK"/>
        </w:rPr>
        <w:t>Veľkonočné tvorivé dielne v Javorinke – 31.3.2023</w:t>
      </w:r>
    </w:p>
    <w:p w:rsidR="002B6DBC" w:rsidRDefault="002B6DBC"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Beh Galantou – poskytli sme pomoc organizátorom – 8.4.2023</w:t>
      </w:r>
    </w:p>
    <w:p w:rsidR="007A327D" w:rsidRDefault="007A327D"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Stavanie mája – moderovanie  + program CVČ-S – 28.4.2023</w:t>
      </w:r>
    </w:p>
    <w:p w:rsidR="007A327D" w:rsidRDefault="007A327D"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1.májové oslavy – moderovanie + program CVČ-S na nádvorí – 1.5.2023</w:t>
      </w:r>
    </w:p>
    <w:p w:rsidR="00516AC3" w:rsidRPr="007A327D" w:rsidRDefault="00516AC3"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Deň Matiek v Javorinke – program – 14.5.2023</w:t>
      </w:r>
    </w:p>
    <w:p w:rsidR="00197E09" w:rsidRPr="007A327D" w:rsidRDefault="00197E09"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7A327D">
        <w:rPr>
          <w:rFonts w:asciiTheme="majorHAnsi" w:eastAsia="Times New Roman" w:hAnsiTheme="majorHAnsi" w:cs="Arial"/>
          <w:color w:val="111111"/>
          <w:sz w:val="24"/>
          <w:szCs w:val="24"/>
          <w:lang w:eastAsia="sk-SK"/>
        </w:rPr>
        <w:t>POP Aréna</w:t>
      </w:r>
      <w:r w:rsidR="00CB2977">
        <w:rPr>
          <w:rFonts w:asciiTheme="majorHAnsi" w:eastAsia="Times New Roman" w:hAnsiTheme="majorHAnsi" w:cs="Arial"/>
          <w:color w:val="111111"/>
          <w:sz w:val="24"/>
          <w:szCs w:val="24"/>
          <w:lang w:eastAsia="sk-SK"/>
        </w:rPr>
        <w:t xml:space="preserve"> – súťaž v speve polurárnych piesní</w:t>
      </w:r>
      <w:r w:rsidRPr="007A327D">
        <w:rPr>
          <w:rFonts w:asciiTheme="majorHAnsi" w:eastAsia="Times New Roman" w:hAnsiTheme="majorHAnsi" w:cs="Arial"/>
          <w:color w:val="111111"/>
          <w:sz w:val="24"/>
          <w:szCs w:val="24"/>
          <w:lang w:eastAsia="sk-SK"/>
        </w:rPr>
        <w:t xml:space="preserve"> – 26.5.2023</w:t>
      </w:r>
    </w:p>
    <w:p w:rsidR="00B266D8" w:rsidRPr="007A327D" w:rsidRDefault="00B266D8"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7A327D">
        <w:rPr>
          <w:rFonts w:asciiTheme="majorHAnsi" w:eastAsia="Times New Roman" w:hAnsiTheme="majorHAnsi" w:cs="Arial"/>
          <w:color w:val="111111"/>
          <w:sz w:val="24"/>
          <w:szCs w:val="24"/>
          <w:lang w:eastAsia="sk-SK"/>
        </w:rPr>
        <w:t>Futbalový turnaj o primát</w:t>
      </w:r>
      <w:r w:rsidR="00197E09" w:rsidRPr="007A327D">
        <w:rPr>
          <w:rFonts w:asciiTheme="majorHAnsi" w:eastAsia="Times New Roman" w:hAnsiTheme="majorHAnsi" w:cs="Arial"/>
          <w:color w:val="111111"/>
          <w:sz w:val="24"/>
          <w:szCs w:val="24"/>
          <w:lang w:eastAsia="sk-SK"/>
        </w:rPr>
        <w:t>ora mesta Galanta – 01. 06. 2023</w:t>
      </w:r>
    </w:p>
    <w:p w:rsidR="00197E09" w:rsidRPr="007A327D" w:rsidRDefault="00197E09"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7A327D">
        <w:rPr>
          <w:rFonts w:asciiTheme="majorHAnsi" w:eastAsia="Times New Roman" w:hAnsiTheme="majorHAnsi" w:cs="Arial"/>
          <w:color w:val="111111"/>
          <w:sz w:val="24"/>
          <w:szCs w:val="24"/>
          <w:lang w:eastAsia="sk-SK"/>
        </w:rPr>
        <w:t>MDD – Galanta (v Galante sme pomáhali MsKs, pre deti sme pripravili tvorivé dielne) 02. 06. 2023</w:t>
      </w:r>
    </w:p>
    <w:p w:rsidR="00197E09" w:rsidRPr="007A327D" w:rsidRDefault="00197E09"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7A327D">
        <w:rPr>
          <w:rFonts w:asciiTheme="majorHAnsi" w:eastAsia="Times New Roman" w:hAnsiTheme="majorHAnsi" w:cs="Arial"/>
          <w:color w:val="111111"/>
          <w:sz w:val="24"/>
          <w:szCs w:val="24"/>
          <w:lang w:eastAsia="sk-SK"/>
        </w:rPr>
        <w:t>MDD – Javorinka – 03. 06. 2023</w:t>
      </w:r>
    </w:p>
    <w:p w:rsidR="00B266D8" w:rsidRDefault="00197E09"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7A327D">
        <w:rPr>
          <w:rFonts w:asciiTheme="majorHAnsi" w:eastAsia="Times New Roman" w:hAnsiTheme="majorHAnsi" w:cs="Arial"/>
          <w:color w:val="111111"/>
          <w:sz w:val="24"/>
          <w:szCs w:val="24"/>
          <w:lang w:eastAsia="sk-SK"/>
        </w:rPr>
        <w:t>MDD – Nebojsa – 04. 06. 2023</w:t>
      </w:r>
    </w:p>
    <w:p w:rsidR="002B6DBC" w:rsidRDefault="002B6DBC" w:rsidP="007A327D">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Galantafest – Interaktívno – hudobný program CVČ-S – 24.6.2023</w:t>
      </w:r>
    </w:p>
    <w:p w:rsidR="00CB2977"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Default="00B266D8" w:rsidP="00B266D8">
      <w:pPr>
        <w:shd w:val="clear" w:color="auto" w:fill="FFFFFF"/>
        <w:spacing w:after="240" w:line="240" w:lineRule="auto"/>
        <w:textAlignment w:val="top"/>
        <w:rPr>
          <w:rFonts w:asciiTheme="majorHAnsi" w:eastAsia="Times New Roman" w:hAnsiTheme="majorHAnsi" w:cs="Arial"/>
          <w:b/>
          <w:bCs/>
          <w:color w:val="111111"/>
          <w:sz w:val="24"/>
          <w:szCs w:val="24"/>
          <w:u w:val="single"/>
          <w:lang w:eastAsia="sk-SK"/>
        </w:rPr>
      </w:pPr>
      <w:r w:rsidRPr="00B266D8">
        <w:rPr>
          <w:rFonts w:asciiTheme="majorHAnsi" w:eastAsia="Times New Roman" w:hAnsiTheme="majorHAnsi" w:cs="Arial"/>
          <w:color w:val="111111"/>
          <w:sz w:val="24"/>
          <w:szCs w:val="24"/>
          <w:lang w:eastAsia="sk-SK"/>
        </w:rPr>
        <w:t> </w:t>
      </w:r>
      <w:r w:rsidRPr="00B266D8">
        <w:rPr>
          <w:rFonts w:asciiTheme="majorHAnsi" w:eastAsia="Times New Roman" w:hAnsiTheme="majorHAnsi" w:cs="Arial"/>
          <w:b/>
          <w:bCs/>
          <w:color w:val="111111"/>
          <w:sz w:val="24"/>
          <w:szCs w:val="24"/>
          <w:u w:val="single"/>
          <w:lang w:eastAsia="sk-SK"/>
        </w:rPr>
        <w:t>Prázdninová činnosť</w:t>
      </w:r>
    </w:p>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CVČ – S Ga zabezpečovalo činnosť pre deti aj počas prázdnin, kedy deti disponujú najväčším množstvom času.</w:t>
      </w:r>
    </w:p>
    <w:p w:rsidR="00CB2977" w:rsidRDefault="00CB2977" w:rsidP="00B266D8">
      <w:pPr>
        <w:shd w:val="clear" w:color="auto" w:fill="FFFFFF"/>
        <w:spacing w:after="240" w:line="240" w:lineRule="auto"/>
        <w:textAlignment w:val="top"/>
        <w:rPr>
          <w:rFonts w:asciiTheme="majorHAnsi" w:eastAsia="Times New Roman" w:hAnsiTheme="majorHAnsi" w:cs="Arial"/>
          <w:i/>
          <w:color w:val="111111"/>
          <w:sz w:val="24"/>
          <w:szCs w:val="24"/>
          <w:lang w:eastAsia="sk-SK"/>
        </w:rPr>
      </w:pPr>
      <w:r w:rsidRPr="00CB2977">
        <w:rPr>
          <w:rFonts w:asciiTheme="majorHAnsi" w:eastAsia="Times New Roman" w:hAnsiTheme="majorHAnsi" w:cs="Arial"/>
          <w:i/>
          <w:color w:val="111111"/>
          <w:sz w:val="24"/>
          <w:szCs w:val="24"/>
          <w:lang w:eastAsia="sk-SK"/>
        </w:rPr>
        <w:t>Jesenné prázdniny</w:t>
      </w:r>
      <w:r>
        <w:rPr>
          <w:rFonts w:asciiTheme="majorHAnsi" w:eastAsia="Times New Roman" w:hAnsiTheme="majorHAnsi" w:cs="Arial"/>
          <w:i/>
          <w:color w:val="111111"/>
          <w:sz w:val="24"/>
          <w:szCs w:val="24"/>
          <w:lang w:eastAsia="sk-SK"/>
        </w:rPr>
        <w:t>:</w:t>
      </w:r>
    </w:p>
    <w:p w:rsidR="00CB2977" w:rsidRDefault="00CB2977"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Haloweensky táborový deň alebo zraz Bosoriek – 28.10.2022</w:t>
      </w:r>
    </w:p>
    <w:p w:rsidR="00CB2977" w:rsidRDefault="00CB2977"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CB2977" w:rsidRDefault="00CB2977" w:rsidP="00B266D8">
      <w:pPr>
        <w:shd w:val="clear" w:color="auto" w:fill="FFFFFF"/>
        <w:spacing w:after="240" w:line="240" w:lineRule="auto"/>
        <w:textAlignment w:val="top"/>
        <w:rPr>
          <w:rFonts w:asciiTheme="majorHAnsi" w:eastAsia="Times New Roman" w:hAnsiTheme="majorHAnsi" w:cs="Arial"/>
          <w:i/>
          <w:color w:val="111111"/>
          <w:sz w:val="24"/>
          <w:szCs w:val="24"/>
          <w:lang w:eastAsia="sk-SK"/>
        </w:rPr>
      </w:pPr>
      <w:r w:rsidRPr="00CB2977">
        <w:rPr>
          <w:rFonts w:asciiTheme="majorHAnsi" w:eastAsia="Times New Roman" w:hAnsiTheme="majorHAnsi" w:cs="Arial"/>
          <w:i/>
          <w:color w:val="111111"/>
          <w:sz w:val="24"/>
          <w:szCs w:val="24"/>
          <w:lang w:eastAsia="sk-SK"/>
        </w:rPr>
        <w:t>Vianočné prázdniny:</w:t>
      </w:r>
    </w:p>
    <w:p w:rsidR="00CB2977" w:rsidRDefault="00CB2977" w:rsidP="00CB2977">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Zimné táborové dni – 3.1.2023, 4.1.2023, 5.1.2023</w:t>
      </w:r>
    </w:p>
    <w:p w:rsidR="00CB2977" w:rsidRDefault="00CB2977" w:rsidP="00CB2977">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CB2977" w:rsidRDefault="002D0A74" w:rsidP="00CB2977">
      <w:pPr>
        <w:shd w:val="clear" w:color="auto" w:fill="FFFFFF"/>
        <w:spacing w:after="240" w:line="240" w:lineRule="auto"/>
        <w:textAlignment w:val="top"/>
        <w:rPr>
          <w:rFonts w:asciiTheme="majorHAnsi" w:eastAsia="Times New Roman" w:hAnsiTheme="majorHAnsi" w:cs="Arial"/>
          <w:i/>
          <w:color w:val="111111"/>
          <w:sz w:val="24"/>
          <w:szCs w:val="24"/>
          <w:lang w:eastAsia="sk-SK"/>
        </w:rPr>
      </w:pPr>
      <w:r>
        <w:rPr>
          <w:rFonts w:asciiTheme="majorHAnsi" w:eastAsia="Times New Roman" w:hAnsiTheme="majorHAnsi" w:cs="Arial"/>
          <w:i/>
          <w:color w:val="111111"/>
          <w:sz w:val="24"/>
          <w:szCs w:val="24"/>
          <w:lang w:eastAsia="sk-SK"/>
        </w:rPr>
        <w:t>Jarné práz</w:t>
      </w:r>
      <w:r w:rsidR="00CB2977" w:rsidRPr="00CB2977">
        <w:rPr>
          <w:rFonts w:asciiTheme="majorHAnsi" w:eastAsia="Times New Roman" w:hAnsiTheme="majorHAnsi" w:cs="Arial"/>
          <w:i/>
          <w:color w:val="111111"/>
          <w:sz w:val="24"/>
          <w:szCs w:val="24"/>
          <w:lang w:eastAsia="sk-SK"/>
        </w:rPr>
        <w:t>dniny:</w:t>
      </w:r>
    </w:p>
    <w:p w:rsidR="00516AC3" w:rsidRPr="00516AC3" w:rsidRDefault="002D0A74"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Jarné táborové dni – 20.2.2023, 21.2.2023, 22.2.2023, 23.2.2023, 24.2.2023</w:t>
      </w:r>
    </w:p>
    <w:p w:rsidR="002D0A74" w:rsidRDefault="002D0A74" w:rsidP="00B266D8">
      <w:pPr>
        <w:shd w:val="clear" w:color="auto" w:fill="FFFFFF"/>
        <w:spacing w:after="240" w:line="240" w:lineRule="auto"/>
        <w:textAlignment w:val="top"/>
        <w:rPr>
          <w:rFonts w:asciiTheme="majorHAnsi" w:eastAsia="Times New Roman" w:hAnsiTheme="majorHAnsi" w:cs="Arial"/>
          <w:i/>
          <w:color w:val="111111"/>
          <w:sz w:val="24"/>
          <w:szCs w:val="24"/>
          <w:lang w:eastAsia="sk-SK"/>
        </w:rPr>
      </w:pPr>
      <w:r w:rsidRPr="002D0A74">
        <w:rPr>
          <w:rFonts w:asciiTheme="majorHAnsi" w:eastAsia="Times New Roman" w:hAnsiTheme="majorHAnsi" w:cs="Arial"/>
          <w:i/>
          <w:color w:val="111111"/>
          <w:sz w:val="24"/>
          <w:szCs w:val="24"/>
          <w:lang w:eastAsia="sk-SK"/>
        </w:rPr>
        <w:lastRenderedPageBreak/>
        <w:t>Veľkonočné prázdniny:</w:t>
      </w:r>
    </w:p>
    <w:p w:rsidR="002D0A74" w:rsidRDefault="002D0A74"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Veľkonočné táborové dni – 6.4.2023, 11.4.2023</w:t>
      </w:r>
    </w:p>
    <w:p w:rsidR="002D0A74" w:rsidRPr="002D0A74" w:rsidRDefault="002D0A74"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i/>
          <w:iCs/>
          <w:color w:val="111111"/>
          <w:sz w:val="24"/>
          <w:szCs w:val="24"/>
          <w:lang w:eastAsia="sk-SK"/>
        </w:rPr>
        <w:t>Letné prázdniny:</w:t>
      </w:r>
    </w:p>
    <w:p w:rsid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            Denné letné tábory, 4 turnusy s celkovým počtom detí </w:t>
      </w:r>
      <w:r w:rsidR="00D82FC9">
        <w:rPr>
          <w:rFonts w:asciiTheme="majorHAnsi" w:eastAsia="Times New Roman" w:hAnsiTheme="majorHAnsi" w:cs="Arial"/>
          <w:color w:val="111111"/>
          <w:sz w:val="24"/>
          <w:szCs w:val="24"/>
          <w:lang w:eastAsia="sk-SK"/>
        </w:rPr>
        <w:t>177.</w:t>
      </w:r>
      <w:r w:rsidRPr="00B266D8">
        <w:rPr>
          <w:rFonts w:asciiTheme="majorHAnsi" w:eastAsia="Times New Roman" w:hAnsiTheme="majorHAnsi" w:cs="Arial"/>
          <w:color w:val="111111"/>
          <w:sz w:val="24"/>
          <w:szCs w:val="24"/>
          <w:lang w:eastAsia="sk-SK"/>
        </w:rPr>
        <w:t xml:space="preserve"> Turnusy boli naplnené bohatým a pestrým programom, s hrami, súťažami, výletmi a zábavou. Každý turnus mala na zodpovednosť a viedla jedna vychovávateľka </w:t>
      </w:r>
      <w:r w:rsidR="002D0A74">
        <w:rPr>
          <w:rFonts w:asciiTheme="majorHAnsi" w:eastAsia="Times New Roman" w:hAnsiTheme="majorHAnsi" w:cs="Arial"/>
          <w:color w:val="111111"/>
          <w:sz w:val="24"/>
          <w:szCs w:val="24"/>
          <w:lang w:eastAsia="sk-SK"/>
        </w:rPr>
        <w:t>Anna Kivarothová, Zita Antalíková, Miriam Takácsová</w:t>
      </w:r>
      <w:r w:rsidRPr="00B266D8">
        <w:rPr>
          <w:rFonts w:asciiTheme="majorHAnsi" w:eastAsia="Times New Roman" w:hAnsiTheme="majorHAnsi" w:cs="Arial"/>
          <w:color w:val="111111"/>
          <w:sz w:val="24"/>
          <w:szCs w:val="24"/>
          <w:lang w:eastAsia="sk-SK"/>
        </w:rPr>
        <w:t xml:space="preserve"> pod dohľadom riaditeľky CVČ-S Ga Kataríny Kovácsovej a pomocnú animátorskú činnosť vykonávala </w:t>
      </w:r>
      <w:r w:rsidR="002D0A74">
        <w:rPr>
          <w:rFonts w:asciiTheme="majorHAnsi" w:eastAsia="Times New Roman" w:hAnsiTheme="majorHAnsi" w:cs="Arial"/>
          <w:color w:val="111111"/>
          <w:sz w:val="24"/>
          <w:szCs w:val="24"/>
          <w:lang w:eastAsia="sk-SK"/>
        </w:rPr>
        <w:t>Karin Garajová, Katarína Ajpeková, Katalin Vajda, Iris Gál, Sofia Halupková</w:t>
      </w:r>
      <w:r w:rsidRPr="00B266D8">
        <w:rPr>
          <w:rFonts w:asciiTheme="majorHAnsi" w:eastAsia="Times New Roman" w:hAnsiTheme="majorHAnsi" w:cs="Arial"/>
          <w:color w:val="111111"/>
          <w:sz w:val="24"/>
          <w:szCs w:val="24"/>
          <w:lang w:eastAsia="sk-SK"/>
        </w:rPr>
        <w:t>. Rodičia mohli nechať svoje deti v tábore v čase od 07.00 hod do 16.00 hod.</w:t>
      </w:r>
    </w:p>
    <w:p w:rsidR="002F68D6" w:rsidRPr="00B266D8" w:rsidRDefault="002F68D6" w:rsidP="002F68D6">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Počas leta sa uskutočnilo aj ďalšie podujatie. V rámci hudobných piatkov v spolupráci Mestským kultúrnym strediskom Galanta – Bubenícka show. Talentované deti mohli predviesť svoje umelecké diela.</w:t>
      </w:r>
    </w:p>
    <w:p w:rsidR="002D0A74" w:rsidRPr="00B266D8" w:rsidRDefault="002D0A74"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399"/>
        <w:gridCol w:w="3269"/>
        <w:gridCol w:w="615"/>
        <w:gridCol w:w="958"/>
        <w:gridCol w:w="963"/>
        <w:gridCol w:w="969"/>
      </w:tblGrid>
      <w:tr w:rsidR="00B266D8" w:rsidRPr="00B266D8" w:rsidTr="00B266D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Podujatia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deti</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mládež</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dospelí</w:t>
            </w:r>
          </w:p>
        </w:tc>
        <w:tc>
          <w:tcPr>
            <w:tcW w:w="9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spolu</w:t>
            </w:r>
          </w:p>
        </w:tc>
      </w:tr>
      <w:tr w:rsidR="00B266D8" w:rsidRPr="00B266D8" w:rsidTr="00B266D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Mestský tábor I. turnus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D82FC9"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D82FC9"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6</w:t>
            </w:r>
          </w:p>
        </w:tc>
        <w:tc>
          <w:tcPr>
            <w:tcW w:w="9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D82FC9"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31</w:t>
            </w:r>
          </w:p>
        </w:tc>
      </w:tr>
      <w:tr w:rsidR="00B266D8" w:rsidRPr="00B266D8" w:rsidTr="00B266D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Mestský tábor II. turnus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D82FC9"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D82FC9"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6</w:t>
            </w:r>
          </w:p>
        </w:tc>
        <w:tc>
          <w:tcPr>
            <w:tcW w:w="9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D82FC9"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56</w:t>
            </w:r>
          </w:p>
        </w:tc>
      </w:tr>
      <w:tr w:rsidR="00B266D8" w:rsidRPr="00B266D8" w:rsidTr="00B266D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Mestský tábor III. turnus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D82FC9"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59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D82FC9"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9</w:t>
            </w:r>
          </w:p>
        </w:tc>
        <w:tc>
          <w:tcPr>
            <w:tcW w:w="9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D82FC9"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68</w:t>
            </w:r>
          </w:p>
        </w:tc>
      </w:tr>
      <w:tr w:rsidR="00B266D8" w:rsidRPr="00B266D8" w:rsidTr="00B266D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Mestský tábor IV. Turnus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D82FC9"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6</w:t>
            </w:r>
          </w:p>
        </w:tc>
        <w:tc>
          <w:tcPr>
            <w:tcW w:w="9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D82FC9"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49</w:t>
            </w:r>
          </w:p>
        </w:tc>
      </w:tr>
      <w:tr w:rsidR="00B266D8" w:rsidRPr="00B266D8" w:rsidTr="00B266D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D82FC9">
              <w:rPr>
                <w:rFonts w:asciiTheme="majorHAnsi" w:eastAsia="Times New Roman" w:hAnsiTheme="majorHAnsi" w:cs="Times New Roman"/>
                <w:sz w:val="24"/>
                <w:szCs w:val="24"/>
                <w:lang w:eastAsia="sk-SK"/>
              </w:rPr>
              <w:t>Bubenícka show</w:t>
            </w:r>
            <w:r w:rsidRPr="00B266D8">
              <w:rPr>
                <w:rFonts w:asciiTheme="majorHAnsi" w:eastAsia="Times New Roman" w:hAnsiTheme="majorHAnsi" w:cs="Times New Roman"/>
                <w:sz w:val="24"/>
                <w:szCs w:val="24"/>
                <w:lang w:eastAsia="sk-SK"/>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4</w:t>
            </w:r>
            <w:r w:rsidR="00D82FC9">
              <w:rPr>
                <w:rFonts w:asciiTheme="majorHAnsi" w:eastAsia="Times New Roman" w:hAnsiTheme="majorHAnsi" w:cs="Times New Roman"/>
                <w:sz w:val="24"/>
                <w:szCs w:val="24"/>
                <w:lang w:eastAsia="sk-SK"/>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D82FC9"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98</w:t>
            </w:r>
          </w:p>
        </w:tc>
        <w:tc>
          <w:tcPr>
            <w:tcW w:w="9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192</w:t>
            </w:r>
          </w:p>
        </w:tc>
      </w:tr>
      <w:tr w:rsidR="00B266D8" w:rsidRPr="00B266D8" w:rsidTr="00B266D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 </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SPOLU:</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D82FC9"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218</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D82FC9"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53</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266D8" w:rsidRPr="00B266D8" w:rsidRDefault="00D82FC9"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125</w:t>
            </w:r>
          </w:p>
        </w:tc>
        <w:tc>
          <w:tcPr>
            <w:tcW w:w="96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B266D8" w:rsidRPr="00B266D8" w:rsidRDefault="00D82FC9" w:rsidP="00B266D8">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396</w:t>
            </w:r>
          </w:p>
        </w:tc>
      </w:tr>
    </w:tbl>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Default="00B266D8" w:rsidP="00B266D8">
      <w:pPr>
        <w:shd w:val="clear" w:color="auto" w:fill="FFFFFF"/>
        <w:spacing w:after="240" w:line="240" w:lineRule="auto"/>
        <w:textAlignment w:val="top"/>
        <w:rPr>
          <w:rFonts w:asciiTheme="majorHAnsi" w:eastAsia="Times New Roman" w:hAnsiTheme="majorHAnsi" w:cs="Arial"/>
          <w:b/>
          <w:bCs/>
          <w:color w:val="111111"/>
          <w:sz w:val="24"/>
          <w:szCs w:val="24"/>
          <w:u w:val="single"/>
          <w:lang w:eastAsia="sk-SK"/>
        </w:rPr>
      </w:pPr>
    </w:p>
    <w:p w:rsidR="002F68D6" w:rsidRDefault="002F68D6" w:rsidP="002F68D6">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Počas leta sa</w:t>
      </w:r>
      <w:r>
        <w:rPr>
          <w:rFonts w:asciiTheme="majorHAnsi" w:eastAsia="Times New Roman" w:hAnsiTheme="majorHAnsi" w:cs="Arial"/>
          <w:color w:val="111111"/>
          <w:sz w:val="24"/>
          <w:szCs w:val="24"/>
          <w:lang w:eastAsia="sk-SK"/>
        </w:rPr>
        <w:t xml:space="preserve"> uskutočnili nasledované podujatia</w:t>
      </w:r>
      <w:r w:rsidR="001539CA">
        <w:rPr>
          <w:rFonts w:asciiTheme="majorHAnsi" w:eastAsia="Times New Roman" w:hAnsiTheme="majorHAnsi" w:cs="Arial"/>
          <w:color w:val="111111"/>
          <w:sz w:val="24"/>
          <w:szCs w:val="24"/>
          <w:lang w:eastAsia="sk-SK"/>
        </w:rPr>
        <w:t>, na ktorých sme poskytli pomoc</w:t>
      </w:r>
      <w:r>
        <w:rPr>
          <w:rFonts w:asciiTheme="majorHAnsi" w:eastAsia="Times New Roman" w:hAnsiTheme="majorHAnsi" w:cs="Arial"/>
          <w:color w:val="111111"/>
          <w:sz w:val="24"/>
          <w:szCs w:val="24"/>
          <w:lang w:eastAsia="sk-SK"/>
        </w:rPr>
        <w:t>:</w:t>
      </w:r>
    </w:p>
    <w:p w:rsidR="002F68D6" w:rsidRDefault="002F68D6" w:rsidP="002F68D6">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Bubenícka show v družobnej obci Vaskút – 1.7.2023</w:t>
      </w:r>
    </w:p>
    <w:p w:rsidR="002F68D6" w:rsidRDefault="002F68D6" w:rsidP="002F68D6">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 xml:space="preserve">Deň rodiny v Hodoch – maľovanie na tvár – 1.7.2023 </w:t>
      </w:r>
    </w:p>
    <w:p w:rsidR="002F68D6" w:rsidRDefault="002F68D6" w:rsidP="002F68D6">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Kultúra spája – program „Galanta má talent“ – 2.7.2023</w:t>
      </w:r>
    </w:p>
    <w:p w:rsidR="002F68D6" w:rsidRPr="002F68D6" w:rsidRDefault="002F68D6" w:rsidP="002F68D6">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Palacinkový deň – tvorivé dielne, maľovanie na tvár, trblietavé tetovanie, karaoke – 5.7.2023</w:t>
      </w:r>
    </w:p>
    <w:p w:rsidR="002F68D6" w:rsidRDefault="002F68D6" w:rsidP="002F68D6">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Galantské trhy – pochodový sprievod bubeníkov – 10.8.2023</w:t>
      </w:r>
    </w:p>
    <w:p w:rsidR="002F68D6" w:rsidRDefault="002F68D6" w:rsidP="002F68D6">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Galantské trhy – program CVČ-S – 11.8.2023</w:t>
      </w:r>
    </w:p>
    <w:p w:rsidR="002F68D6" w:rsidRDefault="002F68D6" w:rsidP="002F68D6">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Vystupovanie mažoretiek v Senior dome na Kaskádoch v rámci dňa  otvorených dverí – 12.8.2023</w:t>
      </w:r>
    </w:p>
    <w:p w:rsidR="002F68D6" w:rsidRDefault="002F68D6" w:rsidP="002F68D6">
      <w:pPr>
        <w:pStyle w:val="ListParagraph"/>
        <w:numPr>
          <w:ilvl w:val="0"/>
          <w:numId w:val="11"/>
        </w:num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Bubenícka show vo Veľkej Mači – 19.8.2023</w:t>
      </w:r>
    </w:p>
    <w:p w:rsidR="00066516" w:rsidRDefault="00066516" w:rsidP="00B266D8">
      <w:pPr>
        <w:shd w:val="clear" w:color="auto" w:fill="FFFFFF"/>
        <w:spacing w:after="240" w:line="240" w:lineRule="auto"/>
        <w:textAlignment w:val="top"/>
        <w:rPr>
          <w:rFonts w:asciiTheme="majorHAnsi" w:eastAsia="Times New Roman" w:hAnsiTheme="majorHAnsi" w:cs="Arial"/>
          <w:b/>
          <w:bCs/>
          <w:color w:val="111111"/>
          <w:sz w:val="24"/>
          <w:szCs w:val="24"/>
          <w:u w:val="single"/>
          <w:lang w:eastAsia="sk-SK"/>
        </w:rPr>
      </w:pP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t>Údaje o projektoch</w:t>
      </w:r>
    </w:p>
    <w:p w:rsidR="00516AC3"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          </w:t>
      </w:r>
      <w:r w:rsidR="002D0A74">
        <w:rPr>
          <w:rFonts w:asciiTheme="majorHAnsi" w:eastAsia="Times New Roman" w:hAnsiTheme="majorHAnsi" w:cs="Arial"/>
          <w:color w:val="111111"/>
          <w:sz w:val="24"/>
          <w:szCs w:val="24"/>
          <w:lang w:eastAsia="sk-SK"/>
        </w:rPr>
        <w:t>  Tento školský rok sme podali 2</w:t>
      </w:r>
      <w:r w:rsidRPr="00B266D8">
        <w:rPr>
          <w:rFonts w:asciiTheme="majorHAnsi" w:eastAsia="Times New Roman" w:hAnsiTheme="majorHAnsi" w:cs="Arial"/>
          <w:color w:val="111111"/>
          <w:sz w:val="24"/>
          <w:szCs w:val="24"/>
          <w:lang w:eastAsia="sk-SK"/>
        </w:rPr>
        <w:t xml:space="preserve"> projekty, ale žiaľ neuspeli sme.</w:t>
      </w:r>
    </w:p>
    <w:p w:rsidR="002F68D6" w:rsidRPr="002F68D6" w:rsidRDefault="002F68D6"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lastRenderedPageBreak/>
        <w:t>Údaje o priestorových a materiálno – technických podmienkach</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Od januára 2017 sme zahájili činnosť v nových priestoroch na Základnej škole Štefánikova, ktoré sú oproti budove na Hlavnej ulici priestorovo menšie, ale keďže veľmi veľa krúžkov nám pracuje na školách v meste, vedeli sme zabezpečiť činnosť všetkých záujmových útvarov bez obmedzení.</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Spolupráca so školou je veľmi dobrá, máme k dispozícii školský dvor, a v prípade nepriaznivého počasia v čase prázdnin a cez mestské tábory aj telocvičňu.     </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Čo sa týka zamerania a obsahu  pravidelnej a príležitostnej záujmovej činnosti, tá vychádza z personálnych a materiálnych  podmienok zariadenia, ktoré tvoria východisko pri zostavovaní plánov ZÚ ako i plánov podujatí.</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V značnej miere je kvalita činnosti ovplyvnená  zanietením a kreativitou pracovníkov, nakoľko pri zostavovaní  činnosti musíme mať na zreteli tú skutočnosť, že všetka naša činnosť sa uskutočňuje vo voľnom čase detí a mládeže, a preto musíme voliť adekvátne metódy i formy práce.    </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r w:rsidRPr="00B266D8">
        <w:rPr>
          <w:rFonts w:asciiTheme="majorHAnsi" w:eastAsia="Times New Roman" w:hAnsiTheme="majorHAnsi" w:cs="Arial"/>
          <w:b/>
          <w:bCs/>
          <w:color w:val="111111"/>
          <w:sz w:val="24"/>
          <w:szCs w:val="24"/>
          <w:u w:val="single"/>
          <w:lang w:eastAsia="sk-SK"/>
        </w:rPr>
        <w:t>Propagácia a edičná činnosť</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CVČ – S Ga aj v tomto školskom roku propagovalo samotnú činnosť centra, informovalo o podujatiach, uverejňovalo svoje články z činnosti na facebookovej stránke a webovej stránke.</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Informovalo prostredníctvom nástenky v materských, základných a stredných školách, na nástenke na chodbe v CVČ-S Ga. Taktiež svoje plagáty umiestňovalo vo vývesných vitrínach mesta, v obchodoch a pod.</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Pravidelne zasielame príspevky z našej činnosti do Galantských novín. Pravidelne dopĺňame WEB stránku nášho zariadenia, kde informujeme o všetkých pripravovaných podujatiach a uverejňujeme fotografie zo súťaží a podujatí.</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Informujeme aj prostredníctvom sociálnych sietí, facebookovej stránky, ktorú deti aj rodičia využívajú čoraz častejšie.</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r w:rsidRPr="00066516">
        <w:rPr>
          <w:rFonts w:asciiTheme="majorHAnsi" w:eastAsia="Times New Roman" w:hAnsiTheme="majorHAnsi" w:cs="Arial"/>
          <w:b/>
          <w:bCs/>
          <w:color w:val="111111"/>
          <w:sz w:val="24"/>
          <w:szCs w:val="24"/>
          <w:u w:val="single"/>
          <w:lang w:eastAsia="sk-SK"/>
        </w:rPr>
        <w:t>Riadiaca činnosť</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Dvakrát mesačne sa konali pracovné porady zamerané na prípravu mesačného plánu a zhodnotenie uplynulého mesiaca a niekedy aj viackrát podľa pripravovaného väčšieho počtu podujatí, prípadne organizačne náročnejších podujatí. Počet zamestnancov je nízky, konzultácie, pracovné debaty boli nepravidelnou, ale častou činnosťou. Uskutočnili sa Pedagogické rady, na ktorých bol schválený Plán</w:t>
      </w:r>
      <w:r w:rsidR="002D0A74">
        <w:rPr>
          <w:rFonts w:asciiTheme="majorHAnsi" w:eastAsia="Times New Roman" w:hAnsiTheme="majorHAnsi" w:cs="Arial"/>
          <w:color w:val="111111"/>
          <w:sz w:val="24"/>
          <w:szCs w:val="24"/>
          <w:lang w:eastAsia="sk-SK"/>
        </w:rPr>
        <w:t xml:space="preserve"> práce CVČ-S na školský rok 2022/2023</w:t>
      </w:r>
      <w:r w:rsidRPr="00B266D8">
        <w:rPr>
          <w:rFonts w:asciiTheme="majorHAnsi" w:eastAsia="Times New Roman" w:hAnsiTheme="majorHAnsi" w:cs="Arial"/>
          <w:color w:val="111111"/>
          <w:sz w:val="24"/>
          <w:szCs w:val="24"/>
          <w:lang w:eastAsia="sk-SK"/>
        </w:rPr>
        <w:t xml:space="preserve">, </w:t>
      </w:r>
      <w:r w:rsidR="002D0A74">
        <w:rPr>
          <w:rFonts w:asciiTheme="majorHAnsi" w:eastAsia="Times New Roman" w:hAnsiTheme="majorHAnsi" w:cs="Arial"/>
          <w:color w:val="111111"/>
          <w:sz w:val="24"/>
          <w:szCs w:val="24"/>
          <w:lang w:eastAsia="sk-SK"/>
        </w:rPr>
        <w:t>Správa o činnosti za šk. r. 2021/2022, Výchovný plán 2022/2023</w:t>
      </w:r>
      <w:r w:rsidRPr="00B266D8">
        <w:rPr>
          <w:rFonts w:asciiTheme="majorHAnsi" w:eastAsia="Times New Roman" w:hAnsiTheme="majorHAnsi" w:cs="Arial"/>
          <w:color w:val="111111"/>
          <w:sz w:val="24"/>
          <w:szCs w:val="24"/>
          <w:lang w:eastAsia="sk-SK"/>
        </w:rPr>
        <w:t xml:space="preserve"> doplnený výchovný program, Organizačný poriadok, poplatky za ZÚ, formy úhrady, vyhodnocovanie činnosti ZÚ. Mesačne boli spracované Plány práce na konkrétny mesiac, zamestnanci vypracovali týždenné plány, ktoré boli na konci týždňa vyhodnotené. Tu bola zaznamenaná ich činnosť počas celého týždňa.</w:t>
      </w:r>
    </w:p>
    <w:p w:rsidR="00B266D8" w:rsidRPr="00B266D8" w:rsidRDefault="00B266D8" w:rsidP="002F68D6">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Pravidelne sme zhotovovali a viedli pedagogickú dokumentáciu. Riaditeľka zariadenia kontrolovala správnosť a vedenie pedagogickej dokumentácie. Patria sem: týždenné plány, triedne knihy ZÚ, OZ podujatí, evidencia detí, evidencia príjmových dokladov poplatkov od detí.</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lastRenderedPageBreak/>
        <w:t>Ostatné dokumentácie CVČ-S viedla riaditeľka zariadenia.</w:t>
      </w:r>
    </w:p>
    <w:p w:rsidR="00B266D8" w:rsidRPr="00B266D8" w:rsidRDefault="00B266D8" w:rsidP="00B266D8">
      <w:pPr>
        <w:pStyle w:val="ListParagraph"/>
        <w:numPr>
          <w:ilvl w:val="0"/>
          <w:numId w:val="2"/>
        </w:num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Times New Roman"/>
          <w:color w:val="111111"/>
          <w:sz w:val="24"/>
          <w:szCs w:val="24"/>
          <w:lang w:eastAsia="sk-SK"/>
        </w:rPr>
        <w:t xml:space="preserve"> </w:t>
      </w:r>
      <w:r w:rsidRPr="00B266D8">
        <w:rPr>
          <w:rFonts w:asciiTheme="majorHAnsi" w:eastAsia="Times New Roman" w:hAnsiTheme="majorHAnsi" w:cs="Times New Roman"/>
          <w:color w:val="111111"/>
          <w:sz w:val="24"/>
          <w:szCs w:val="24"/>
          <w:lang w:eastAsia="sk-SK"/>
        </w:rPr>
        <w:t> </w:t>
      </w:r>
      <w:r w:rsidRPr="00B266D8">
        <w:rPr>
          <w:rFonts w:asciiTheme="majorHAnsi" w:eastAsia="Times New Roman" w:hAnsiTheme="majorHAnsi" w:cs="Arial"/>
          <w:color w:val="111111"/>
          <w:sz w:val="24"/>
          <w:szCs w:val="24"/>
          <w:lang w:eastAsia="sk-SK"/>
        </w:rPr>
        <w:t>Zápisnice z pracovných porád a pedagogických rád</w:t>
      </w:r>
    </w:p>
    <w:p w:rsidR="00B266D8" w:rsidRPr="00B266D8" w:rsidRDefault="00B266D8" w:rsidP="00B266D8">
      <w:pPr>
        <w:pStyle w:val="ListParagraph"/>
        <w:numPr>
          <w:ilvl w:val="0"/>
          <w:numId w:val="2"/>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Times New Roman"/>
          <w:color w:val="111111"/>
          <w:sz w:val="24"/>
          <w:szCs w:val="24"/>
          <w:lang w:eastAsia="sk-SK"/>
        </w:rPr>
        <w:t>  </w:t>
      </w:r>
      <w:r w:rsidRPr="00B266D8">
        <w:rPr>
          <w:rFonts w:asciiTheme="majorHAnsi" w:eastAsia="Times New Roman" w:hAnsiTheme="majorHAnsi" w:cs="Arial"/>
          <w:color w:val="111111"/>
          <w:sz w:val="24"/>
          <w:szCs w:val="24"/>
          <w:lang w:eastAsia="sk-SK"/>
        </w:rPr>
        <w:t>Evidenciu sťažnosti</w:t>
      </w:r>
    </w:p>
    <w:p w:rsidR="00B266D8" w:rsidRPr="00B266D8" w:rsidRDefault="00B266D8" w:rsidP="00B266D8">
      <w:pPr>
        <w:pStyle w:val="ListParagraph"/>
        <w:numPr>
          <w:ilvl w:val="0"/>
          <w:numId w:val="2"/>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Times New Roman"/>
          <w:color w:val="111111"/>
          <w:sz w:val="24"/>
          <w:szCs w:val="24"/>
          <w:lang w:eastAsia="sk-SK"/>
        </w:rPr>
        <w:t>  </w:t>
      </w:r>
      <w:r w:rsidRPr="00B266D8">
        <w:rPr>
          <w:rFonts w:asciiTheme="majorHAnsi" w:eastAsia="Times New Roman" w:hAnsiTheme="majorHAnsi" w:cs="Arial"/>
          <w:color w:val="111111"/>
          <w:sz w:val="24"/>
          <w:szCs w:val="24"/>
          <w:lang w:eastAsia="sk-SK"/>
        </w:rPr>
        <w:t>Evidenciu pečiatok</w:t>
      </w:r>
    </w:p>
    <w:p w:rsidR="00B266D8" w:rsidRPr="00B266D8" w:rsidRDefault="00B266D8" w:rsidP="00B266D8">
      <w:pPr>
        <w:pStyle w:val="ListParagraph"/>
        <w:numPr>
          <w:ilvl w:val="0"/>
          <w:numId w:val="2"/>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Times New Roman"/>
          <w:color w:val="111111"/>
          <w:sz w:val="24"/>
          <w:szCs w:val="24"/>
          <w:lang w:eastAsia="sk-SK"/>
        </w:rPr>
        <w:t>  </w:t>
      </w:r>
      <w:r w:rsidRPr="00B266D8">
        <w:rPr>
          <w:rFonts w:asciiTheme="majorHAnsi" w:eastAsia="Times New Roman" w:hAnsiTheme="majorHAnsi" w:cs="Arial"/>
          <w:color w:val="111111"/>
          <w:sz w:val="24"/>
          <w:szCs w:val="24"/>
          <w:lang w:eastAsia="sk-SK"/>
        </w:rPr>
        <w:t>Knihu dochádzky</w:t>
      </w:r>
    </w:p>
    <w:p w:rsidR="00B266D8" w:rsidRPr="00B266D8" w:rsidRDefault="00B266D8" w:rsidP="00B266D8">
      <w:pPr>
        <w:pStyle w:val="ListParagraph"/>
        <w:numPr>
          <w:ilvl w:val="0"/>
          <w:numId w:val="2"/>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Times New Roman"/>
          <w:color w:val="111111"/>
          <w:sz w:val="24"/>
          <w:szCs w:val="24"/>
          <w:lang w:eastAsia="sk-SK"/>
        </w:rPr>
        <w:t>  </w:t>
      </w:r>
      <w:r w:rsidRPr="00B266D8">
        <w:rPr>
          <w:rFonts w:asciiTheme="majorHAnsi" w:eastAsia="Times New Roman" w:hAnsiTheme="majorHAnsi" w:cs="Arial"/>
          <w:color w:val="111111"/>
          <w:sz w:val="24"/>
          <w:szCs w:val="24"/>
          <w:lang w:eastAsia="sk-SK"/>
        </w:rPr>
        <w:t>Mesačné hlásenia na mzdový úsek</w:t>
      </w:r>
    </w:p>
    <w:p w:rsidR="00B266D8" w:rsidRPr="00B266D8" w:rsidRDefault="00B266D8" w:rsidP="00B266D8">
      <w:pPr>
        <w:pStyle w:val="ListParagraph"/>
        <w:numPr>
          <w:ilvl w:val="0"/>
          <w:numId w:val="2"/>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Times New Roman"/>
          <w:color w:val="111111"/>
          <w:sz w:val="24"/>
          <w:szCs w:val="24"/>
          <w:lang w:eastAsia="sk-SK"/>
        </w:rPr>
        <w:t>  </w:t>
      </w:r>
      <w:r w:rsidRPr="00B266D8">
        <w:rPr>
          <w:rFonts w:asciiTheme="majorHAnsi" w:eastAsia="Times New Roman" w:hAnsiTheme="majorHAnsi" w:cs="Arial"/>
          <w:color w:val="111111"/>
          <w:sz w:val="24"/>
          <w:szCs w:val="24"/>
          <w:lang w:eastAsia="sk-SK"/>
        </w:rPr>
        <w:t>Správu o činnosti CVČ-S za príslušný školský rok</w:t>
      </w:r>
    </w:p>
    <w:p w:rsidR="00B266D8" w:rsidRPr="00B266D8" w:rsidRDefault="00B266D8" w:rsidP="00B266D8">
      <w:pPr>
        <w:pStyle w:val="ListParagraph"/>
        <w:numPr>
          <w:ilvl w:val="0"/>
          <w:numId w:val="2"/>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Times New Roman"/>
          <w:color w:val="111111"/>
          <w:sz w:val="24"/>
          <w:szCs w:val="24"/>
          <w:lang w:eastAsia="sk-SK"/>
        </w:rPr>
        <w:t>  </w:t>
      </w:r>
      <w:r w:rsidRPr="00B266D8">
        <w:rPr>
          <w:rFonts w:asciiTheme="majorHAnsi" w:eastAsia="Times New Roman" w:hAnsiTheme="majorHAnsi" w:cs="Arial"/>
          <w:color w:val="111111"/>
          <w:sz w:val="24"/>
          <w:szCs w:val="24"/>
          <w:lang w:eastAsia="sk-SK"/>
        </w:rPr>
        <w:t>Inventarizačné knihy, ročnú inventarizáciu</w:t>
      </w:r>
    </w:p>
    <w:p w:rsidR="00B266D8" w:rsidRPr="00B266D8" w:rsidRDefault="00B266D8" w:rsidP="00B266D8">
      <w:pPr>
        <w:pStyle w:val="ListParagraph"/>
        <w:numPr>
          <w:ilvl w:val="0"/>
          <w:numId w:val="2"/>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Times New Roman"/>
          <w:color w:val="111111"/>
          <w:sz w:val="24"/>
          <w:szCs w:val="24"/>
          <w:lang w:eastAsia="sk-SK"/>
        </w:rPr>
        <w:t>  </w:t>
      </w:r>
      <w:r w:rsidRPr="00B266D8">
        <w:rPr>
          <w:rFonts w:asciiTheme="majorHAnsi" w:eastAsia="Times New Roman" w:hAnsiTheme="majorHAnsi" w:cs="Arial"/>
          <w:color w:val="111111"/>
          <w:sz w:val="24"/>
          <w:szCs w:val="24"/>
          <w:lang w:eastAsia="sk-SK"/>
        </w:rPr>
        <w:t>Štatistické výkazy a hlásenia</w:t>
      </w:r>
    </w:p>
    <w:p w:rsidR="00B266D8" w:rsidRPr="00B266D8" w:rsidRDefault="00B266D8" w:rsidP="00B266D8">
      <w:pPr>
        <w:pStyle w:val="ListParagraph"/>
        <w:numPr>
          <w:ilvl w:val="0"/>
          <w:numId w:val="2"/>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Times New Roman"/>
          <w:color w:val="111111"/>
          <w:sz w:val="24"/>
          <w:szCs w:val="24"/>
          <w:lang w:eastAsia="sk-SK"/>
        </w:rPr>
        <w:t>  </w:t>
      </w:r>
      <w:r w:rsidRPr="00B266D8">
        <w:rPr>
          <w:rFonts w:asciiTheme="majorHAnsi" w:eastAsia="Times New Roman" w:hAnsiTheme="majorHAnsi" w:cs="Arial"/>
          <w:color w:val="111111"/>
          <w:sz w:val="24"/>
          <w:szCs w:val="24"/>
          <w:lang w:eastAsia="sk-SK"/>
        </w:rPr>
        <w:t>Knihu hospitácie</w:t>
      </w:r>
    </w:p>
    <w:p w:rsidR="00B266D8" w:rsidRPr="00B266D8" w:rsidRDefault="00B266D8" w:rsidP="00B266D8">
      <w:pPr>
        <w:pStyle w:val="ListParagraph"/>
        <w:numPr>
          <w:ilvl w:val="0"/>
          <w:numId w:val="2"/>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Times New Roman"/>
          <w:color w:val="111111"/>
          <w:sz w:val="24"/>
          <w:szCs w:val="24"/>
          <w:lang w:eastAsia="sk-SK"/>
        </w:rPr>
        <w:t>  </w:t>
      </w:r>
      <w:r w:rsidRPr="00B266D8">
        <w:rPr>
          <w:rFonts w:asciiTheme="majorHAnsi" w:eastAsia="Times New Roman" w:hAnsiTheme="majorHAnsi" w:cs="Arial"/>
          <w:color w:val="111111"/>
          <w:sz w:val="24"/>
          <w:szCs w:val="24"/>
          <w:lang w:eastAsia="sk-SK"/>
        </w:rPr>
        <w:t>Hodnotiace listy zamestnancov</w:t>
      </w:r>
    </w:p>
    <w:p w:rsidR="00B266D8" w:rsidRPr="00B266D8" w:rsidRDefault="00B266D8" w:rsidP="00B266D8">
      <w:pPr>
        <w:pStyle w:val="ListParagraph"/>
        <w:numPr>
          <w:ilvl w:val="0"/>
          <w:numId w:val="2"/>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Times New Roman"/>
          <w:color w:val="111111"/>
          <w:sz w:val="24"/>
          <w:szCs w:val="24"/>
          <w:lang w:eastAsia="sk-SK"/>
        </w:rPr>
        <w:t>  </w:t>
      </w:r>
      <w:r w:rsidRPr="00B266D8">
        <w:rPr>
          <w:rFonts w:asciiTheme="majorHAnsi" w:eastAsia="Times New Roman" w:hAnsiTheme="majorHAnsi" w:cs="Arial"/>
          <w:color w:val="111111"/>
          <w:sz w:val="24"/>
          <w:szCs w:val="24"/>
          <w:lang w:eastAsia="sk-SK"/>
        </w:rPr>
        <w:t>Náplň práce pedagogických zamestnancov</w:t>
      </w:r>
    </w:p>
    <w:p w:rsidR="00B266D8" w:rsidRPr="00B266D8" w:rsidRDefault="00B266D8" w:rsidP="00B266D8">
      <w:pPr>
        <w:pStyle w:val="ListParagraph"/>
        <w:numPr>
          <w:ilvl w:val="0"/>
          <w:numId w:val="2"/>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Times New Roman"/>
          <w:color w:val="111111"/>
          <w:sz w:val="24"/>
          <w:szCs w:val="24"/>
          <w:lang w:eastAsia="sk-SK"/>
        </w:rPr>
        <w:t>  </w:t>
      </w:r>
      <w:r w:rsidRPr="00B266D8">
        <w:rPr>
          <w:rFonts w:asciiTheme="majorHAnsi" w:eastAsia="Times New Roman" w:hAnsiTheme="majorHAnsi" w:cs="Arial"/>
          <w:color w:val="111111"/>
          <w:sz w:val="24"/>
          <w:szCs w:val="24"/>
          <w:lang w:eastAsia="sk-SK"/>
        </w:rPr>
        <w:t>Pracovný poriadok pre zamestnancov</w:t>
      </w:r>
    </w:p>
    <w:p w:rsidR="00B266D8" w:rsidRPr="00B266D8" w:rsidRDefault="00B266D8" w:rsidP="00B266D8">
      <w:pPr>
        <w:pStyle w:val="ListParagraph"/>
        <w:numPr>
          <w:ilvl w:val="0"/>
          <w:numId w:val="2"/>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Times New Roman"/>
          <w:color w:val="111111"/>
          <w:sz w:val="24"/>
          <w:szCs w:val="24"/>
          <w:lang w:eastAsia="sk-SK"/>
        </w:rPr>
        <w:t>  </w:t>
      </w:r>
      <w:r w:rsidRPr="00B266D8">
        <w:rPr>
          <w:rFonts w:asciiTheme="majorHAnsi" w:eastAsia="Times New Roman" w:hAnsiTheme="majorHAnsi" w:cs="Arial"/>
          <w:color w:val="111111"/>
          <w:sz w:val="24"/>
          <w:szCs w:val="24"/>
          <w:lang w:eastAsia="sk-SK"/>
        </w:rPr>
        <w:t>Školský poriadok pre deti</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t>Finančné zabezpečenie</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z príjmov poplatkov za ZÚ, zo vzdelávacích poukazov</w:t>
      </w:r>
    </w:p>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Cenní</w:t>
      </w:r>
      <w:r w:rsidR="002D0A74">
        <w:rPr>
          <w:rFonts w:asciiTheme="majorHAnsi" w:eastAsia="Times New Roman" w:hAnsiTheme="majorHAnsi" w:cs="Arial"/>
          <w:color w:val="111111"/>
          <w:sz w:val="24"/>
          <w:szCs w:val="24"/>
          <w:lang w:eastAsia="sk-SK"/>
        </w:rPr>
        <w:t>k poplatkov v školskom roku 2022</w:t>
      </w:r>
      <w:r w:rsidR="00066516">
        <w:rPr>
          <w:rFonts w:asciiTheme="majorHAnsi" w:eastAsia="Times New Roman" w:hAnsiTheme="majorHAnsi" w:cs="Arial"/>
          <w:color w:val="111111"/>
          <w:sz w:val="24"/>
          <w:szCs w:val="24"/>
          <w:lang w:eastAsia="sk-SK"/>
        </w:rPr>
        <w:t>/2023</w:t>
      </w:r>
      <w:r w:rsidRPr="00B266D8">
        <w:rPr>
          <w:rFonts w:asciiTheme="majorHAnsi" w:eastAsia="Times New Roman" w:hAnsiTheme="majorHAnsi" w:cs="Arial"/>
          <w:color w:val="111111"/>
          <w:sz w:val="24"/>
          <w:szCs w:val="24"/>
          <w:lang w:eastAsia="sk-SK"/>
        </w:rPr>
        <w:t xml:space="preserve"> schválený v Dodatku č. 5 k VZN Mesta Galanta o výške príspevkov na čiastočnú úhradu nákladov na školách a školských zariadeniach v zriaďovateľskej pôsobnosti mesta Galanta.</w:t>
      </w:r>
    </w:p>
    <w:p w:rsidR="00066516" w:rsidRPr="00B266D8" w:rsidRDefault="00066516" w:rsidP="00066516">
      <w:pPr>
        <w:shd w:val="clear" w:color="auto" w:fill="FFFFFF"/>
        <w:spacing w:after="240" w:line="240" w:lineRule="auto"/>
        <w:ind w:firstLine="708"/>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Cenník poplatkov platný do 28.2.2023</w:t>
      </w:r>
    </w:p>
    <w:tbl>
      <w:tblPr>
        <w:tblpPr w:leftFromText="141" w:rightFromText="141" w:vertAnchor="text" w:horzAnchor="margin" w:tblpY="128"/>
        <w:tblW w:w="0" w:type="auto"/>
        <w:tblCellMar>
          <w:left w:w="0" w:type="dxa"/>
          <w:right w:w="0" w:type="dxa"/>
        </w:tblCellMar>
        <w:tblLook w:val="04A0" w:firstRow="1" w:lastRow="0" w:firstColumn="1" w:lastColumn="0" w:noHBand="0" w:noVBand="1"/>
      </w:tblPr>
      <w:tblGrid>
        <w:gridCol w:w="3020"/>
        <w:gridCol w:w="3021"/>
        <w:gridCol w:w="3021"/>
      </w:tblGrid>
      <w:tr w:rsidR="00B266D8" w:rsidRPr="00B266D8" w:rsidTr="00B266D8">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b/>
                <w:bCs/>
                <w:sz w:val="24"/>
                <w:szCs w:val="24"/>
                <w:lang w:eastAsia="sk-SK"/>
              </w:rPr>
              <w:t>Záujmový útvar</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b/>
                <w:bCs/>
                <w:sz w:val="24"/>
                <w:szCs w:val="24"/>
                <w:lang w:eastAsia="sk-SK"/>
              </w:rPr>
              <w:t>Výška poplatku na mesiac</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b/>
                <w:bCs/>
                <w:sz w:val="24"/>
                <w:szCs w:val="24"/>
                <w:lang w:eastAsia="sk-SK"/>
              </w:rPr>
              <w:t>Štvrťročne</w:t>
            </w:r>
          </w:p>
        </w:tc>
      </w:tr>
      <w:tr w:rsidR="00B266D8" w:rsidRPr="00B266D8" w:rsidTr="00B266D8">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24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Anglický jazyk, slovenský jazyk, bicie, gitara, doučovanie</w:t>
            </w:r>
          </w:p>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13,50€</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40,50€</w:t>
            </w:r>
          </w:p>
        </w:tc>
      </w:tr>
      <w:tr w:rsidR="00B266D8" w:rsidRPr="00B266D8" w:rsidTr="00B266D8">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24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Mažoretky, tanečná, tvorivé dielne, šikovné ruky</w:t>
            </w:r>
          </w:p>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9,00€</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27,00€</w:t>
            </w:r>
          </w:p>
        </w:tc>
      </w:tr>
      <w:tr w:rsidR="00B266D8" w:rsidRPr="00B266D8" w:rsidTr="00B266D8">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24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Vybíjaná, pohybové hry, hravo po slovensky, slovenčina hrou</w:t>
            </w:r>
          </w:p>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6,00€</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18,00€</w:t>
            </w:r>
          </w:p>
        </w:tc>
      </w:tr>
      <w:tr w:rsidR="00B266D8" w:rsidRPr="00B266D8" w:rsidTr="00B266D8">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Ostatné ZÚ</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4,00€</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B266D8" w:rsidRPr="00B266D8" w:rsidRDefault="00B266D8" w:rsidP="00B266D8">
            <w:pPr>
              <w:spacing w:after="24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12,00€</w:t>
            </w:r>
          </w:p>
          <w:p w:rsidR="00B266D8" w:rsidRPr="00B266D8" w:rsidRDefault="00B266D8" w:rsidP="00B266D8">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 </w:t>
            </w:r>
          </w:p>
        </w:tc>
      </w:tr>
    </w:tbl>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066516" w:rsidRDefault="00066516" w:rsidP="00066516">
      <w:pPr>
        <w:shd w:val="clear" w:color="auto" w:fill="FFFFFF"/>
        <w:spacing w:after="240" w:line="240" w:lineRule="auto"/>
        <w:ind w:firstLine="708"/>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lastRenderedPageBreak/>
        <w:t>Cenní</w:t>
      </w:r>
      <w:r>
        <w:rPr>
          <w:rFonts w:asciiTheme="majorHAnsi" w:eastAsia="Times New Roman" w:hAnsiTheme="majorHAnsi" w:cs="Arial"/>
          <w:color w:val="111111"/>
          <w:sz w:val="24"/>
          <w:szCs w:val="24"/>
          <w:lang w:eastAsia="sk-SK"/>
        </w:rPr>
        <w:t>k poplatkov v školskom roku 2022/2023</w:t>
      </w:r>
      <w:r w:rsidRPr="00B266D8">
        <w:rPr>
          <w:rFonts w:asciiTheme="majorHAnsi" w:eastAsia="Times New Roman" w:hAnsiTheme="majorHAnsi" w:cs="Arial"/>
          <w:color w:val="111111"/>
          <w:sz w:val="24"/>
          <w:szCs w:val="24"/>
          <w:lang w:eastAsia="sk-SK"/>
        </w:rPr>
        <w:t xml:space="preserve"> schválený v Dodatku </w:t>
      </w:r>
      <w:r>
        <w:rPr>
          <w:rFonts w:asciiTheme="majorHAnsi" w:eastAsia="Times New Roman" w:hAnsiTheme="majorHAnsi" w:cs="Arial"/>
          <w:color w:val="111111"/>
          <w:sz w:val="24"/>
          <w:szCs w:val="24"/>
          <w:lang w:eastAsia="sk-SK"/>
        </w:rPr>
        <w:t>č. 5</w:t>
      </w:r>
      <w:r w:rsidRPr="00B266D8">
        <w:rPr>
          <w:rFonts w:asciiTheme="majorHAnsi" w:eastAsia="Times New Roman" w:hAnsiTheme="majorHAnsi" w:cs="Arial"/>
          <w:color w:val="111111"/>
          <w:sz w:val="24"/>
          <w:szCs w:val="24"/>
          <w:lang w:eastAsia="sk-SK"/>
        </w:rPr>
        <w:t xml:space="preserve"> k VZN Mesta Galanta o výške príspevkov na čiastočnú úhradu nákladov na školách a školských zariadeniach v zriaďovateľskej pôsobnosti mesta Galanta.</w:t>
      </w:r>
    </w:p>
    <w:p w:rsidR="00066516" w:rsidRDefault="00066516" w:rsidP="00066516">
      <w:pPr>
        <w:shd w:val="clear" w:color="auto" w:fill="FFFFFF"/>
        <w:spacing w:after="240" w:line="240" w:lineRule="auto"/>
        <w:ind w:firstLine="708"/>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Cenník poplatkov platný od 1.3.2023</w:t>
      </w:r>
    </w:p>
    <w:tbl>
      <w:tblPr>
        <w:tblpPr w:leftFromText="141" w:rightFromText="141" w:vertAnchor="text" w:horzAnchor="margin" w:tblpY="128"/>
        <w:tblW w:w="0" w:type="auto"/>
        <w:tblCellMar>
          <w:left w:w="0" w:type="dxa"/>
          <w:right w:w="0" w:type="dxa"/>
        </w:tblCellMar>
        <w:tblLook w:val="04A0" w:firstRow="1" w:lastRow="0" w:firstColumn="1" w:lastColumn="0" w:noHBand="0" w:noVBand="1"/>
      </w:tblPr>
      <w:tblGrid>
        <w:gridCol w:w="3020"/>
        <w:gridCol w:w="3021"/>
        <w:gridCol w:w="3021"/>
      </w:tblGrid>
      <w:tr w:rsidR="00066516" w:rsidRPr="00B266D8" w:rsidTr="00D82FC9">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6516" w:rsidRPr="00B266D8" w:rsidRDefault="00066516" w:rsidP="00D82FC9">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b/>
                <w:bCs/>
                <w:sz w:val="24"/>
                <w:szCs w:val="24"/>
                <w:lang w:eastAsia="sk-SK"/>
              </w:rPr>
              <w:t>Záujmový útvar</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516" w:rsidRPr="00B266D8" w:rsidRDefault="00066516" w:rsidP="00D82FC9">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b/>
                <w:bCs/>
                <w:sz w:val="24"/>
                <w:szCs w:val="24"/>
                <w:lang w:eastAsia="sk-SK"/>
              </w:rPr>
              <w:t>Výška poplatku na mesiac</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516" w:rsidRPr="00B266D8" w:rsidRDefault="00066516" w:rsidP="00D82FC9">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b/>
                <w:bCs/>
                <w:sz w:val="24"/>
                <w:szCs w:val="24"/>
                <w:lang w:eastAsia="sk-SK"/>
              </w:rPr>
              <w:t>Štvrťročne</w:t>
            </w:r>
          </w:p>
        </w:tc>
      </w:tr>
      <w:tr w:rsidR="00066516" w:rsidRPr="00B266D8" w:rsidTr="00D82FC9">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516" w:rsidRPr="00B266D8" w:rsidRDefault="00066516" w:rsidP="00D82FC9">
            <w:pPr>
              <w:spacing w:after="24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Anglický jazyk, slovenský jazyk,</w:t>
            </w:r>
            <w:r>
              <w:rPr>
                <w:rFonts w:asciiTheme="majorHAnsi" w:eastAsia="Times New Roman" w:hAnsiTheme="majorHAnsi" w:cs="Times New Roman"/>
                <w:sz w:val="24"/>
                <w:szCs w:val="24"/>
                <w:lang w:eastAsia="sk-SK"/>
              </w:rPr>
              <w:t xml:space="preserve"> maďarský jazyk, nemecký jazyk, ruský jazyk, </w:t>
            </w:r>
            <w:r w:rsidRPr="00B266D8">
              <w:rPr>
                <w:rFonts w:asciiTheme="majorHAnsi" w:eastAsia="Times New Roman" w:hAnsiTheme="majorHAnsi" w:cs="Times New Roman"/>
                <w:sz w:val="24"/>
                <w:szCs w:val="24"/>
                <w:lang w:eastAsia="sk-SK"/>
              </w:rPr>
              <w:t xml:space="preserve"> bicie, gitara, </w:t>
            </w:r>
            <w:r>
              <w:rPr>
                <w:rFonts w:asciiTheme="majorHAnsi" w:eastAsia="Times New Roman" w:hAnsiTheme="majorHAnsi" w:cs="Times New Roman"/>
                <w:sz w:val="24"/>
                <w:szCs w:val="24"/>
                <w:lang w:eastAsia="sk-SK"/>
              </w:rPr>
              <w:t xml:space="preserve">husle, klavír, </w:t>
            </w:r>
            <w:r w:rsidRPr="00B266D8">
              <w:rPr>
                <w:rFonts w:asciiTheme="majorHAnsi" w:eastAsia="Times New Roman" w:hAnsiTheme="majorHAnsi" w:cs="Times New Roman"/>
                <w:sz w:val="24"/>
                <w:szCs w:val="24"/>
                <w:lang w:eastAsia="sk-SK"/>
              </w:rPr>
              <w:t>doučovanie</w:t>
            </w:r>
            <w:r>
              <w:rPr>
                <w:rFonts w:asciiTheme="majorHAnsi" w:eastAsia="Times New Roman" w:hAnsiTheme="majorHAnsi" w:cs="Times New Roman"/>
                <w:sz w:val="24"/>
                <w:szCs w:val="24"/>
                <w:lang w:eastAsia="sk-SK"/>
              </w:rPr>
              <w:t>, Pop spev, hrnčiarsky krúžok</w:t>
            </w:r>
          </w:p>
          <w:p w:rsidR="00066516" w:rsidRPr="00B266D8" w:rsidRDefault="00066516" w:rsidP="00D82FC9">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066516" w:rsidRPr="00B266D8" w:rsidRDefault="00066516" w:rsidP="00D82FC9">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15,0</w:t>
            </w:r>
            <w:r w:rsidRPr="00B266D8">
              <w:rPr>
                <w:rFonts w:asciiTheme="majorHAnsi" w:eastAsia="Times New Roman" w:hAnsiTheme="majorHAnsi" w:cs="Times New Roman"/>
                <w:sz w:val="24"/>
                <w:szCs w:val="24"/>
                <w:lang w:eastAsia="sk-SK"/>
              </w:rPr>
              <w:t>0€</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066516" w:rsidRPr="00B266D8" w:rsidRDefault="00066516" w:rsidP="00D82FC9">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45,0</w:t>
            </w:r>
            <w:r w:rsidRPr="00B266D8">
              <w:rPr>
                <w:rFonts w:asciiTheme="majorHAnsi" w:eastAsia="Times New Roman" w:hAnsiTheme="majorHAnsi" w:cs="Times New Roman"/>
                <w:sz w:val="24"/>
                <w:szCs w:val="24"/>
                <w:lang w:eastAsia="sk-SK"/>
              </w:rPr>
              <w:t>0€</w:t>
            </w:r>
          </w:p>
        </w:tc>
      </w:tr>
      <w:tr w:rsidR="00066516" w:rsidRPr="00B266D8" w:rsidTr="00D82FC9">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516" w:rsidRPr="00B266D8" w:rsidRDefault="00066516" w:rsidP="00D82FC9">
            <w:pPr>
              <w:spacing w:after="24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Mažoretky, tanečná,</w:t>
            </w:r>
            <w:r>
              <w:rPr>
                <w:rFonts w:asciiTheme="majorHAnsi" w:eastAsia="Times New Roman" w:hAnsiTheme="majorHAnsi" w:cs="Times New Roman"/>
                <w:sz w:val="24"/>
                <w:szCs w:val="24"/>
                <w:lang w:eastAsia="sk-SK"/>
              </w:rPr>
              <w:t xml:space="preserve"> joga,</w:t>
            </w:r>
            <w:r w:rsidRPr="00B266D8">
              <w:rPr>
                <w:rFonts w:asciiTheme="majorHAnsi" w:eastAsia="Times New Roman" w:hAnsiTheme="majorHAnsi" w:cs="Times New Roman"/>
                <w:sz w:val="24"/>
                <w:szCs w:val="24"/>
                <w:lang w:eastAsia="sk-SK"/>
              </w:rPr>
              <w:t xml:space="preserve"> tvorivé dielne, šikovné ruky</w:t>
            </w:r>
            <w:r>
              <w:rPr>
                <w:rFonts w:asciiTheme="majorHAnsi" w:eastAsia="Times New Roman" w:hAnsiTheme="majorHAnsi" w:cs="Times New Roman"/>
                <w:sz w:val="24"/>
                <w:szCs w:val="24"/>
                <w:lang w:eastAsia="sk-SK"/>
              </w:rPr>
              <w:t>, tvorivý ateliér</w:t>
            </w:r>
          </w:p>
          <w:p w:rsidR="00066516" w:rsidRPr="00B266D8" w:rsidRDefault="00066516" w:rsidP="00D82FC9">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066516" w:rsidRPr="00B266D8" w:rsidRDefault="00066516" w:rsidP="00D82FC9">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11</w:t>
            </w:r>
            <w:r w:rsidRPr="00B266D8">
              <w:rPr>
                <w:rFonts w:asciiTheme="majorHAnsi" w:eastAsia="Times New Roman" w:hAnsiTheme="majorHAnsi" w:cs="Times New Roman"/>
                <w:sz w:val="24"/>
                <w:szCs w:val="24"/>
                <w:lang w:eastAsia="sk-SK"/>
              </w:rPr>
              <w:t>,00€</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066516" w:rsidRPr="00B266D8" w:rsidRDefault="00066516" w:rsidP="00D82FC9">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33</w:t>
            </w:r>
            <w:r w:rsidRPr="00B266D8">
              <w:rPr>
                <w:rFonts w:asciiTheme="majorHAnsi" w:eastAsia="Times New Roman" w:hAnsiTheme="majorHAnsi" w:cs="Times New Roman"/>
                <w:sz w:val="24"/>
                <w:szCs w:val="24"/>
                <w:lang w:eastAsia="sk-SK"/>
              </w:rPr>
              <w:t>,00€</w:t>
            </w:r>
          </w:p>
        </w:tc>
      </w:tr>
      <w:tr w:rsidR="00066516" w:rsidRPr="00B266D8" w:rsidTr="00D82FC9">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516" w:rsidRPr="00B266D8" w:rsidRDefault="00066516" w:rsidP="00D82FC9">
            <w:pPr>
              <w:spacing w:after="24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Vybíjaná, pohybové hry, hra</w:t>
            </w:r>
            <w:r>
              <w:rPr>
                <w:rFonts w:asciiTheme="majorHAnsi" w:eastAsia="Times New Roman" w:hAnsiTheme="majorHAnsi" w:cs="Times New Roman"/>
                <w:sz w:val="24"/>
                <w:szCs w:val="24"/>
                <w:lang w:eastAsia="sk-SK"/>
              </w:rPr>
              <w:t>vo po slovensky, hravo po anglicky, hravo po nemecky,</w:t>
            </w:r>
          </w:p>
          <w:p w:rsidR="00066516" w:rsidRPr="00B266D8" w:rsidRDefault="00066516" w:rsidP="00D82FC9">
            <w:pPr>
              <w:spacing w:after="0" w:line="240" w:lineRule="auto"/>
              <w:rPr>
                <w:rFonts w:asciiTheme="majorHAnsi" w:eastAsia="Times New Roman" w:hAnsiTheme="majorHAnsi" w:cs="Times New Roman"/>
                <w:sz w:val="24"/>
                <w:szCs w:val="24"/>
                <w:lang w:eastAsia="sk-SK"/>
              </w:rPr>
            </w:pPr>
            <w:r w:rsidRPr="00B266D8">
              <w:rPr>
                <w:rFonts w:asciiTheme="majorHAnsi" w:eastAsia="Times New Roman" w:hAnsiTheme="majorHAnsi" w:cs="Times New Roman"/>
                <w:sz w:val="24"/>
                <w:szCs w:val="24"/>
                <w:lang w:eastAsia="sk-SK"/>
              </w:rPr>
              <w:t>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066516" w:rsidRPr="00B266D8" w:rsidRDefault="00066516" w:rsidP="00D82FC9">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8</w:t>
            </w:r>
            <w:r w:rsidRPr="00B266D8">
              <w:rPr>
                <w:rFonts w:asciiTheme="majorHAnsi" w:eastAsia="Times New Roman" w:hAnsiTheme="majorHAnsi" w:cs="Times New Roman"/>
                <w:sz w:val="24"/>
                <w:szCs w:val="24"/>
                <w:lang w:eastAsia="sk-SK"/>
              </w:rPr>
              <w:t>,00€</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066516" w:rsidRPr="00B266D8" w:rsidRDefault="00066516" w:rsidP="00D82FC9">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24</w:t>
            </w:r>
            <w:r w:rsidRPr="00B266D8">
              <w:rPr>
                <w:rFonts w:asciiTheme="majorHAnsi" w:eastAsia="Times New Roman" w:hAnsiTheme="majorHAnsi" w:cs="Times New Roman"/>
                <w:sz w:val="24"/>
                <w:szCs w:val="24"/>
                <w:lang w:eastAsia="sk-SK"/>
              </w:rPr>
              <w:t>,00€</w:t>
            </w:r>
          </w:p>
        </w:tc>
      </w:tr>
    </w:tbl>
    <w:p w:rsidR="00066516" w:rsidRPr="00B266D8" w:rsidRDefault="00066516" w:rsidP="00066516">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066516"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066516" w:rsidRDefault="00066516"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066516" w:rsidRDefault="00066516"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066516" w:rsidRDefault="00066516"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066516" w:rsidRDefault="00066516"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066516" w:rsidRDefault="00066516"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Poplatky za krúžky sa uhrádzajú štvrťročne a to poštovou poukážkou alebo internetbankingom na náš účet do 10. dňa mesiaca október, do 10. dňa január, do 10. dňa apríl.</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t> SWOT analýza a naplnenie cieľa koncepcie rozvoja CVČ-S Ga</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Hlavným cieľom je poskytnúť deťom priestor na realizáciu v rôznych spoločenských a športových oblastiach, ponúknuť dostatok príležitosti na vzdelávanie sa, rozvíjanie svojho talentu, aktívny odpočinok a zmysluplné trávenie voľného času tak, aby sme naplnili výchovný program.</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Mottom a víziou CVČ-S Ga je priniesť radosť z</w:t>
      </w:r>
      <w:r w:rsidR="00066516">
        <w:rPr>
          <w:rFonts w:asciiTheme="majorHAnsi" w:eastAsia="Times New Roman" w:hAnsiTheme="majorHAnsi" w:cs="Arial"/>
          <w:color w:val="111111"/>
          <w:sz w:val="24"/>
          <w:szCs w:val="24"/>
          <w:lang w:eastAsia="sk-SK"/>
        </w:rPr>
        <w:t> poznania nového zážitkovou</w:t>
      </w:r>
      <w:r w:rsidRPr="00B266D8">
        <w:rPr>
          <w:rFonts w:asciiTheme="majorHAnsi" w:eastAsia="Times New Roman" w:hAnsiTheme="majorHAnsi" w:cs="Arial"/>
          <w:color w:val="111111"/>
          <w:sz w:val="24"/>
          <w:szCs w:val="24"/>
          <w:lang w:eastAsia="sk-SK"/>
        </w:rPr>
        <w:t xml:space="preserve"> formou, rozvíjať kreativitu a zabezpečiť dostatok pohybu u detí, mladých aj dospelých.</w:t>
      </w:r>
    </w:p>
    <w:p w:rsidR="00B266D8" w:rsidRPr="00B266D8" w:rsidRDefault="00B266D8" w:rsidP="002F68D6">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Riaditeľka konštatuje, že daný cieľ sa podarilo napĺňať, čo je uvedené v tabuľke vyššie. Cieľom analýzy je získanie podkladov pre strategickú koncepciu vlastného rozvoja CVČ-S Ga, získanie východiska pre nastavenie zmien v smerovaní CVČ-S Ga. Na procese tvorby SWOT analýzy sa zúčastnili interní zamestnanci centra.</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lastRenderedPageBreak/>
        <w:t>SILNÉ STRÁNKY</w:t>
      </w:r>
    </w:p>
    <w:p w:rsidR="00B266D8" w:rsidRPr="00B266D8" w:rsidRDefault="00B266D8" w:rsidP="00B266D8">
      <w:pPr>
        <w:pStyle w:val="ListParagraph"/>
        <w:numPr>
          <w:ilvl w:val="0"/>
          <w:numId w:val="3"/>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Ponuka ZÚ reflektujúca požiadavky detí a rodičov</w:t>
      </w:r>
    </w:p>
    <w:p w:rsidR="00B266D8" w:rsidRPr="00B266D8" w:rsidRDefault="00B266D8" w:rsidP="00B266D8">
      <w:pPr>
        <w:pStyle w:val="ListParagraph"/>
        <w:numPr>
          <w:ilvl w:val="0"/>
          <w:numId w:val="3"/>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Kolektív zodpovedných, zanietených pedagogických pracovníkov</w:t>
      </w:r>
    </w:p>
    <w:p w:rsidR="00B266D8" w:rsidRPr="00B266D8" w:rsidRDefault="00B266D8" w:rsidP="00B266D8">
      <w:pPr>
        <w:pStyle w:val="ListParagraph"/>
        <w:numPr>
          <w:ilvl w:val="0"/>
          <w:numId w:val="3"/>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Zamestnanci vedia spoločne pracovať vo všetkých oblastiach</w:t>
      </w:r>
    </w:p>
    <w:p w:rsidR="00B266D8" w:rsidRPr="00B266D8" w:rsidRDefault="00B266D8" w:rsidP="00B266D8">
      <w:pPr>
        <w:pStyle w:val="ListParagraph"/>
        <w:numPr>
          <w:ilvl w:val="0"/>
          <w:numId w:val="3"/>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Flexibilita a prispôsobivosť požiadavkám</w:t>
      </w:r>
    </w:p>
    <w:p w:rsidR="00B266D8" w:rsidRPr="00B266D8" w:rsidRDefault="00B266D8" w:rsidP="00B266D8">
      <w:pPr>
        <w:pStyle w:val="ListParagraph"/>
        <w:numPr>
          <w:ilvl w:val="0"/>
          <w:numId w:val="3"/>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Príležitosti na osobný rozvoj a vzdelávania, podpora zo strany vedenia </w:t>
      </w:r>
      <w:r>
        <w:rPr>
          <w:rFonts w:asciiTheme="majorHAnsi" w:eastAsia="Times New Roman" w:hAnsiTheme="majorHAnsi" w:cs="Arial"/>
          <w:color w:val="111111"/>
          <w:sz w:val="24"/>
          <w:szCs w:val="24"/>
          <w:lang w:eastAsia="sk-SK"/>
        </w:rPr>
        <w:t xml:space="preserve">   </w:t>
      </w:r>
      <w:r w:rsidRPr="00B266D8">
        <w:rPr>
          <w:rFonts w:asciiTheme="majorHAnsi" w:eastAsia="Times New Roman" w:hAnsiTheme="majorHAnsi" w:cs="Arial"/>
          <w:color w:val="111111"/>
          <w:sz w:val="24"/>
          <w:szCs w:val="24"/>
          <w:lang w:eastAsia="sk-SK"/>
        </w:rPr>
        <w:t>záujem zo strany zamestnancov</w:t>
      </w:r>
    </w:p>
    <w:p w:rsidR="00B266D8" w:rsidRPr="00B266D8" w:rsidRDefault="00B266D8" w:rsidP="00B266D8">
      <w:pPr>
        <w:pStyle w:val="ListParagraph"/>
        <w:numPr>
          <w:ilvl w:val="0"/>
          <w:numId w:val="3"/>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Dobrá spolupráca s materskými školami, so základnými a strednými </w:t>
      </w:r>
      <w:r w:rsidR="005E0E4D">
        <w:rPr>
          <w:rFonts w:asciiTheme="majorHAnsi" w:eastAsia="Times New Roman" w:hAnsiTheme="majorHAnsi" w:cs="Arial"/>
          <w:color w:val="111111"/>
          <w:sz w:val="24"/>
          <w:szCs w:val="24"/>
          <w:lang w:eastAsia="sk-SK"/>
        </w:rPr>
        <w:t>š</w:t>
      </w:r>
      <w:r w:rsidRPr="00B266D8">
        <w:rPr>
          <w:rFonts w:asciiTheme="majorHAnsi" w:eastAsia="Times New Roman" w:hAnsiTheme="majorHAnsi" w:cs="Arial"/>
          <w:color w:val="111111"/>
          <w:sz w:val="24"/>
          <w:szCs w:val="24"/>
          <w:lang w:eastAsia="sk-SK"/>
        </w:rPr>
        <w:t>kolami v meste</w:t>
      </w:r>
    </w:p>
    <w:p w:rsidR="00B266D8" w:rsidRPr="00B266D8" w:rsidRDefault="00B266D8" w:rsidP="00B266D8">
      <w:pPr>
        <w:pStyle w:val="ListParagraph"/>
        <w:numPr>
          <w:ilvl w:val="0"/>
          <w:numId w:val="3"/>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Spolupráca s rodičmi pri činnosti ZÚ i pri niektorých mestských podujatiach</w:t>
      </w:r>
    </w:p>
    <w:p w:rsidR="00B266D8" w:rsidRPr="00B266D8" w:rsidRDefault="00B266D8" w:rsidP="00B266D8">
      <w:pPr>
        <w:pStyle w:val="ListParagraph"/>
        <w:numPr>
          <w:ilvl w:val="0"/>
          <w:numId w:val="3"/>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Využívanie výziev, grantov, vypracovanie úspešných projektov zo strany </w:t>
      </w:r>
      <w:r>
        <w:rPr>
          <w:rFonts w:asciiTheme="majorHAnsi" w:eastAsia="Times New Roman" w:hAnsiTheme="majorHAnsi" w:cs="Arial"/>
          <w:color w:val="111111"/>
          <w:sz w:val="24"/>
          <w:szCs w:val="24"/>
          <w:lang w:eastAsia="sk-SK"/>
        </w:rPr>
        <w:t>v</w:t>
      </w:r>
      <w:r w:rsidRPr="00B266D8">
        <w:rPr>
          <w:rFonts w:asciiTheme="majorHAnsi" w:eastAsia="Times New Roman" w:hAnsiTheme="majorHAnsi" w:cs="Arial"/>
          <w:color w:val="111111"/>
          <w:sz w:val="24"/>
          <w:szCs w:val="24"/>
          <w:lang w:eastAsia="sk-SK"/>
        </w:rPr>
        <w:t>edenia</w:t>
      </w:r>
    </w:p>
    <w:p w:rsidR="00B266D8" w:rsidRPr="00B266D8" w:rsidRDefault="00B266D8" w:rsidP="00B266D8">
      <w:pPr>
        <w:pStyle w:val="ListParagraph"/>
        <w:numPr>
          <w:ilvl w:val="0"/>
          <w:numId w:val="3"/>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Veľa plánovaných a realizovaných podujatí, akcií- tradičných i nových</w:t>
      </w:r>
    </w:p>
    <w:p w:rsidR="00B266D8" w:rsidRPr="00B266D8" w:rsidRDefault="00B266D8" w:rsidP="00B266D8">
      <w:pPr>
        <w:pStyle w:val="ListParagraph"/>
        <w:numPr>
          <w:ilvl w:val="0"/>
          <w:numId w:val="3"/>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Zvýšený záujem o návštevu záujmových útvarov</w:t>
      </w:r>
    </w:p>
    <w:p w:rsidR="00B266D8" w:rsidRPr="00B266D8" w:rsidRDefault="00B266D8" w:rsidP="00B266D8">
      <w:pPr>
        <w:pStyle w:val="ListParagraph"/>
        <w:numPr>
          <w:ilvl w:val="0"/>
          <w:numId w:val="3"/>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Postupná inovácia a úpravy priestorov CVČ-S</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r w:rsidRPr="00B266D8">
        <w:rPr>
          <w:rFonts w:asciiTheme="majorHAnsi" w:eastAsia="Times New Roman" w:hAnsiTheme="majorHAnsi" w:cs="Arial"/>
          <w:b/>
          <w:bCs/>
          <w:color w:val="111111"/>
          <w:sz w:val="24"/>
          <w:szCs w:val="24"/>
          <w:u w:val="single"/>
          <w:lang w:eastAsia="sk-SK"/>
        </w:rPr>
        <w:t>SLABÉ STRÁNKY</w:t>
      </w:r>
    </w:p>
    <w:p w:rsidR="00B266D8" w:rsidRPr="00B266D8" w:rsidRDefault="00B266D8" w:rsidP="00B266D8">
      <w:pPr>
        <w:pStyle w:val="ListParagraph"/>
        <w:numPr>
          <w:ilvl w:val="0"/>
          <w:numId w:val="5"/>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Nedostačujúce priestory na záujmovú činnosť</w:t>
      </w:r>
    </w:p>
    <w:p w:rsidR="00B266D8" w:rsidRPr="00B266D8" w:rsidRDefault="00B266D8" w:rsidP="00B266D8">
      <w:pPr>
        <w:pStyle w:val="ListParagraph"/>
        <w:numPr>
          <w:ilvl w:val="0"/>
          <w:numId w:val="5"/>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Závislosť na ZŠ – zapožičiavanie telocvične</w:t>
      </w:r>
    </w:p>
    <w:p w:rsidR="00B266D8" w:rsidRPr="00B266D8" w:rsidRDefault="00B266D8" w:rsidP="00B266D8">
      <w:pPr>
        <w:pStyle w:val="ListParagraph"/>
        <w:numPr>
          <w:ilvl w:val="0"/>
          <w:numId w:val="5"/>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Nedostatok elektronického a multimediálneho vybavenia – počítače, </w:t>
      </w:r>
      <w:r>
        <w:rPr>
          <w:rFonts w:asciiTheme="majorHAnsi" w:eastAsia="Times New Roman" w:hAnsiTheme="majorHAnsi" w:cs="Arial"/>
          <w:color w:val="111111"/>
          <w:sz w:val="24"/>
          <w:szCs w:val="24"/>
          <w:lang w:eastAsia="sk-SK"/>
        </w:rPr>
        <w:t>i</w:t>
      </w:r>
      <w:r w:rsidRPr="00B266D8">
        <w:rPr>
          <w:rFonts w:asciiTheme="majorHAnsi" w:eastAsia="Times New Roman" w:hAnsiTheme="majorHAnsi" w:cs="Arial"/>
          <w:color w:val="111111"/>
          <w:sz w:val="24"/>
          <w:szCs w:val="24"/>
          <w:lang w:eastAsia="sk-SK"/>
        </w:rPr>
        <w:t>nteraktívna tabuľa</w:t>
      </w:r>
    </w:p>
    <w:p w:rsidR="00B266D8" w:rsidRPr="00B266D8" w:rsidRDefault="00B266D8" w:rsidP="00B266D8">
      <w:pPr>
        <w:pStyle w:val="ListParagraph"/>
        <w:numPr>
          <w:ilvl w:val="0"/>
          <w:numId w:val="5"/>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Nedostatočné technické vybavenie na organizovanie hlavne väčších podujatí – videokamera</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r w:rsidRPr="00B266D8">
        <w:rPr>
          <w:rFonts w:asciiTheme="majorHAnsi" w:eastAsia="Times New Roman" w:hAnsiTheme="majorHAnsi" w:cs="Arial"/>
          <w:b/>
          <w:bCs/>
          <w:color w:val="111111"/>
          <w:sz w:val="24"/>
          <w:szCs w:val="24"/>
          <w:u w:val="single"/>
          <w:lang w:eastAsia="sk-SK"/>
        </w:rPr>
        <w:t>PRÍLEŽITOSTI</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Spolupráca s organizáciami pôsobiacimi v  meste. Využitie možnosti ponuky grantových programov, tvorba projektov s cieľom získania financií pre činnosť CVČ-S Ga. Využívanie príležitostí na vzdelávanie pedagógov. Výborná spolupráca: Mestská knižnica, Vlastivedné múzeum, Dom Matice slovenskej, MsKs, Mesto Galanta.</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r w:rsidRPr="00B266D8">
        <w:rPr>
          <w:rFonts w:asciiTheme="majorHAnsi" w:eastAsia="Times New Roman" w:hAnsiTheme="majorHAnsi" w:cs="Arial"/>
          <w:b/>
          <w:bCs/>
          <w:color w:val="111111"/>
          <w:sz w:val="24"/>
          <w:szCs w:val="24"/>
          <w:u w:val="single"/>
          <w:lang w:eastAsia="sk-SK"/>
        </w:rPr>
        <w:t>RIZIKÁ</w:t>
      </w:r>
    </w:p>
    <w:p w:rsidR="00B266D8" w:rsidRPr="00B266D8" w:rsidRDefault="00B266D8" w:rsidP="00B266D8">
      <w:pPr>
        <w:pStyle w:val="ListParagraph"/>
        <w:numPr>
          <w:ilvl w:val="0"/>
          <w:numId w:val="6"/>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Postupne vznikajúca konkurencia na školách a z vonkajších súkromných organizáciách.</w:t>
      </w:r>
    </w:p>
    <w:p w:rsidR="00B266D8" w:rsidRPr="00B266D8" w:rsidRDefault="00B266D8" w:rsidP="00B266D8">
      <w:pPr>
        <w:pStyle w:val="ListParagraph"/>
        <w:numPr>
          <w:ilvl w:val="0"/>
          <w:numId w:val="6"/>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Nejednoznačná legislatíva pre Centrá voľného času</w:t>
      </w:r>
    </w:p>
    <w:p w:rsidR="00B266D8" w:rsidRPr="00B266D8" w:rsidRDefault="00B266D8" w:rsidP="00B266D8">
      <w:pPr>
        <w:pStyle w:val="ListParagraph"/>
        <w:numPr>
          <w:ilvl w:val="0"/>
          <w:numId w:val="6"/>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Nízke platové ohodnotenie pedagogických a hlavne externých pracovníkov</w:t>
      </w:r>
    </w:p>
    <w:p w:rsidR="00B266D8" w:rsidRPr="00B266D8" w:rsidRDefault="00B266D8" w:rsidP="00B266D8">
      <w:pPr>
        <w:pStyle w:val="ListParagraph"/>
        <w:numPr>
          <w:ilvl w:val="0"/>
          <w:numId w:val="6"/>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Problém s čerpaním dovolenky a náhradného voľna</w:t>
      </w:r>
    </w:p>
    <w:p w:rsidR="00B266D8" w:rsidRPr="00B266D8" w:rsidRDefault="00B266D8" w:rsidP="00B266D8">
      <w:pPr>
        <w:pStyle w:val="ListParagraph"/>
        <w:numPr>
          <w:ilvl w:val="0"/>
          <w:numId w:val="6"/>
        </w:num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Nevyspytateľnosť počasia pri niektorých podujatiach realizovaných vonku</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lastRenderedPageBreak/>
        <w:t>NÁVRHY OPATRENÍ NA SKVALITNENIE PRÁCE</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K obsahovému zabezpečeniu príležitostnej i pravidelnej záujmovej činnosti pristupovať naďalej kreatívne, zodpovedne a premyslene.</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Naďalej rozširovať spoluprácu v oblasti pravidelnej a príležitostnej záujmovej činnosti so školou v ktorej sídlime.</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Zvyšovať počet členov v záujmových útvaroch a využívať všetky príležitosti na propagáciu ich činnosti.</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Získavať financie na skvalitnenie technického vybavenia zariadenia a materiálneho vybavenia ZÚ.</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b/>
          <w:bCs/>
          <w:color w:val="111111"/>
          <w:sz w:val="24"/>
          <w:szCs w:val="24"/>
          <w:u w:val="single"/>
          <w:lang w:eastAsia="sk-SK"/>
        </w:rPr>
        <w:t> Záver a celkové zhodnoten</w:t>
      </w:r>
      <w:r w:rsidR="005E0E4D">
        <w:rPr>
          <w:rFonts w:asciiTheme="majorHAnsi" w:eastAsia="Times New Roman" w:hAnsiTheme="majorHAnsi" w:cs="Arial"/>
          <w:b/>
          <w:bCs/>
          <w:color w:val="111111"/>
          <w:sz w:val="24"/>
          <w:szCs w:val="24"/>
          <w:u w:val="single"/>
          <w:lang w:eastAsia="sk-SK"/>
        </w:rPr>
        <w:t>ie činnosti v školskom roku 2022/2023</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Činnosť CVČ-S Ga sa odvíjala od plnenia vytýčených hlavných úloh v Pláne práce na š</w:t>
      </w:r>
      <w:r w:rsidR="005E0E4D">
        <w:rPr>
          <w:rFonts w:asciiTheme="majorHAnsi" w:eastAsia="Times New Roman" w:hAnsiTheme="majorHAnsi" w:cs="Arial"/>
          <w:color w:val="111111"/>
          <w:sz w:val="24"/>
          <w:szCs w:val="24"/>
          <w:lang w:eastAsia="sk-SK"/>
        </w:rPr>
        <w:t>kolský rok 2022/2023</w:t>
      </w:r>
      <w:r w:rsidRPr="00B266D8">
        <w:rPr>
          <w:rFonts w:asciiTheme="majorHAnsi" w:eastAsia="Times New Roman" w:hAnsiTheme="majorHAnsi" w:cs="Arial"/>
          <w:color w:val="111111"/>
          <w:sz w:val="24"/>
          <w:szCs w:val="24"/>
          <w:lang w:eastAsia="sk-SK"/>
        </w:rPr>
        <w:t>. CVČ-S Ga vďaka podpore a dobrej spolupráce zo strany zriaďovateľa Mesta Galanta, ponúka možnosť deťom aktívne a zmysluplne tráviť svoj voľný čas.</w:t>
      </w:r>
    </w:p>
    <w:p w:rsidR="00B266D8" w:rsidRPr="00B266D8" w:rsidRDefault="005E0E4D"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 xml:space="preserve">V tomto školskom roku sa nám </w:t>
      </w:r>
      <w:r w:rsidR="00B266D8" w:rsidRPr="00B266D8">
        <w:rPr>
          <w:rFonts w:asciiTheme="majorHAnsi" w:eastAsia="Times New Roman" w:hAnsiTheme="majorHAnsi" w:cs="Arial"/>
          <w:color w:val="111111"/>
          <w:sz w:val="24"/>
          <w:szCs w:val="24"/>
          <w:lang w:eastAsia="sk-SK"/>
        </w:rPr>
        <w:t>podarilo zorganizovať mno</w:t>
      </w:r>
      <w:r>
        <w:rPr>
          <w:rFonts w:asciiTheme="majorHAnsi" w:eastAsia="Times New Roman" w:hAnsiTheme="majorHAnsi" w:cs="Arial"/>
          <w:color w:val="111111"/>
          <w:sz w:val="24"/>
          <w:szCs w:val="24"/>
          <w:lang w:eastAsia="sk-SK"/>
        </w:rPr>
        <w:t>žstvo už tradičných podujatí. V  školskom roku 2022/23</w:t>
      </w:r>
      <w:r w:rsidR="00B266D8" w:rsidRPr="00B266D8">
        <w:rPr>
          <w:rFonts w:asciiTheme="majorHAnsi" w:eastAsia="Times New Roman" w:hAnsiTheme="majorHAnsi" w:cs="Arial"/>
          <w:color w:val="111111"/>
          <w:sz w:val="24"/>
          <w:szCs w:val="24"/>
          <w:lang w:eastAsia="sk-SK"/>
        </w:rPr>
        <w:t xml:space="preserve"> do ZÚ zapísalo o </w:t>
      </w:r>
      <w:r w:rsidR="004569EF">
        <w:rPr>
          <w:rFonts w:asciiTheme="majorHAnsi" w:eastAsia="Times New Roman" w:hAnsiTheme="majorHAnsi" w:cs="Arial"/>
          <w:color w:val="111111"/>
          <w:sz w:val="24"/>
          <w:szCs w:val="24"/>
          <w:lang w:eastAsia="sk-SK"/>
        </w:rPr>
        <w:t>91</w:t>
      </w:r>
      <w:r w:rsidR="00B266D8" w:rsidRPr="00B266D8">
        <w:rPr>
          <w:rFonts w:asciiTheme="majorHAnsi" w:eastAsia="Times New Roman" w:hAnsiTheme="majorHAnsi" w:cs="Arial"/>
          <w:color w:val="111111"/>
          <w:sz w:val="24"/>
          <w:szCs w:val="24"/>
          <w:lang w:eastAsia="sk-SK"/>
        </w:rPr>
        <w:t xml:space="preserve"> členov viac v porovnaní s minulým školským rokom.</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Nielen činnosť, ale aj prostredie CVČ-S Ga prešlo mnohými zmenami. Stalo sa tak príjemným prostredím pre deti a mládež. V týchto zmenách chceme naďalej pokračovať.</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b/>
          <w:color w:val="111111"/>
          <w:sz w:val="24"/>
          <w:szCs w:val="24"/>
          <w:u w:val="single"/>
          <w:lang w:eastAsia="sk-SK"/>
        </w:rPr>
      </w:pPr>
      <w:r w:rsidRPr="00B266D8">
        <w:rPr>
          <w:rFonts w:asciiTheme="majorHAnsi" w:eastAsia="Times New Roman" w:hAnsiTheme="majorHAnsi" w:cs="Arial"/>
          <w:b/>
          <w:color w:val="111111"/>
          <w:sz w:val="24"/>
          <w:szCs w:val="24"/>
          <w:u w:val="single"/>
          <w:lang w:eastAsia="sk-SK"/>
        </w:rPr>
        <w:t>Snahou CVČ-S Ga v nasledovnom školskom roku bude:</w:t>
      </w:r>
    </w:p>
    <w:p w:rsidR="00B266D8" w:rsidRPr="00B266D8" w:rsidRDefault="00B266D8" w:rsidP="00B266D8">
      <w:pPr>
        <w:pStyle w:val="ListParagraph"/>
        <w:numPr>
          <w:ilvl w:val="0"/>
          <w:numId w:val="7"/>
        </w:num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pokračovať v inováciách a rozvoji CVČ-S Ga</w:t>
      </w:r>
    </w:p>
    <w:p w:rsidR="00B266D8" w:rsidRPr="00B266D8" w:rsidRDefault="00B266D8" w:rsidP="00B266D8">
      <w:pPr>
        <w:pStyle w:val="ListParagraph"/>
        <w:numPr>
          <w:ilvl w:val="0"/>
          <w:numId w:val="7"/>
        </w:num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kvalitnou prácou a sústavnou propagáciou zachovať a zvýšiť počty žiakov zapojených do pravidelnej záujmovej činnosti a tým aj otvoriť nové záujmové útvary</w:t>
      </w:r>
    </w:p>
    <w:p w:rsidR="00B266D8" w:rsidRPr="00B266D8" w:rsidRDefault="00B266D8" w:rsidP="00B266D8">
      <w:pPr>
        <w:pStyle w:val="ListParagraph"/>
        <w:numPr>
          <w:ilvl w:val="0"/>
          <w:numId w:val="7"/>
        </w:num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rozvíjať možnosti verejnej prezentácie pre jednotlivcov a kolektívy prostredníctvom rôznych súťaží, prehliadok, výstav, besied, zaujímavých aktivít</w:t>
      </w:r>
    </w:p>
    <w:p w:rsidR="00B266D8" w:rsidRPr="00B266D8" w:rsidRDefault="00B266D8" w:rsidP="00B266D8">
      <w:pPr>
        <w:pStyle w:val="ListParagraph"/>
        <w:numPr>
          <w:ilvl w:val="0"/>
          <w:numId w:val="7"/>
        </w:num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podporovať a naďalej vytvárať podmienky na zvyšovanie odbornej kvalifikácie zamestnancov CVČ – S Ga prostredníctvom školení a kurzov, či seminárov</w:t>
      </w:r>
    </w:p>
    <w:p w:rsidR="00B266D8" w:rsidRPr="00B266D8" w:rsidRDefault="00B266D8" w:rsidP="00B266D8">
      <w:pPr>
        <w:pStyle w:val="ListParagraph"/>
        <w:numPr>
          <w:ilvl w:val="0"/>
          <w:numId w:val="7"/>
        </w:num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pokračovať v komunikácii s členmi záujmových útvarov, s rodičmi a s verejnosťou</w:t>
      </w:r>
    </w:p>
    <w:p w:rsidR="00B266D8" w:rsidRPr="00B266D8" w:rsidRDefault="00B266D8" w:rsidP="00B266D8">
      <w:pPr>
        <w:pStyle w:val="ListParagraph"/>
        <w:numPr>
          <w:ilvl w:val="0"/>
          <w:numId w:val="7"/>
        </w:num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pripravovať projekty pre získanie dotácii na činnosť CVČ-S Ga /VUC, Participatívny rozpočet TTSK, grantové programy VUB, SPP, Slovnaft, Mesto Galanta,</w:t>
      </w:r>
    </w:p>
    <w:p w:rsidR="00B266D8" w:rsidRPr="00B266D8" w:rsidRDefault="00B266D8" w:rsidP="00B266D8">
      <w:pPr>
        <w:pStyle w:val="ListParagraph"/>
        <w:numPr>
          <w:ilvl w:val="0"/>
          <w:numId w:val="7"/>
        </w:num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organizovať nové podujatia</w:t>
      </w:r>
    </w:p>
    <w:p w:rsidR="00B266D8" w:rsidRPr="00B266D8" w:rsidRDefault="00B266D8" w:rsidP="00B266D8">
      <w:pPr>
        <w:pStyle w:val="ListParagraph"/>
        <w:numPr>
          <w:ilvl w:val="0"/>
          <w:numId w:val="7"/>
        </w:num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zapojiť mladých dobrovoľníkov do činnosti CVČ-S a následne zistiť, o čo majú mladí v meste záujem, tak podporiť  ich zdravý vývin, zábavu a orientáciu v hodnotách.</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jc w:val="both"/>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lastRenderedPageBreak/>
        <w:t>Vypracovala : PaedDr. Katarína Kovácsová, riaditeľka zariadenia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Preroko</w:t>
      </w:r>
      <w:r w:rsidR="005E0E4D">
        <w:rPr>
          <w:rFonts w:asciiTheme="majorHAnsi" w:eastAsia="Times New Roman" w:hAnsiTheme="majorHAnsi" w:cs="Arial"/>
          <w:color w:val="111111"/>
          <w:sz w:val="24"/>
          <w:szCs w:val="24"/>
          <w:lang w:eastAsia="sk-SK"/>
        </w:rPr>
        <w:t>vané na pedagogickej rade dňa 04. 09. 2023</w:t>
      </w:r>
    </w:p>
    <w:p w:rsid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D97B5A" w:rsidRDefault="00D97B5A"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D97B5A" w:rsidRDefault="00D97B5A"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D97B5A" w:rsidRDefault="00D97B5A"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D97B5A" w:rsidRPr="00B266D8" w:rsidRDefault="00D97B5A"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Pr="00B266D8" w:rsidRDefault="005E0E4D" w:rsidP="00D97B5A">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V Galante dňa 04. 09. 2023</w:t>
      </w:r>
      <w:r w:rsidR="00B266D8" w:rsidRPr="00B266D8">
        <w:rPr>
          <w:rFonts w:asciiTheme="majorHAnsi" w:eastAsia="Times New Roman" w:hAnsiTheme="majorHAnsi" w:cs="Arial"/>
          <w:color w:val="111111"/>
          <w:sz w:val="24"/>
          <w:szCs w:val="24"/>
          <w:lang w:eastAsia="sk-SK"/>
        </w:rPr>
        <w:t>                                            </w:t>
      </w:r>
      <w:r w:rsidR="00D97B5A">
        <w:rPr>
          <w:rFonts w:asciiTheme="majorHAnsi" w:eastAsia="Times New Roman" w:hAnsiTheme="majorHAnsi" w:cs="Arial"/>
          <w:color w:val="111111"/>
          <w:sz w:val="24"/>
          <w:szCs w:val="24"/>
          <w:lang w:eastAsia="sk-SK"/>
        </w:rPr>
        <w:tab/>
      </w:r>
      <w:r w:rsidR="00B266D8" w:rsidRPr="00B266D8">
        <w:rPr>
          <w:rFonts w:asciiTheme="majorHAnsi" w:eastAsia="Times New Roman" w:hAnsiTheme="majorHAnsi" w:cs="Arial"/>
          <w:color w:val="111111"/>
          <w:sz w:val="24"/>
          <w:szCs w:val="24"/>
          <w:lang w:eastAsia="sk-SK"/>
        </w:rPr>
        <w:t>      PaedDr. Katarína Kovácsová</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riaditeľka CVČ-S Ga</w:t>
      </w:r>
    </w:p>
    <w:p w:rsidR="00B266D8" w:rsidRDefault="005E0E4D"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 xml:space="preserve">              </w:t>
      </w:r>
    </w:p>
    <w:p w:rsidR="005E0E4D" w:rsidRDefault="005E0E4D"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5E0E4D" w:rsidRPr="00B266D8" w:rsidRDefault="005E0E4D"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p>
    <w:p w:rsidR="00B266D8" w:rsidRPr="00B266D8" w:rsidRDefault="005E0E4D"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Pr>
          <w:rFonts w:asciiTheme="majorHAnsi" w:eastAsia="Times New Roman" w:hAnsiTheme="majorHAnsi" w:cs="Arial"/>
          <w:color w:val="111111"/>
          <w:sz w:val="24"/>
          <w:szCs w:val="24"/>
          <w:lang w:eastAsia="sk-SK"/>
        </w:rPr>
        <w:t>             Rada školského zariadenia</w:t>
      </w:r>
      <w:r w:rsidR="00D97B5A">
        <w:rPr>
          <w:rFonts w:asciiTheme="majorHAnsi" w:eastAsia="Times New Roman" w:hAnsiTheme="majorHAnsi" w:cs="Arial"/>
          <w:color w:val="111111"/>
          <w:sz w:val="24"/>
          <w:szCs w:val="24"/>
          <w:lang w:eastAsia="sk-SK"/>
        </w:rPr>
        <w:t xml:space="preserve"> pri CVČ-S GA</w:t>
      </w:r>
      <w:r w:rsidR="00B266D8" w:rsidRPr="00B266D8">
        <w:rPr>
          <w:rFonts w:asciiTheme="majorHAnsi" w:eastAsia="Times New Roman" w:hAnsiTheme="majorHAnsi" w:cs="Arial"/>
          <w:color w:val="111111"/>
          <w:sz w:val="24"/>
          <w:szCs w:val="24"/>
          <w:lang w:eastAsia="sk-SK"/>
        </w:rPr>
        <w:t xml:space="preserve"> sa na svojom zasadnutí dňa </w:t>
      </w:r>
      <w:r w:rsidR="00D97B5A" w:rsidRPr="00D97B5A">
        <w:rPr>
          <w:rFonts w:asciiTheme="majorHAnsi" w:eastAsia="Times New Roman" w:hAnsiTheme="majorHAnsi" w:cs="Arial"/>
          <w:b/>
          <w:color w:val="111111"/>
          <w:sz w:val="24"/>
          <w:szCs w:val="24"/>
          <w:lang w:eastAsia="sk-SK"/>
        </w:rPr>
        <w:t>27</w:t>
      </w:r>
      <w:r w:rsidR="00B266D8" w:rsidRPr="00D97B5A">
        <w:rPr>
          <w:rFonts w:asciiTheme="majorHAnsi" w:eastAsia="Times New Roman" w:hAnsiTheme="majorHAnsi" w:cs="Arial"/>
          <w:b/>
          <w:color w:val="111111"/>
          <w:sz w:val="24"/>
          <w:szCs w:val="24"/>
          <w:lang w:eastAsia="sk-SK"/>
        </w:rPr>
        <w:t>.09.202</w:t>
      </w:r>
      <w:r w:rsidR="001539CA" w:rsidRPr="00D97B5A">
        <w:rPr>
          <w:rFonts w:asciiTheme="majorHAnsi" w:eastAsia="Times New Roman" w:hAnsiTheme="majorHAnsi" w:cs="Arial"/>
          <w:b/>
          <w:color w:val="111111"/>
          <w:sz w:val="24"/>
          <w:szCs w:val="24"/>
          <w:lang w:eastAsia="sk-SK"/>
        </w:rPr>
        <w:t>3</w:t>
      </w:r>
      <w:r w:rsidR="00B266D8" w:rsidRPr="00B266D8">
        <w:rPr>
          <w:rFonts w:asciiTheme="majorHAnsi" w:eastAsia="Times New Roman" w:hAnsiTheme="majorHAnsi" w:cs="Arial"/>
          <w:color w:val="111111"/>
          <w:sz w:val="24"/>
          <w:szCs w:val="24"/>
          <w:lang w:eastAsia="sk-SK"/>
        </w:rPr>
        <w:t xml:space="preserve"> oboznámila so znením Správy o výchovno-vzdelávacej činnosti,  jej výsledkoch a podmienkach školského</w:t>
      </w:r>
      <w:r>
        <w:rPr>
          <w:rFonts w:asciiTheme="majorHAnsi" w:eastAsia="Times New Roman" w:hAnsiTheme="majorHAnsi" w:cs="Arial"/>
          <w:color w:val="111111"/>
          <w:sz w:val="24"/>
          <w:szCs w:val="24"/>
          <w:lang w:eastAsia="sk-SK"/>
        </w:rPr>
        <w:t xml:space="preserve"> zariadenia v školskom roku 2022/2023</w:t>
      </w:r>
      <w:r w:rsidR="00B266D8" w:rsidRPr="00B266D8">
        <w:rPr>
          <w:rFonts w:asciiTheme="majorHAnsi" w:eastAsia="Times New Roman" w:hAnsiTheme="majorHAnsi" w:cs="Arial"/>
          <w:color w:val="111111"/>
          <w:sz w:val="24"/>
          <w:szCs w:val="24"/>
          <w:lang w:eastAsia="sk-SK"/>
        </w:rPr>
        <w:t xml:space="preserve"> a jednomyseľne ju schválila bez pripomienok.</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V Galante, </w:t>
      </w:r>
      <w:r w:rsidRPr="00D97B5A">
        <w:rPr>
          <w:rFonts w:asciiTheme="majorHAnsi" w:eastAsia="Times New Roman" w:hAnsiTheme="majorHAnsi" w:cs="Arial"/>
          <w:color w:val="111111"/>
          <w:sz w:val="24"/>
          <w:szCs w:val="24"/>
          <w:lang w:eastAsia="sk-SK"/>
        </w:rPr>
        <w:t xml:space="preserve">dňa </w:t>
      </w:r>
      <w:r w:rsidR="00D97B5A">
        <w:rPr>
          <w:rFonts w:asciiTheme="majorHAnsi" w:eastAsia="Times New Roman" w:hAnsiTheme="majorHAnsi" w:cs="Arial"/>
          <w:color w:val="111111"/>
          <w:sz w:val="24"/>
          <w:szCs w:val="24"/>
          <w:lang w:eastAsia="sk-SK"/>
        </w:rPr>
        <w:t>27</w:t>
      </w:r>
      <w:r w:rsidRPr="00D97B5A">
        <w:rPr>
          <w:rFonts w:asciiTheme="majorHAnsi" w:eastAsia="Times New Roman" w:hAnsiTheme="majorHAnsi" w:cs="Arial"/>
          <w:color w:val="111111"/>
          <w:sz w:val="24"/>
          <w:szCs w:val="24"/>
          <w:lang w:eastAsia="sk-SK"/>
        </w:rPr>
        <w:t>.09. 202</w:t>
      </w:r>
      <w:r w:rsidR="001539CA" w:rsidRPr="00D97B5A">
        <w:rPr>
          <w:rFonts w:asciiTheme="majorHAnsi" w:eastAsia="Times New Roman" w:hAnsiTheme="majorHAnsi" w:cs="Arial"/>
          <w:color w:val="111111"/>
          <w:sz w:val="24"/>
          <w:szCs w:val="24"/>
          <w:lang w:eastAsia="sk-SK"/>
        </w:rPr>
        <w:t>3</w:t>
      </w:r>
      <w:r w:rsidRPr="00D97B5A">
        <w:rPr>
          <w:rFonts w:asciiTheme="majorHAnsi" w:eastAsia="Times New Roman" w:hAnsiTheme="majorHAnsi" w:cs="Arial"/>
          <w:color w:val="111111"/>
          <w:sz w:val="24"/>
          <w:szCs w:val="24"/>
          <w:lang w:eastAsia="sk-SK"/>
        </w:rPr>
        <w:t>                                           </w:t>
      </w:r>
      <w:r w:rsidR="00D97B5A">
        <w:rPr>
          <w:rFonts w:asciiTheme="majorHAnsi" w:eastAsia="Times New Roman" w:hAnsiTheme="majorHAnsi" w:cs="Arial"/>
          <w:color w:val="111111"/>
          <w:sz w:val="24"/>
          <w:szCs w:val="24"/>
          <w:lang w:eastAsia="sk-SK"/>
        </w:rPr>
        <w:tab/>
      </w:r>
      <w:r w:rsidRPr="00D97B5A">
        <w:rPr>
          <w:rFonts w:asciiTheme="majorHAnsi" w:eastAsia="Times New Roman" w:hAnsiTheme="majorHAnsi" w:cs="Arial"/>
          <w:color w:val="111111"/>
          <w:sz w:val="24"/>
          <w:szCs w:val="24"/>
          <w:lang w:eastAsia="sk-SK"/>
        </w:rPr>
        <w:t>  </w:t>
      </w:r>
      <w:r w:rsidR="00D97B5A">
        <w:rPr>
          <w:rFonts w:asciiTheme="majorHAnsi" w:eastAsia="Times New Roman" w:hAnsiTheme="majorHAnsi" w:cs="Arial"/>
          <w:color w:val="111111"/>
          <w:sz w:val="24"/>
          <w:szCs w:val="24"/>
          <w:lang w:eastAsia="sk-SK"/>
        </w:rPr>
        <w:t xml:space="preserve">     </w:t>
      </w:r>
      <w:r w:rsidR="001539CA" w:rsidRPr="00D97B5A">
        <w:rPr>
          <w:rFonts w:asciiTheme="majorHAnsi" w:eastAsia="Times New Roman" w:hAnsiTheme="majorHAnsi" w:cs="Arial"/>
          <w:color w:val="111111"/>
          <w:sz w:val="24"/>
          <w:szCs w:val="24"/>
          <w:lang w:eastAsia="sk-SK"/>
        </w:rPr>
        <w:t>_______________________________</w:t>
      </w:r>
    </w:p>
    <w:p w:rsidR="00B266D8" w:rsidRPr="00B266D8" w:rsidRDefault="00B266D8" w:rsidP="00B266D8">
      <w:pPr>
        <w:shd w:val="clear" w:color="auto" w:fill="FFFFFF"/>
        <w:spacing w:after="24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xml:space="preserve">                                                                                             </w:t>
      </w:r>
      <w:r w:rsidR="00D97B5A">
        <w:rPr>
          <w:rFonts w:asciiTheme="majorHAnsi" w:eastAsia="Times New Roman" w:hAnsiTheme="majorHAnsi" w:cs="Arial"/>
          <w:color w:val="111111"/>
          <w:sz w:val="24"/>
          <w:szCs w:val="24"/>
          <w:lang w:eastAsia="sk-SK"/>
        </w:rPr>
        <w:tab/>
      </w:r>
      <w:r w:rsidR="00D97B5A">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 </w:t>
      </w:r>
      <w:r w:rsidR="00D97B5A">
        <w:rPr>
          <w:rFonts w:asciiTheme="majorHAnsi" w:eastAsia="Times New Roman" w:hAnsiTheme="majorHAnsi" w:cs="Arial"/>
          <w:color w:val="111111"/>
          <w:sz w:val="24"/>
          <w:szCs w:val="24"/>
          <w:lang w:eastAsia="sk-SK"/>
        </w:rPr>
        <w:t xml:space="preserve">   </w:t>
      </w:r>
      <w:r w:rsidR="0094265E">
        <w:rPr>
          <w:rFonts w:asciiTheme="majorHAnsi" w:eastAsia="Times New Roman" w:hAnsiTheme="majorHAnsi" w:cs="Arial"/>
          <w:color w:val="111111"/>
          <w:sz w:val="24"/>
          <w:szCs w:val="24"/>
          <w:lang w:eastAsia="sk-SK"/>
        </w:rPr>
        <w:t xml:space="preserve">           </w:t>
      </w:r>
      <w:bookmarkStart w:id="0" w:name="_GoBack"/>
      <w:bookmarkEnd w:id="0"/>
      <w:r w:rsidR="0094265E">
        <w:rPr>
          <w:rFonts w:asciiTheme="majorHAnsi" w:eastAsia="Times New Roman" w:hAnsiTheme="majorHAnsi" w:cs="Arial"/>
          <w:color w:val="111111"/>
          <w:sz w:val="24"/>
          <w:szCs w:val="24"/>
          <w:lang w:eastAsia="sk-SK"/>
        </w:rPr>
        <w:t>P</w:t>
      </w:r>
      <w:r w:rsidRPr="00B266D8">
        <w:rPr>
          <w:rFonts w:asciiTheme="majorHAnsi" w:eastAsia="Times New Roman" w:hAnsiTheme="majorHAnsi" w:cs="Arial"/>
          <w:color w:val="111111"/>
          <w:sz w:val="24"/>
          <w:szCs w:val="24"/>
          <w:lang w:eastAsia="sk-SK"/>
        </w:rPr>
        <w:t>redsedkyňa Rady </w:t>
      </w:r>
    </w:p>
    <w:p w:rsidR="00B266D8" w:rsidRPr="00B266D8" w:rsidRDefault="00B266D8" w:rsidP="00B266D8">
      <w:pPr>
        <w:shd w:val="clear" w:color="auto" w:fill="FFFFFF"/>
        <w:spacing w:after="100" w:line="240" w:lineRule="auto"/>
        <w:textAlignment w:val="top"/>
        <w:rPr>
          <w:rFonts w:asciiTheme="majorHAnsi" w:eastAsia="Times New Roman" w:hAnsiTheme="majorHAnsi" w:cs="Arial"/>
          <w:color w:val="111111"/>
          <w:sz w:val="24"/>
          <w:szCs w:val="24"/>
          <w:lang w:eastAsia="sk-SK"/>
        </w:rPr>
      </w:pPr>
      <w:r w:rsidRPr="00B266D8">
        <w:rPr>
          <w:rFonts w:asciiTheme="majorHAnsi" w:eastAsia="Times New Roman" w:hAnsiTheme="majorHAnsi" w:cs="Arial"/>
          <w:color w:val="111111"/>
          <w:sz w:val="24"/>
          <w:szCs w:val="24"/>
          <w:lang w:eastAsia="sk-SK"/>
        </w:rPr>
        <w:t>                                                                                           </w:t>
      </w:r>
      <w:r w:rsidR="00D97B5A">
        <w:rPr>
          <w:rFonts w:asciiTheme="majorHAnsi" w:eastAsia="Times New Roman" w:hAnsiTheme="majorHAnsi" w:cs="Arial"/>
          <w:color w:val="111111"/>
          <w:sz w:val="24"/>
          <w:szCs w:val="24"/>
          <w:lang w:eastAsia="sk-SK"/>
        </w:rPr>
        <w:tab/>
      </w:r>
      <w:r w:rsidR="00D97B5A">
        <w:rPr>
          <w:rFonts w:asciiTheme="majorHAnsi" w:eastAsia="Times New Roman" w:hAnsiTheme="majorHAnsi" w:cs="Arial"/>
          <w:color w:val="111111"/>
          <w:sz w:val="24"/>
          <w:szCs w:val="24"/>
          <w:lang w:eastAsia="sk-SK"/>
        </w:rPr>
        <w:tab/>
      </w:r>
      <w:r w:rsidRPr="00B266D8">
        <w:rPr>
          <w:rFonts w:asciiTheme="majorHAnsi" w:eastAsia="Times New Roman" w:hAnsiTheme="majorHAnsi" w:cs="Arial"/>
          <w:color w:val="111111"/>
          <w:sz w:val="24"/>
          <w:szCs w:val="24"/>
          <w:lang w:eastAsia="sk-SK"/>
        </w:rPr>
        <w:t>školského zariadenia pri CVČ-S Ga</w:t>
      </w:r>
    </w:p>
    <w:p w:rsidR="00D94199" w:rsidRPr="00B266D8" w:rsidRDefault="00D94199">
      <w:pPr>
        <w:rPr>
          <w:rFonts w:asciiTheme="majorHAnsi" w:hAnsiTheme="majorHAnsi"/>
          <w:sz w:val="24"/>
          <w:szCs w:val="24"/>
        </w:rPr>
      </w:pPr>
    </w:p>
    <w:sectPr w:rsidR="00D94199" w:rsidRPr="00B266D8" w:rsidSect="00B266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ADE"/>
    <w:multiLevelType w:val="hybridMultilevel"/>
    <w:tmpl w:val="067ACDC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E0515CC"/>
    <w:multiLevelType w:val="hybridMultilevel"/>
    <w:tmpl w:val="AA7CC184"/>
    <w:lvl w:ilvl="0" w:tplc="041B0001">
      <w:start w:val="1"/>
      <w:numFmt w:val="bullet"/>
      <w:lvlText w:val=""/>
      <w:lvlJc w:val="left"/>
      <w:pPr>
        <w:ind w:left="2214" w:hanging="360"/>
      </w:pPr>
      <w:rPr>
        <w:rFonts w:ascii="Symbol" w:hAnsi="Symbol" w:hint="default"/>
      </w:rPr>
    </w:lvl>
    <w:lvl w:ilvl="1" w:tplc="041B0003" w:tentative="1">
      <w:start w:val="1"/>
      <w:numFmt w:val="bullet"/>
      <w:lvlText w:val="o"/>
      <w:lvlJc w:val="left"/>
      <w:pPr>
        <w:ind w:left="2934" w:hanging="360"/>
      </w:pPr>
      <w:rPr>
        <w:rFonts w:ascii="Courier New" w:hAnsi="Courier New" w:cs="Courier New" w:hint="default"/>
      </w:rPr>
    </w:lvl>
    <w:lvl w:ilvl="2" w:tplc="041B0005" w:tentative="1">
      <w:start w:val="1"/>
      <w:numFmt w:val="bullet"/>
      <w:lvlText w:val=""/>
      <w:lvlJc w:val="left"/>
      <w:pPr>
        <w:ind w:left="3654" w:hanging="360"/>
      </w:pPr>
      <w:rPr>
        <w:rFonts w:ascii="Wingdings" w:hAnsi="Wingdings" w:hint="default"/>
      </w:rPr>
    </w:lvl>
    <w:lvl w:ilvl="3" w:tplc="041B0001" w:tentative="1">
      <w:start w:val="1"/>
      <w:numFmt w:val="bullet"/>
      <w:lvlText w:val=""/>
      <w:lvlJc w:val="left"/>
      <w:pPr>
        <w:ind w:left="4374" w:hanging="360"/>
      </w:pPr>
      <w:rPr>
        <w:rFonts w:ascii="Symbol" w:hAnsi="Symbol" w:hint="default"/>
      </w:rPr>
    </w:lvl>
    <w:lvl w:ilvl="4" w:tplc="041B0003" w:tentative="1">
      <w:start w:val="1"/>
      <w:numFmt w:val="bullet"/>
      <w:lvlText w:val="o"/>
      <w:lvlJc w:val="left"/>
      <w:pPr>
        <w:ind w:left="5094" w:hanging="360"/>
      </w:pPr>
      <w:rPr>
        <w:rFonts w:ascii="Courier New" w:hAnsi="Courier New" w:cs="Courier New" w:hint="default"/>
      </w:rPr>
    </w:lvl>
    <w:lvl w:ilvl="5" w:tplc="041B0005" w:tentative="1">
      <w:start w:val="1"/>
      <w:numFmt w:val="bullet"/>
      <w:lvlText w:val=""/>
      <w:lvlJc w:val="left"/>
      <w:pPr>
        <w:ind w:left="5814" w:hanging="360"/>
      </w:pPr>
      <w:rPr>
        <w:rFonts w:ascii="Wingdings" w:hAnsi="Wingdings" w:hint="default"/>
      </w:rPr>
    </w:lvl>
    <w:lvl w:ilvl="6" w:tplc="041B0001" w:tentative="1">
      <w:start w:val="1"/>
      <w:numFmt w:val="bullet"/>
      <w:lvlText w:val=""/>
      <w:lvlJc w:val="left"/>
      <w:pPr>
        <w:ind w:left="6534" w:hanging="360"/>
      </w:pPr>
      <w:rPr>
        <w:rFonts w:ascii="Symbol" w:hAnsi="Symbol" w:hint="default"/>
      </w:rPr>
    </w:lvl>
    <w:lvl w:ilvl="7" w:tplc="041B0003" w:tentative="1">
      <w:start w:val="1"/>
      <w:numFmt w:val="bullet"/>
      <w:lvlText w:val="o"/>
      <w:lvlJc w:val="left"/>
      <w:pPr>
        <w:ind w:left="7254" w:hanging="360"/>
      </w:pPr>
      <w:rPr>
        <w:rFonts w:ascii="Courier New" w:hAnsi="Courier New" w:cs="Courier New" w:hint="default"/>
      </w:rPr>
    </w:lvl>
    <w:lvl w:ilvl="8" w:tplc="041B0005" w:tentative="1">
      <w:start w:val="1"/>
      <w:numFmt w:val="bullet"/>
      <w:lvlText w:val=""/>
      <w:lvlJc w:val="left"/>
      <w:pPr>
        <w:ind w:left="7974" w:hanging="360"/>
      </w:pPr>
      <w:rPr>
        <w:rFonts w:ascii="Wingdings" w:hAnsi="Wingdings" w:hint="default"/>
      </w:rPr>
    </w:lvl>
  </w:abstractNum>
  <w:abstractNum w:abstractNumId="2" w15:restartNumberingAfterBreak="0">
    <w:nsid w:val="3F696778"/>
    <w:multiLevelType w:val="hybridMultilevel"/>
    <w:tmpl w:val="5D5AA612"/>
    <w:lvl w:ilvl="0" w:tplc="041B0001">
      <w:start w:val="1"/>
      <w:numFmt w:val="bullet"/>
      <w:lvlText w:val=""/>
      <w:lvlJc w:val="left"/>
      <w:pPr>
        <w:ind w:left="1931" w:hanging="360"/>
      </w:pPr>
      <w:rPr>
        <w:rFonts w:ascii="Symbol" w:hAnsi="Symbol"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3" w15:restartNumberingAfterBreak="0">
    <w:nsid w:val="404F59FB"/>
    <w:multiLevelType w:val="hybridMultilevel"/>
    <w:tmpl w:val="53D68F2E"/>
    <w:lvl w:ilvl="0" w:tplc="041B0001">
      <w:start w:val="1"/>
      <w:numFmt w:val="bullet"/>
      <w:lvlText w:val=""/>
      <w:lvlJc w:val="left"/>
      <w:pPr>
        <w:ind w:left="1647" w:hanging="360"/>
      </w:pPr>
      <w:rPr>
        <w:rFonts w:ascii="Symbol" w:hAnsi="Symbol"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4" w15:restartNumberingAfterBreak="0">
    <w:nsid w:val="42950BD9"/>
    <w:multiLevelType w:val="hybridMultilevel"/>
    <w:tmpl w:val="6038D11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42EF0865"/>
    <w:multiLevelType w:val="hybridMultilevel"/>
    <w:tmpl w:val="84D2D846"/>
    <w:lvl w:ilvl="0" w:tplc="041B000B">
      <w:start w:val="1"/>
      <w:numFmt w:val="bullet"/>
      <w:lvlText w:val=""/>
      <w:lvlJc w:val="left"/>
      <w:pPr>
        <w:ind w:left="2073" w:hanging="360"/>
      </w:pPr>
      <w:rPr>
        <w:rFonts w:ascii="Wingdings" w:hAnsi="Wingdings" w:hint="default"/>
      </w:rPr>
    </w:lvl>
    <w:lvl w:ilvl="1" w:tplc="041B0003" w:tentative="1">
      <w:start w:val="1"/>
      <w:numFmt w:val="bullet"/>
      <w:lvlText w:val="o"/>
      <w:lvlJc w:val="left"/>
      <w:pPr>
        <w:ind w:left="2793" w:hanging="360"/>
      </w:pPr>
      <w:rPr>
        <w:rFonts w:ascii="Courier New" w:hAnsi="Courier New" w:cs="Courier New" w:hint="default"/>
      </w:rPr>
    </w:lvl>
    <w:lvl w:ilvl="2" w:tplc="041B0005" w:tentative="1">
      <w:start w:val="1"/>
      <w:numFmt w:val="bullet"/>
      <w:lvlText w:val=""/>
      <w:lvlJc w:val="left"/>
      <w:pPr>
        <w:ind w:left="3513" w:hanging="360"/>
      </w:pPr>
      <w:rPr>
        <w:rFonts w:ascii="Wingdings" w:hAnsi="Wingdings" w:hint="default"/>
      </w:rPr>
    </w:lvl>
    <w:lvl w:ilvl="3" w:tplc="041B0001" w:tentative="1">
      <w:start w:val="1"/>
      <w:numFmt w:val="bullet"/>
      <w:lvlText w:val=""/>
      <w:lvlJc w:val="left"/>
      <w:pPr>
        <w:ind w:left="4233" w:hanging="360"/>
      </w:pPr>
      <w:rPr>
        <w:rFonts w:ascii="Symbol" w:hAnsi="Symbol" w:hint="default"/>
      </w:rPr>
    </w:lvl>
    <w:lvl w:ilvl="4" w:tplc="041B0003" w:tentative="1">
      <w:start w:val="1"/>
      <w:numFmt w:val="bullet"/>
      <w:lvlText w:val="o"/>
      <w:lvlJc w:val="left"/>
      <w:pPr>
        <w:ind w:left="4953" w:hanging="360"/>
      </w:pPr>
      <w:rPr>
        <w:rFonts w:ascii="Courier New" w:hAnsi="Courier New" w:cs="Courier New" w:hint="default"/>
      </w:rPr>
    </w:lvl>
    <w:lvl w:ilvl="5" w:tplc="041B0005" w:tentative="1">
      <w:start w:val="1"/>
      <w:numFmt w:val="bullet"/>
      <w:lvlText w:val=""/>
      <w:lvlJc w:val="left"/>
      <w:pPr>
        <w:ind w:left="5673" w:hanging="360"/>
      </w:pPr>
      <w:rPr>
        <w:rFonts w:ascii="Wingdings" w:hAnsi="Wingdings" w:hint="default"/>
      </w:rPr>
    </w:lvl>
    <w:lvl w:ilvl="6" w:tplc="041B0001" w:tentative="1">
      <w:start w:val="1"/>
      <w:numFmt w:val="bullet"/>
      <w:lvlText w:val=""/>
      <w:lvlJc w:val="left"/>
      <w:pPr>
        <w:ind w:left="6393" w:hanging="360"/>
      </w:pPr>
      <w:rPr>
        <w:rFonts w:ascii="Symbol" w:hAnsi="Symbol" w:hint="default"/>
      </w:rPr>
    </w:lvl>
    <w:lvl w:ilvl="7" w:tplc="041B0003" w:tentative="1">
      <w:start w:val="1"/>
      <w:numFmt w:val="bullet"/>
      <w:lvlText w:val="o"/>
      <w:lvlJc w:val="left"/>
      <w:pPr>
        <w:ind w:left="7113" w:hanging="360"/>
      </w:pPr>
      <w:rPr>
        <w:rFonts w:ascii="Courier New" w:hAnsi="Courier New" w:cs="Courier New" w:hint="default"/>
      </w:rPr>
    </w:lvl>
    <w:lvl w:ilvl="8" w:tplc="041B0005" w:tentative="1">
      <w:start w:val="1"/>
      <w:numFmt w:val="bullet"/>
      <w:lvlText w:val=""/>
      <w:lvlJc w:val="left"/>
      <w:pPr>
        <w:ind w:left="7833" w:hanging="360"/>
      </w:pPr>
      <w:rPr>
        <w:rFonts w:ascii="Wingdings" w:hAnsi="Wingdings" w:hint="default"/>
      </w:rPr>
    </w:lvl>
  </w:abstractNum>
  <w:abstractNum w:abstractNumId="6" w15:restartNumberingAfterBreak="0">
    <w:nsid w:val="5C5562A4"/>
    <w:multiLevelType w:val="hybridMultilevel"/>
    <w:tmpl w:val="0BB6A75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AA16E54"/>
    <w:multiLevelType w:val="hybridMultilevel"/>
    <w:tmpl w:val="C1D2164A"/>
    <w:lvl w:ilvl="0" w:tplc="041B0001">
      <w:start w:val="1"/>
      <w:numFmt w:val="bullet"/>
      <w:lvlText w:val=""/>
      <w:lvlJc w:val="left"/>
      <w:pPr>
        <w:ind w:left="1931" w:hanging="360"/>
      </w:pPr>
      <w:rPr>
        <w:rFonts w:ascii="Symbol" w:hAnsi="Symbol"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8" w15:restartNumberingAfterBreak="0">
    <w:nsid w:val="6ECF496E"/>
    <w:multiLevelType w:val="multilevel"/>
    <w:tmpl w:val="F87C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24FBD"/>
    <w:multiLevelType w:val="hybridMultilevel"/>
    <w:tmpl w:val="2954CAC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A160363"/>
    <w:multiLevelType w:val="hybridMultilevel"/>
    <w:tmpl w:val="445E5042"/>
    <w:lvl w:ilvl="0" w:tplc="041B0001">
      <w:start w:val="1"/>
      <w:numFmt w:val="bullet"/>
      <w:lvlText w:val=""/>
      <w:lvlJc w:val="left"/>
      <w:pPr>
        <w:ind w:left="1931" w:hanging="360"/>
      </w:pPr>
      <w:rPr>
        <w:rFonts w:ascii="Symbol" w:hAnsi="Symbol"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num w:numId="1">
    <w:abstractNumId w:val="8"/>
  </w:num>
  <w:num w:numId="2">
    <w:abstractNumId w:val="3"/>
  </w:num>
  <w:num w:numId="3">
    <w:abstractNumId w:val="2"/>
  </w:num>
  <w:num w:numId="4">
    <w:abstractNumId w:val="7"/>
  </w:num>
  <w:num w:numId="5">
    <w:abstractNumId w:val="10"/>
  </w:num>
  <w:num w:numId="6">
    <w:abstractNumId w:val="1"/>
  </w:num>
  <w:num w:numId="7">
    <w:abstractNumId w:val="4"/>
  </w:num>
  <w:num w:numId="8">
    <w:abstractNumId w:val="5"/>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D8"/>
    <w:rsid w:val="00066516"/>
    <w:rsid w:val="001539CA"/>
    <w:rsid w:val="001569BD"/>
    <w:rsid w:val="00197E09"/>
    <w:rsid w:val="00272836"/>
    <w:rsid w:val="00281E22"/>
    <w:rsid w:val="002B6DBC"/>
    <w:rsid w:val="002D0A74"/>
    <w:rsid w:val="002F68D6"/>
    <w:rsid w:val="003B2FAC"/>
    <w:rsid w:val="00422C82"/>
    <w:rsid w:val="004569EF"/>
    <w:rsid w:val="00516AC3"/>
    <w:rsid w:val="005E0E4D"/>
    <w:rsid w:val="00681B10"/>
    <w:rsid w:val="007A327D"/>
    <w:rsid w:val="007D5F31"/>
    <w:rsid w:val="0094265E"/>
    <w:rsid w:val="00A37C3A"/>
    <w:rsid w:val="00B266D8"/>
    <w:rsid w:val="00B326CD"/>
    <w:rsid w:val="00B60C4E"/>
    <w:rsid w:val="00C274BC"/>
    <w:rsid w:val="00C330B3"/>
    <w:rsid w:val="00CB2977"/>
    <w:rsid w:val="00D13893"/>
    <w:rsid w:val="00D82FC9"/>
    <w:rsid w:val="00D94199"/>
    <w:rsid w:val="00D97B5A"/>
    <w:rsid w:val="00DE0502"/>
    <w:rsid w:val="00E53A00"/>
    <w:rsid w:val="00F56481"/>
    <w:rsid w:val="00F818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588A8-C956-4251-A59D-3F176C89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266D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link">
    <w:name w:val="Hyperlink"/>
    <w:basedOn w:val="DefaultParagraphFont"/>
    <w:uiPriority w:val="99"/>
    <w:semiHidden/>
    <w:unhideWhenUsed/>
    <w:rsid w:val="00B266D8"/>
  </w:style>
  <w:style w:type="paragraph" w:styleId="ListParagraph">
    <w:name w:val="List Paragraph"/>
    <w:basedOn w:val="Normal"/>
    <w:uiPriority w:val="34"/>
    <w:qFormat/>
    <w:rsid w:val="00B266D8"/>
    <w:pPr>
      <w:ind w:left="720"/>
      <w:contextualSpacing/>
    </w:pPr>
  </w:style>
  <w:style w:type="paragraph" w:styleId="BalloonText">
    <w:name w:val="Balloon Text"/>
    <w:basedOn w:val="Normal"/>
    <w:link w:val="BalloonTextChar"/>
    <w:uiPriority w:val="99"/>
    <w:semiHidden/>
    <w:unhideWhenUsed/>
    <w:rsid w:val="00D97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631261">
      <w:bodyDiv w:val="1"/>
      <w:marLeft w:val="0"/>
      <w:marRight w:val="0"/>
      <w:marTop w:val="0"/>
      <w:marBottom w:val="0"/>
      <w:divBdr>
        <w:top w:val="none" w:sz="0" w:space="0" w:color="auto"/>
        <w:left w:val="none" w:sz="0" w:space="0" w:color="auto"/>
        <w:bottom w:val="none" w:sz="0" w:space="0" w:color="auto"/>
        <w:right w:val="none" w:sz="0" w:space="0" w:color="auto"/>
      </w:divBdr>
      <w:divsChild>
        <w:div w:id="87982365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vcsga.edupa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vcspektrumg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B305-CA59-4805-9902-C8B22690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3403</Words>
  <Characters>19398</Characters>
  <Application>Microsoft Office Word</Application>
  <DocSecurity>0</DocSecurity>
  <Lines>161</Lines>
  <Paragraphs>45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Katarína Kovácsová</cp:lastModifiedBy>
  <cp:revision>13</cp:revision>
  <cp:lastPrinted>2023-09-28T12:44:00Z</cp:lastPrinted>
  <dcterms:created xsi:type="dcterms:W3CDTF">2023-09-11T13:25:00Z</dcterms:created>
  <dcterms:modified xsi:type="dcterms:W3CDTF">2024-01-30T07:47:00Z</dcterms:modified>
</cp:coreProperties>
</file>